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73F7D5" w14:textId="77777777" w:rsidR="00556997" w:rsidRPr="00BA3E16" w:rsidRDefault="00556997" w:rsidP="00E441E5">
      <w:pPr>
        <w:ind w:left="1418" w:right="957"/>
        <w:jc w:val="center"/>
        <w:rPr>
          <w:b/>
          <w:sz w:val="24"/>
          <w:szCs w:val="24"/>
        </w:rPr>
      </w:pPr>
      <w:r w:rsidRPr="00BA3E16">
        <w:rPr>
          <w:b/>
          <w:sz w:val="24"/>
          <w:szCs w:val="24"/>
        </w:rPr>
        <w:t>MINISTERIO DE EDUCACIÓN</w:t>
      </w:r>
    </w:p>
    <w:p w14:paraId="1DF751FD" w14:textId="77777777" w:rsidR="00556997" w:rsidRPr="00BA3E16" w:rsidRDefault="00E441E5" w:rsidP="00E441E5">
      <w:pPr>
        <w:ind w:left="1418" w:firstLine="706"/>
        <w:rPr>
          <w:b/>
          <w:sz w:val="24"/>
          <w:szCs w:val="24"/>
        </w:rPr>
      </w:pPr>
      <w:r>
        <w:rPr>
          <w:b/>
          <w:sz w:val="24"/>
          <w:szCs w:val="24"/>
        </w:rPr>
        <w:t xml:space="preserve">      </w:t>
      </w:r>
      <w:r w:rsidR="00556997" w:rsidRPr="00BA3E16">
        <w:rPr>
          <w:b/>
          <w:sz w:val="24"/>
          <w:szCs w:val="24"/>
        </w:rPr>
        <w:t>DIRECCIÓN DE AUDITORIA INTERNA</w:t>
      </w:r>
    </w:p>
    <w:p w14:paraId="341125D0" w14:textId="67866F27" w:rsidR="00556997" w:rsidRPr="00BA3E16" w:rsidRDefault="00556997" w:rsidP="00E441E5">
      <w:pPr>
        <w:ind w:left="2126" w:firstLine="706"/>
        <w:rPr>
          <w:b/>
          <w:sz w:val="24"/>
          <w:szCs w:val="24"/>
        </w:rPr>
      </w:pPr>
      <w:r w:rsidRPr="00BA3E16">
        <w:rPr>
          <w:b/>
          <w:sz w:val="24"/>
          <w:szCs w:val="24"/>
        </w:rPr>
        <w:t>INFORME O-DIDAI/SUB-</w:t>
      </w:r>
      <w:r w:rsidR="00135224">
        <w:rPr>
          <w:b/>
          <w:sz w:val="24"/>
          <w:szCs w:val="24"/>
        </w:rPr>
        <w:t>064</w:t>
      </w:r>
      <w:r w:rsidRPr="00BA3E16">
        <w:rPr>
          <w:b/>
          <w:sz w:val="24"/>
          <w:szCs w:val="24"/>
        </w:rPr>
        <w:t>-202</w:t>
      </w:r>
      <w:r w:rsidR="00135224">
        <w:rPr>
          <w:b/>
          <w:sz w:val="24"/>
          <w:szCs w:val="24"/>
        </w:rPr>
        <w:t>3</w:t>
      </w:r>
      <w:r w:rsidR="000A2DC7">
        <w:rPr>
          <w:b/>
          <w:sz w:val="24"/>
          <w:szCs w:val="24"/>
        </w:rPr>
        <w:t>-</w:t>
      </w:r>
      <w:r w:rsidR="00AF5837">
        <w:rPr>
          <w:b/>
          <w:sz w:val="24"/>
          <w:szCs w:val="24"/>
        </w:rPr>
        <w:t>B</w:t>
      </w:r>
    </w:p>
    <w:p w14:paraId="10E45A4E" w14:textId="2636EFF6" w:rsidR="00556997" w:rsidRPr="00BA3E16" w:rsidRDefault="00E441E5" w:rsidP="00E441E5">
      <w:pPr>
        <w:ind w:left="2126" w:firstLine="706"/>
        <w:rPr>
          <w:b/>
          <w:sz w:val="24"/>
          <w:szCs w:val="24"/>
        </w:rPr>
      </w:pPr>
      <w:r>
        <w:rPr>
          <w:b/>
          <w:sz w:val="24"/>
          <w:szCs w:val="24"/>
        </w:rPr>
        <w:t xml:space="preserve">                </w:t>
      </w:r>
      <w:r w:rsidR="00556997" w:rsidRPr="00BA3E16">
        <w:rPr>
          <w:b/>
          <w:sz w:val="24"/>
          <w:szCs w:val="24"/>
        </w:rPr>
        <w:t xml:space="preserve">SIAD: </w:t>
      </w:r>
      <w:r w:rsidR="00135224">
        <w:rPr>
          <w:b/>
          <w:sz w:val="24"/>
          <w:szCs w:val="24"/>
        </w:rPr>
        <w:t>618062</w:t>
      </w:r>
    </w:p>
    <w:p w14:paraId="23692F97" w14:textId="77777777" w:rsidR="00556997" w:rsidRPr="00BA3E16" w:rsidRDefault="00556997" w:rsidP="00E441E5">
      <w:pPr>
        <w:pStyle w:val="Textoindependiente"/>
        <w:ind w:left="1418"/>
        <w:jc w:val="center"/>
        <w:rPr>
          <w:b/>
        </w:rPr>
      </w:pPr>
    </w:p>
    <w:p w14:paraId="155371C0" w14:textId="77777777" w:rsidR="00556997" w:rsidRDefault="00556997" w:rsidP="00556997">
      <w:pPr>
        <w:pStyle w:val="Textoindependiente"/>
        <w:ind w:left="1418"/>
        <w:rPr>
          <w:b/>
          <w:sz w:val="26"/>
        </w:rPr>
      </w:pPr>
    </w:p>
    <w:p w14:paraId="3D3F8793" w14:textId="77777777" w:rsidR="00556997" w:rsidRDefault="00556997" w:rsidP="00556997">
      <w:pPr>
        <w:pStyle w:val="Textoindependiente"/>
        <w:ind w:left="1418"/>
        <w:rPr>
          <w:b/>
          <w:sz w:val="26"/>
        </w:rPr>
      </w:pPr>
    </w:p>
    <w:p w14:paraId="4940EE6A" w14:textId="77777777" w:rsidR="00556997" w:rsidRDefault="00556997" w:rsidP="00556997">
      <w:pPr>
        <w:pStyle w:val="Textoindependiente"/>
        <w:ind w:left="1418"/>
        <w:rPr>
          <w:b/>
          <w:sz w:val="26"/>
        </w:rPr>
      </w:pPr>
    </w:p>
    <w:p w14:paraId="5B073472" w14:textId="77777777" w:rsidR="00B8333B" w:rsidRDefault="00B8333B" w:rsidP="00556997">
      <w:pPr>
        <w:pStyle w:val="Textoindependiente"/>
        <w:ind w:left="1418"/>
        <w:rPr>
          <w:b/>
          <w:sz w:val="26"/>
        </w:rPr>
      </w:pPr>
    </w:p>
    <w:p w14:paraId="3E73CE62" w14:textId="77777777" w:rsidR="00B8333B" w:rsidRDefault="00B8333B" w:rsidP="00556997">
      <w:pPr>
        <w:pStyle w:val="Textoindependiente"/>
        <w:ind w:left="1418"/>
        <w:rPr>
          <w:b/>
          <w:sz w:val="26"/>
        </w:rPr>
      </w:pPr>
    </w:p>
    <w:p w14:paraId="7BC15EB0" w14:textId="5EB3FAC2" w:rsidR="00556997" w:rsidRDefault="00556997" w:rsidP="00556997">
      <w:pPr>
        <w:pStyle w:val="Textoindependiente"/>
        <w:ind w:left="1418"/>
        <w:rPr>
          <w:b/>
          <w:sz w:val="26"/>
        </w:rPr>
      </w:pPr>
    </w:p>
    <w:p w14:paraId="39A7CDE7" w14:textId="7592E032" w:rsidR="00EA0306" w:rsidRDefault="00EA0306" w:rsidP="00556997">
      <w:pPr>
        <w:pStyle w:val="Textoindependiente"/>
        <w:ind w:left="1418"/>
        <w:rPr>
          <w:b/>
          <w:sz w:val="26"/>
        </w:rPr>
      </w:pPr>
    </w:p>
    <w:p w14:paraId="1EAFD0BB" w14:textId="59E7656E" w:rsidR="00EA0306" w:rsidRDefault="00EA0306" w:rsidP="00556997">
      <w:pPr>
        <w:pStyle w:val="Textoindependiente"/>
        <w:ind w:left="1418"/>
        <w:rPr>
          <w:b/>
          <w:sz w:val="26"/>
        </w:rPr>
      </w:pPr>
    </w:p>
    <w:p w14:paraId="1D2B2273" w14:textId="1AD5686D" w:rsidR="00EA0306" w:rsidRDefault="00EA0306" w:rsidP="00556997">
      <w:pPr>
        <w:pStyle w:val="Textoindependiente"/>
        <w:ind w:left="1418"/>
        <w:rPr>
          <w:b/>
          <w:sz w:val="26"/>
        </w:rPr>
      </w:pPr>
    </w:p>
    <w:p w14:paraId="0813DE7D" w14:textId="77777777" w:rsidR="00EA0306" w:rsidRDefault="00EA0306" w:rsidP="00556997">
      <w:pPr>
        <w:pStyle w:val="Textoindependiente"/>
        <w:ind w:left="1418"/>
        <w:rPr>
          <w:b/>
          <w:sz w:val="26"/>
        </w:rPr>
      </w:pPr>
    </w:p>
    <w:p w14:paraId="28AC3EC8" w14:textId="77777777" w:rsidR="00556997" w:rsidRPr="001B46D4" w:rsidRDefault="00556997" w:rsidP="00B8333B">
      <w:pPr>
        <w:pStyle w:val="Textoindependiente"/>
        <w:ind w:left="1418"/>
        <w:jc w:val="center"/>
        <w:rPr>
          <w:b/>
          <w:sz w:val="24"/>
          <w:szCs w:val="24"/>
        </w:rPr>
      </w:pPr>
    </w:p>
    <w:p w14:paraId="72F14742" w14:textId="77777777" w:rsidR="00556997" w:rsidRDefault="00556997" w:rsidP="00B8333B">
      <w:pPr>
        <w:pStyle w:val="Textoindependiente"/>
        <w:ind w:left="1418"/>
        <w:jc w:val="center"/>
        <w:rPr>
          <w:b/>
          <w:sz w:val="20"/>
        </w:rPr>
      </w:pPr>
    </w:p>
    <w:p w14:paraId="2D47AF8E" w14:textId="77777777" w:rsidR="00556997" w:rsidRDefault="00556997" w:rsidP="00B8333B">
      <w:pPr>
        <w:pStyle w:val="Textoindependiente"/>
        <w:ind w:left="1418"/>
        <w:jc w:val="center"/>
        <w:rPr>
          <w:b/>
          <w:sz w:val="20"/>
        </w:rPr>
      </w:pPr>
    </w:p>
    <w:p w14:paraId="3226A8BD" w14:textId="490E24B2" w:rsidR="00556997" w:rsidRPr="00EA0306" w:rsidRDefault="00EA0306" w:rsidP="002627DE">
      <w:pPr>
        <w:pStyle w:val="Textoindependiente"/>
        <w:jc w:val="center"/>
        <w:rPr>
          <w:b/>
          <w:sz w:val="24"/>
          <w:szCs w:val="24"/>
        </w:rPr>
      </w:pPr>
      <w:r w:rsidRPr="00EA0306">
        <w:rPr>
          <w:b/>
          <w:bCs/>
          <w:sz w:val="24"/>
          <w:szCs w:val="24"/>
          <w:lang w:val="es-GT"/>
        </w:rPr>
        <w:t xml:space="preserve">Consejo o consultoría de primer seguimiento a las recomendaciones emitidas por la Dirección de Auditoría Interna, en el informe </w:t>
      </w:r>
      <w:r w:rsidR="00135224">
        <w:rPr>
          <w:b/>
          <w:bCs/>
          <w:sz w:val="24"/>
          <w:szCs w:val="24"/>
          <w:lang w:val="es-GT"/>
        </w:rPr>
        <w:t>E</w:t>
      </w:r>
      <w:r w:rsidRPr="00EA0306">
        <w:rPr>
          <w:b/>
          <w:bCs/>
          <w:sz w:val="24"/>
          <w:szCs w:val="24"/>
          <w:lang w:val="es-GT"/>
        </w:rPr>
        <w:t xml:space="preserve">jecutivo </w:t>
      </w:r>
      <w:r w:rsidR="002627DE">
        <w:rPr>
          <w:b/>
          <w:bCs/>
          <w:sz w:val="24"/>
          <w:szCs w:val="24"/>
          <w:lang w:val="es-GT"/>
        </w:rPr>
        <w:t xml:space="preserve">              </w:t>
      </w:r>
      <w:r w:rsidRPr="00EA0306">
        <w:rPr>
          <w:b/>
          <w:bCs/>
          <w:sz w:val="24"/>
          <w:szCs w:val="24"/>
          <w:lang w:val="es-GT"/>
        </w:rPr>
        <w:t>O-DIDAI/SUB-0</w:t>
      </w:r>
      <w:r w:rsidR="00135224">
        <w:rPr>
          <w:b/>
          <w:bCs/>
          <w:sz w:val="24"/>
          <w:szCs w:val="24"/>
          <w:lang w:val="es-GT"/>
        </w:rPr>
        <w:t>25</w:t>
      </w:r>
      <w:r w:rsidRPr="00EA0306">
        <w:rPr>
          <w:b/>
          <w:bCs/>
          <w:sz w:val="24"/>
          <w:szCs w:val="24"/>
          <w:lang w:val="es-GT"/>
        </w:rPr>
        <w:t>-202</w:t>
      </w:r>
      <w:r w:rsidR="00135224">
        <w:rPr>
          <w:b/>
          <w:bCs/>
          <w:sz w:val="24"/>
          <w:szCs w:val="24"/>
          <w:lang w:val="es-GT"/>
        </w:rPr>
        <w:t>3</w:t>
      </w:r>
      <w:r w:rsidRPr="00EA0306">
        <w:rPr>
          <w:b/>
          <w:bCs/>
          <w:sz w:val="24"/>
          <w:szCs w:val="24"/>
          <w:lang w:val="es-GT"/>
        </w:rPr>
        <w:t xml:space="preserve">, </w:t>
      </w:r>
      <w:r w:rsidR="00135224">
        <w:rPr>
          <w:b/>
          <w:bCs/>
          <w:sz w:val="24"/>
          <w:szCs w:val="24"/>
          <w:lang w:val="es-GT"/>
        </w:rPr>
        <w:t xml:space="preserve">respecto al consejo o consultoría de verificación sobre la conciliación de inventarios reportados del 01 de enero al 31 de diciembre 2022, en la </w:t>
      </w:r>
      <w:r w:rsidRPr="00EA0306">
        <w:rPr>
          <w:b/>
          <w:bCs/>
          <w:sz w:val="24"/>
          <w:szCs w:val="24"/>
          <w:lang w:val="es-GT"/>
        </w:rPr>
        <w:t xml:space="preserve">Dirección General de </w:t>
      </w:r>
      <w:r w:rsidR="00135224">
        <w:rPr>
          <w:b/>
          <w:bCs/>
          <w:sz w:val="24"/>
          <w:szCs w:val="24"/>
          <w:lang w:val="es-GT"/>
        </w:rPr>
        <w:t xml:space="preserve">Educación Especial </w:t>
      </w:r>
      <w:r w:rsidRPr="00EA0306">
        <w:rPr>
          <w:b/>
          <w:bCs/>
          <w:sz w:val="24"/>
          <w:szCs w:val="24"/>
          <w:lang w:val="es-GT"/>
        </w:rPr>
        <w:t>-DIGE</w:t>
      </w:r>
      <w:r w:rsidR="00135224">
        <w:rPr>
          <w:b/>
          <w:bCs/>
          <w:sz w:val="24"/>
          <w:szCs w:val="24"/>
          <w:lang w:val="es-GT"/>
        </w:rPr>
        <w:t>ESP</w:t>
      </w:r>
      <w:r w:rsidRPr="00EA0306">
        <w:rPr>
          <w:b/>
          <w:bCs/>
          <w:sz w:val="24"/>
          <w:szCs w:val="24"/>
          <w:lang w:val="es-GT"/>
        </w:rPr>
        <w:t>-</w:t>
      </w:r>
    </w:p>
    <w:p w14:paraId="10241F73" w14:textId="77777777" w:rsidR="00556997" w:rsidRDefault="00556997" w:rsidP="00EA0306">
      <w:pPr>
        <w:pStyle w:val="Textoindependiente"/>
        <w:ind w:left="1418"/>
        <w:jc w:val="center"/>
        <w:rPr>
          <w:b/>
          <w:sz w:val="20"/>
        </w:rPr>
      </w:pPr>
    </w:p>
    <w:p w14:paraId="54D72883" w14:textId="77777777" w:rsidR="00556997" w:rsidRDefault="00556997" w:rsidP="00EA0306">
      <w:pPr>
        <w:pStyle w:val="Textoindependiente"/>
        <w:ind w:left="1418"/>
        <w:jc w:val="center"/>
        <w:rPr>
          <w:b/>
          <w:sz w:val="20"/>
        </w:rPr>
      </w:pPr>
    </w:p>
    <w:p w14:paraId="56BD3D58" w14:textId="77777777" w:rsidR="00556997" w:rsidRDefault="00556997" w:rsidP="00556997">
      <w:pPr>
        <w:pStyle w:val="Textoindependiente"/>
        <w:ind w:left="1418"/>
        <w:rPr>
          <w:b/>
          <w:sz w:val="20"/>
        </w:rPr>
      </w:pPr>
    </w:p>
    <w:p w14:paraId="34E72C84" w14:textId="77777777" w:rsidR="00556997" w:rsidRDefault="00556997" w:rsidP="00556997">
      <w:pPr>
        <w:pStyle w:val="Textoindependiente"/>
        <w:ind w:left="1418"/>
        <w:rPr>
          <w:b/>
          <w:sz w:val="20"/>
        </w:rPr>
      </w:pPr>
    </w:p>
    <w:p w14:paraId="23A38BBD" w14:textId="77777777" w:rsidR="00556997" w:rsidRDefault="00556997" w:rsidP="00556997">
      <w:pPr>
        <w:pStyle w:val="Textoindependiente"/>
        <w:ind w:left="1418"/>
        <w:rPr>
          <w:b/>
          <w:sz w:val="20"/>
        </w:rPr>
      </w:pPr>
    </w:p>
    <w:p w14:paraId="54348596" w14:textId="7D4B206C" w:rsidR="00556997" w:rsidRDefault="00556997" w:rsidP="00556997">
      <w:pPr>
        <w:pStyle w:val="Textoindependiente"/>
        <w:ind w:left="1418"/>
        <w:rPr>
          <w:b/>
          <w:sz w:val="20"/>
        </w:rPr>
      </w:pPr>
    </w:p>
    <w:p w14:paraId="4627C638" w14:textId="7EEC3D43" w:rsidR="00EA0306" w:rsidRDefault="00EA0306" w:rsidP="00556997">
      <w:pPr>
        <w:pStyle w:val="Textoindependiente"/>
        <w:ind w:left="1418"/>
        <w:rPr>
          <w:b/>
          <w:sz w:val="20"/>
        </w:rPr>
      </w:pPr>
    </w:p>
    <w:p w14:paraId="47175755" w14:textId="657E2E92" w:rsidR="00EA0306" w:rsidRDefault="00EA0306" w:rsidP="00556997">
      <w:pPr>
        <w:pStyle w:val="Textoindependiente"/>
        <w:ind w:left="1418"/>
        <w:rPr>
          <w:b/>
          <w:sz w:val="20"/>
        </w:rPr>
      </w:pPr>
    </w:p>
    <w:p w14:paraId="46DC8F03" w14:textId="77777777" w:rsidR="002627DE" w:rsidRDefault="002627DE" w:rsidP="00556997">
      <w:pPr>
        <w:pStyle w:val="Textoindependiente"/>
        <w:ind w:left="1418"/>
        <w:rPr>
          <w:b/>
          <w:sz w:val="20"/>
        </w:rPr>
      </w:pPr>
    </w:p>
    <w:p w14:paraId="16674BC5" w14:textId="77777777" w:rsidR="002627DE" w:rsidRDefault="002627DE" w:rsidP="00556997">
      <w:pPr>
        <w:pStyle w:val="Textoindependiente"/>
        <w:ind w:left="1418"/>
        <w:rPr>
          <w:b/>
          <w:sz w:val="20"/>
        </w:rPr>
      </w:pPr>
    </w:p>
    <w:p w14:paraId="13D28AB4" w14:textId="77777777" w:rsidR="002627DE" w:rsidRDefault="002627DE" w:rsidP="00556997">
      <w:pPr>
        <w:pStyle w:val="Textoindependiente"/>
        <w:ind w:left="1418"/>
        <w:rPr>
          <w:b/>
          <w:sz w:val="20"/>
        </w:rPr>
      </w:pPr>
    </w:p>
    <w:p w14:paraId="0F1FCF78" w14:textId="77777777" w:rsidR="002627DE" w:rsidRDefault="002627DE" w:rsidP="00556997">
      <w:pPr>
        <w:pStyle w:val="Textoindependiente"/>
        <w:ind w:left="1418"/>
        <w:rPr>
          <w:b/>
          <w:sz w:val="20"/>
        </w:rPr>
      </w:pPr>
    </w:p>
    <w:p w14:paraId="5266EB49" w14:textId="77777777" w:rsidR="002627DE" w:rsidRDefault="002627DE" w:rsidP="00556997">
      <w:pPr>
        <w:pStyle w:val="Textoindependiente"/>
        <w:ind w:left="1418"/>
        <w:rPr>
          <w:b/>
          <w:sz w:val="20"/>
        </w:rPr>
      </w:pPr>
    </w:p>
    <w:p w14:paraId="515D2E4E" w14:textId="77777777" w:rsidR="002627DE" w:rsidRDefault="002627DE" w:rsidP="00556997">
      <w:pPr>
        <w:pStyle w:val="Textoindependiente"/>
        <w:ind w:left="1418"/>
        <w:rPr>
          <w:b/>
          <w:sz w:val="20"/>
        </w:rPr>
      </w:pPr>
    </w:p>
    <w:p w14:paraId="7EC6378E" w14:textId="77777777" w:rsidR="002627DE" w:rsidRDefault="002627DE" w:rsidP="00556997">
      <w:pPr>
        <w:pStyle w:val="Textoindependiente"/>
        <w:ind w:left="1418"/>
        <w:rPr>
          <w:b/>
          <w:sz w:val="20"/>
        </w:rPr>
      </w:pPr>
    </w:p>
    <w:p w14:paraId="154E3EE5" w14:textId="77777777" w:rsidR="002627DE" w:rsidRDefault="002627DE" w:rsidP="00556997">
      <w:pPr>
        <w:pStyle w:val="Textoindependiente"/>
        <w:ind w:left="1418"/>
        <w:rPr>
          <w:b/>
          <w:sz w:val="20"/>
        </w:rPr>
      </w:pPr>
    </w:p>
    <w:p w14:paraId="34CD76F3" w14:textId="49590EEF" w:rsidR="00EA0306" w:rsidRDefault="00EA0306" w:rsidP="00556997">
      <w:pPr>
        <w:pStyle w:val="Textoindependiente"/>
        <w:ind w:left="1418"/>
        <w:rPr>
          <w:b/>
          <w:sz w:val="20"/>
        </w:rPr>
      </w:pPr>
    </w:p>
    <w:p w14:paraId="789ECBAD" w14:textId="7EF8986A" w:rsidR="00EA0306" w:rsidRDefault="00EA0306" w:rsidP="00556997">
      <w:pPr>
        <w:pStyle w:val="Textoindependiente"/>
        <w:ind w:left="1418"/>
        <w:rPr>
          <w:b/>
          <w:sz w:val="20"/>
        </w:rPr>
      </w:pPr>
    </w:p>
    <w:p w14:paraId="21FC225B" w14:textId="60BEBCAC" w:rsidR="00EA0306" w:rsidRDefault="00EA0306" w:rsidP="00556997">
      <w:pPr>
        <w:pStyle w:val="Textoindependiente"/>
        <w:ind w:left="1418"/>
        <w:rPr>
          <w:b/>
          <w:sz w:val="20"/>
        </w:rPr>
      </w:pPr>
    </w:p>
    <w:p w14:paraId="1058F47E" w14:textId="77777777" w:rsidR="00EA0306" w:rsidRDefault="00EA0306" w:rsidP="00556997">
      <w:pPr>
        <w:pStyle w:val="Textoindependiente"/>
        <w:ind w:left="1418"/>
        <w:rPr>
          <w:b/>
          <w:sz w:val="20"/>
        </w:rPr>
      </w:pPr>
    </w:p>
    <w:p w14:paraId="531F67B3" w14:textId="77777777" w:rsidR="00556997" w:rsidRDefault="00556997" w:rsidP="00556997">
      <w:pPr>
        <w:pStyle w:val="Textoindependiente"/>
        <w:ind w:left="1418"/>
        <w:rPr>
          <w:b/>
          <w:sz w:val="20"/>
        </w:rPr>
      </w:pPr>
    </w:p>
    <w:p w14:paraId="76DA0E92" w14:textId="77777777" w:rsidR="00556997" w:rsidRDefault="00556997" w:rsidP="00B8333B">
      <w:pPr>
        <w:pStyle w:val="Textoindependiente"/>
        <w:spacing w:before="8"/>
        <w:ind w:left="1418"/>
        <w:jc w:val="center"/>
        <w:rPr>
          <w:b/>
          <w:sz w:val="26"/>
        </w:rPr>
      </w:pPr>
    </w:p>
    <w:p w14:paraId="266E015C" w14:textId="269D488A" w:rsidR="00827961" w:rsidRDefault="00556997" w:rsidP="00B8333B">
      <w:pPr>
        <w:jc w:val="center"/>
        <w:rPr>
          <w:b/>
          <w:sz w:val="24"/>
          <w:szCs w:val="24"/>
        </w:rPr>
      </w:pPr>
      <w:r w:rsidRPr="00FB39E9">
        <w:rPr>
          <w:b/>
          <w:sz w:val="24"/>
          <w:szCs w:val="24"/>
        </w:rPr>
        <w:t xml:space="preserve">GUATEMALA, </w:t>
      </w:r>
      <w:r w:rsidR="00135224">
        <w:rPr>
          <w:b/>
          <w:sz w:val="24"/>
          <w:szCs w:val="24"/>
        </w:rPr>
        <w:t xml:space="preserve">MAYO </w:t>
      </w:r>
      <w:r w:rsidRPr="00FB39E9">
        <w:rPr>
          <w:b/>
          <w:sz w:val="24"/>
          <w:szCs w:val="24"/>
        </w:rPr>
        <w:t>DE 202</w:t>
      </w:r>
      <w:r w:rsidR="00135224">
        <w:rPr>
          <w:b/>
          <w:sz w:val="24"/>
          <w:szCs w:val="24"/>
        </w:rPr>
        <w:t>3</w:t>
      </w:r>
    </w:p>
    <w:p w14:paraId="384AEBB0" w14:textId="77777777" w:rsidR="000E490A" w:rsidRDefault="000E490A" w:rsidP="000E490A">
      <w:pPr>
        <w:pStyle w:val="Ttulo1"/>
        <w:jc w:val="left"/>
      </w:pPr>
    </w:p>
    <w:p w14:paraId="4FCAC175" w14:textId="38BCA677" w:rsidR="000E490A" w:rsidRDefault="000E490A" w:rsidP="000E490A">
      <w:pPr>
        <w:pStyle w:val="Ttulo1"/>
      </w:pPr>
      <w:r>
        <w:t>INDICE</w:t>
      </w:r>
    </w:p>
    <w:sdt>
      <w:sdtPr>
        <w:id w:val="1580712209"/>
        <w:docPartObj>
          <w:docPartGallery w:val="Table of Contents"/>
          <w:docPartUnique/>
        </w:docPartObj>
      </w:sdtPr>
      <w:sdtEndPr/>
      <w:sdtContent>
        <w:p w14:paraId="306C8A95" w14:textId="77777777" w:rsidR="000E490A" w:rsidRPr="000B21B2" w:rsidRDefault="009B3A2F" w:rsidP="000E490A">
          <w:pPr>
            <w:pStyle w:val="TDC1"/>
            <w:tabs>
              <w:tab w:val="right" w:pos="9427"/>
            </w:tabs>
            <w:spacing w:before="741"/>
          </w:pPr>
          <w:hyperlink w:anchor="_TOC_250003" w:history="1">
            <w:r w:rsidR="000E490A" w:rsidRPr="000B21B2">
              <w:t>INTRODUCCION</w:t>
            </w:r>
            <w:r w:rsidR="000E490A" w:rsidRPr="000B21B2">
              <w:tab/>
            </w:r>
            <w:r w:rsidR="000E490A" w:rsidRPr="000B21B2">
              <w:rPr>
                <w:position w:val="-3"/>
              </w:rPr>
              <w:t>1</w:t>
            </w:r>
          </w:hyperlink>
        </w:p>
        <w:p w14:paraId="4F0D513E" w14:textId="77777777" w:rsidR="000E490A" w:rsidRPr="000B21B2" w:rsidRDefault="000E490A" w:rsidP="000E490A">
          <w:pPr>
            <w:pStyle w:val="TDC1"/>
            <w:tabs>
              <w:tab w:val="right" w:pos="9427"/>
            </w:tabs>
          </w:pPr>
          <w:r w:rsidRPr="000B21B2">
            <w:t>OBJETIVOS</w:t>
          </w:r>
          <w:r w:rsidRPr="000B21B2">
            <w:tab/>
          </w:r>
          <w:r w:rsidRPr="000B21B2">
            <w:rPr>
              <w:position w:val="-3"/>
            </w:rPr>
            <w:t>1</w:t>
          </w:r>
        </w:p>
        <w:p w14:paraId="4CF28C91" w14:textId="77777777" w:rsidR="000E490A" w:rsidRPr="000B21B2" w:rsidRDefault="009B3A2F" w:rsidP="000E490A">
          <w:pPr>
            <w:pStyle w:val="TDC1"/>
            <w:tabs>
              <w:tab w:val="right" w:pos="9427"/>
            </w:tabs>
            <w:spacing w:before="154"/>
          </w:pPr>
          <w:hyperlink w:anchor="_TOC_250002" w:history="1">
            <w:r w:rsidR="000E490A" w:rsidRPr="000B21B2">
              <w:t>ALCANCE DE</w:t>
            </w:r>
            <w:r w:rsidR="000E490A" w:rsidRPr="000B21B2">
              <w:rPr>
                <w:spacing w:val="-3"/>
              </w:rPr>
              <w:t xml:space="preserve"> </w:t>
            </w:r>
            <w:r w:rsidR="000E490A" w:rsidRPr="000B21B2">
              <w:t>LA</w:t>
            </w:r>
            <w:r w:rsidR="000E490A" w:rsidRPr="000B21B2">
              <w:rPr>
                <w:spacing w:val="-1"/>
              </w:rPr>
              <w:t xml:space="preserve"> </w:t>
            </w:r>
            <w:r w:rsidR="000E490A" w:rsidRPr="000B21B2">
              <w:t>ACTIVIDAD</w:t>
            </w:r>
            <w:r w:rsidR="000E490A" w:rsidRPr="000B21B2">
              <w:tab/>
            </w:r>
            <w:r w:rsidR="000E490A" w:rsidRPr="000B21B2">
              <w:rPr>
                <w:position w:val="-3"/>
              </w:rPr>
              <w:t>1</w:t>
            </w:r>
          </w:hyperlink>
        </w:p>
        <w:p w14:paraId="100776BD" w14:textId="06712D1B" w:rsidR="000E490A" w:rsidRPr="000B21B2" w:rsidRDefault="009B3A2F" w:rsidP="000E490A">
          <w:pPr>
            <w:pStyle w:val="TDC1"/>
            <w:tabs>
              <w:tab w:val="right" w:pos="9427"/>
            </w:tabs>
          </w:pPr>
          <w:hyperlink w:anchor="_TOC_250001" w:history="1">
            <w:r w:rsidR="000E490A" w:rsidRPr="000B21B2">
              <w:t>RESULTADOS DE</w:t>
            </w:r>
            <w:r w:rsidR="000E490A" w:rsidRPr="000B21B2">
              <w:rPr>
                <w:spacing w:val="-3"/>
              </w:rPr>
              <w:t xml:space="preserve"> </w:t>
            </w:r>
            <w:r w:rsidR="000E490A" w:rsidRPr="000B21B2">
              <w:t>LA</w:t>
            </w:r>
            <w:r w:rsidR="000E490A" w:rsidRPr="000B21B2">
              <w:rPr>
                <w:spacing w:val="-1"/>
              </w:rPr>
              <w:t xml:space="preserve"> </w:t>
            </w:r>
            <w:r w:rsidR="000E490A" w:rsidRPr="000B21B2">
              <w:t>ACTIVIDAD</w:t>
            </w:r>
            <w:r w:rsidR="000E490A" w:rsidRPr="000B21B2">
              <w:tab/>
            </w:r>
          </w:hyperlink>
          <w:r w:rsidR="00D05097">
            <w:t>2</w:t>
          </w:r>
        </w:p>
        <w:p w14:paraId="0962DEE5" w14:textId="1F2BDCB5" w:rsidR="000E490A" w:rsidRPr="000B21B2" w:rsidRDefault="009B3A2F" w:rsidP="000E490A">
          <w:pPr>
            <w:pStyle w:val="TDC1"/>
            <w:tabs>
              <w:tab w:val="right" w:pos="9427"/>
            </w:tabs>
            <w:spacing w:before="154"/>
          </w:pPr>
          <w:hyperlink w:anchor="_TOC_250000" w:history="1">
            <w:r w:rsidR="000E490A" w:rsidRPr="000B21B2">
              <w:t>ANEXOS</w:t>
            </w:r>
            <w:r w:rsidR="000E490A" w:rsidRPr="000B21B2">
              <w:tab/>
            </w:r>
          </w:hyperlink>
          <w:r w:rsidR="00D05097">
            <w:t>3</w:t>
          </w:r>
        </w:p>
      </w:sdtContent>
    </w:sdt>
    <w:p w14:paraId="061E098A" w14:textId="77777777" w:rsidR="00827961" w:rsidRDefault="00827961" w:rsidP="00556997">
      <w:pPr>
        <w:jc w:val="center"/>
        <w:rPr>
          <w:b/>
          <w:sz w:val="24"/>
          <w:szCs w:val="24"/>
        </w:rPr>
      </w:pPr>
    </w:p>
    <w:p w14:paraId="614BCCF9" w14:textId="77777777" w:rsidR="00104835" w:rsidRDefault="00104835" w:rsidP="00556997">
      <w:pPr>
        <w:jc w:val="center"/>
        <w:rPr>
          <w:b/>
          <w:sz w:val="24"/>
          <w:szCs w:val="24"/>
        </w:rPr>
        <w:sectPr w:rsidR="00104835" w:rsidSect="005614B4">
          <w:footerReference w:type="default" r:id="rId8"/>
          <w:headerReference w:type="first" r:id="rId9"/>
          <w:footerReference w:type="first" r:id="rId10"/>
          <w:pgSz w:w="12240" w:h="15840"/>
          <w:pgMar w:top="1417" w:right="1701" w:bottom="1417" w:left="1701" w:header="708" w:footer="708" w:gutter="0"/>
          <w:pgNumType w:start="1"/>
          <w:cols w:space="708"/>
          <w:docGrid w:linePitch="360"/>
        </w:sectPr>
      </w:pPr>
    </w:p>
    <w:p w14:paraId="15440D6F" w14:textId="77777777" w:rsidR="008B19FC" w:rsidRPr="00AF5837" w:rsidRDefault="008B19FC" w:rsidP="008B19FC">
      <w:pPr>
        <w:rPr>
          <w:b/>
          <w:sz w:val="24"/>
          <w:szCs w:val="24"/>
          <w:lang w:val="es-GT"/>
        </w:rPr>
      </w:pPr>
      <w:bookmarkStart w:id="0" w:name="_TOC_250003"/>
      <w:bookmarkEnd w:id="0"/>
      <w:r w:rsidRPr="00AF5837">
        <w:rPr>
          <w:b/>
          <w:sz w:val="24"/>
          <w:szCs w:val="24"/>
          <w:lang w:val="es-GT"/>
        </w:rPr>
        <w:lastRenderedPageBreak/>
        <w:t>INTRODUCCIÓN</w:t>
      </w:r>
    </w:p>
    <w:p w14:paraId="3B80285F" w14:textId="77777777" w:rsidR="00225F5F" w:rsidRPr="00AF5837" w:rsidRDefault="00225F5F" w:rsidP="008B19FC">
      <w:pPr>
        <w:rPr>
          <w:b/>
          <w:sz w:val="24"/>
          <w:szCs w:val="24"/>
          <w:lang w:val="es-GT"/>
        </w:rPr>
      </w:pPr>
    </w:p>
    <w:p w14:paraId="573309DB" w14:textId="3195F10C" w:rsidR="000F5EF4" w:rsidRPr="00AF5837" w:rsidRDefault="00AE305B" w:rsidP="000F5EF4">
      <w:pPr>
        <w:pStyle w:val="Textoindependiente"/>
        <w:jc w:val="both"/>
        <w:rPr>
          <w:sz w:val="24"/>
          <w:szCs w:val="24"/>
        </w:rPr>
      </w:pPr>
      <w:r w:rsidRPr="00AF5837">
        <w:rPr>
          <w:sz w:val="24"/>
          <w:szCs w:val="24"/>
        </w:rPr>
        <w:t xml:space="preserve">De conformidad con el nombramiento de auditoría No. </w:t>
      </w:r>
      <w:r w:rsidRPr="00AF5837">
        <w:rPr>
          <w:sz w:val="24"/>
          <w:szCs w:val="24"/>
          <w:lang w:val="es-GT"/>
        </w:rPr>
        <w:t>O-DIDAI/SUB-</w:t>
      </w:r>
      <w:r w:rsidR="00797C1F" w:rsidRPr="00AF5837">
        <w:rPr>
          <w:sz w:val="24"/>
          <w:szCs w:val="24"/>
          <w:lang w:val="es-GT"/>
        </w:rPr>
        <w:t>064</w:t>
      </w:r>
      <w:r w:rsidRPr="00AF5837">
        <w:rPr>
          <w:sz w:val="24"/>
          <w:szCs w:val="24"/>
          <w:lang w:val="es-GT"/>
        </w:rPr>
        <w:t>-202</w:t>
      </w:r>
      <w:r w:rsidR="00797C1F" w:rsidRPr="00AF5837">
        <w:rPr>
          <w:sz w:val="24"/>
          <w:szCs w:val="24"/>
          <w:lang w:val="es-GT"/>
        </w:rPr>
        <w:t>3</w:t>
      </w:r>
      <w:r w:rsidRPr="00AF5837">
        <w:rPr>
          <w:sz w:val="24"/>
          <w:szCs w:val="24"/>
          <w:lang w:val="es-GT"/>
        </w:rPr>
        <w:t xml:space="preserve"> de fecha </w:t>
      </w:r>
      <w:r w:rsidR="00797C1F" w:rsidRPr="00AF5837">
        <w:rPr>
          <w:sz w:val="24"/>
          <w:szCs w:val="24"/>
          <w:lang w:val="es-GT"/>
        </w:rPr>
        <w:t>26</w:t>
      </w:r>
      <w:r w:rsidRPr="00AF5837">
        <w:rPr>
          <w:sz w:val="24"/>
          <w:szCs w:val="24"/>
          <w:lang w:val="es-GT"/>
        </w:rPr>
        <w:t xml:space="preserve"> de </w:t>
      </w:r>
      <w:r w:rsidR="00797C1F" w:rsidRPr="00AF5837">
        <w:rPr>
          <w:sz w:val="24"/>
          <w:szCs w:val="24"/>
          <w:lang w:val="es-GT"/>
        </w:rPr>
        <w:t xml:space="preserve">abril </w:t>
      </w:r>
      <w:r w:rsidRPr="00AF5837">
        <w:rPr>
          <w:sz w:val="24"/>
          <w:szCs w:val="24"/>
          <w:lang w:val="es-GT"/>
        </w:rPr>
        <w:t>de 202</w:t>
      </w:r>
      <w:r w:rsidR="00797C1F" w:rsidRPr="00AF5837">
        <w:rPr>
          <w:sz w:val="24"/>
          <w:szCs w:val="24"/>
          <w:lang w:val="es-GT"/>
        </w:rPr>
        <w:t>3</w:t>
      </w:r>
      <w:r w:rsidRPr="00AF5837">
        <w:rPr>
          <w:sz w:val="24"/>
          <w:szCs w:val="24"/>
          <w:lang w:val="es-GT"/>
        </w:rPr>
        <w:t>, fui nombrada para realizar,</w:t>
      </w:r>
      <w:r w:rsidRPr="00AF5837">
        <w:rPr>
          <w:rFonts w:eastAsia="Calibri"/>
          <w:sz w:val="24"/>
          <w:szCs w:val="24"/>
        </w:rPr>
        <w:t xml:space="preserve"> </w:t>
      </w:r>
      <w:r w:rsidR="00797C1F" w:rsidRPr="00AF5837">
        <w:rPr>
          <w:rFonts w:eastAsia="Calibri"/>
          <w:sz w:val="24"/>
          <w:szCs w:val="24"/>
        </w:rPr>
        <w:t xml:space="preserve">consejo o consultoría de primer seguimiento a las recomendaciones emitidas por la Dirección de Auditoría Interna, en el   </w:t>
      </w:r>
      <w:r w:rsidR="00797C1F" w:rsidRPr="00AF5837">
        <w:rPr>
          <w:sz w:val="24"/>
          <w:szCs w:val="24"/>
          <w:lang w:val="es-GT"/>
        </w:rPr>
        <w:t xml:space="preserve">en el informe </w:t>
      </w:r>
      <w:r w:rsidR="000F5EF4" w:rsidRPr="00AF5837">
        <w:rPr>
          <w:sz w:val="24"/>
          <w:szCs w:val="24"/>
          <w:lang w:val="es-GT"/>
        </w:rPr>
        <w:t>Ejecutivo O-DIDAI/SUB-025-2023, respecto al consejo o consultoría de verificación sobre la conciliación de inventarios reportados del 01 de enero al 31 de diciembre 2022, en la Dirección General de Educación Especial</w:t>
      </w:r>
      <w:r w:rsidR="005569D7">
        <w:rPr>
          <w:sz w:val="24"/>
          <w:szCs w:val="24"/>
          <w:lang w:val="es-GT"/>
        </w:rPr>
        <w:t xml:space="preserve">    </w:t>
      </w:r>
      <w:r w:rsidR="000F5EF4" w:rsidRPr="00AF5837">
        <w:rPr>
          <w:sz w:val="24"/>
          <w:szCs w:val="24"/>
          <w:lang w:val="es-GT"/>
        </w:rPr>
        <w:t xml:space="preserve"> -DIGEESP-</w:t>
      </w:r>
    </w:p>
    <w:p w14:paraId="59986FBE" w14:textId="5C0E053A" w:rsidR="00797C1F" w:rsidRPr="00AF5837" w:rsidRDefault="00797C1F" w:rsidP="000F5EF4">
      <w:pPr>
        <w:pStyle w:val="Textoindependiente"/>
        <w:jc w:val="both"/>
        <w:rPr>
          <w:rFonts w:eastAsia="Calibri"/>
          <w:sz w:val="24"/>
          <w:szCs w:val="24"/>
        </w:rPr>
      </w:pPr>
      <w:r w:rsidRPr="00AF5837">
        <w:rPr>
          <w:rFonts w:eastAsia="Calibri"/>
          <w:sz w:val="24"/>
          <w:szCs w:val="24"/>
        </w:rPr>
        <w:t xml:space="preserve">                                 </w:t>
      </w:r>
    </w:p>
    <w:p w14:paraId="723C4E5C" w14:textId="77777777" w:rsidR="008B19FC" w:rsidRPr="00AF5837" w:rsidRDefault="008B19FC" w:rsidP="008B19FC">
      <w:pPr>
        <w:jc w:val="both"/>
        <w:rPr>
          <w:sz w:val="24"/>
          <w:szCs w:val="24"/>
          <w:lang w:val="es-GT"/>
        </w:rPr>
      </w:pPr>
    </w:p>
    <w:p w14:paraId="0E971164" w14:textId="77777777" w:rsidR="008B19FC" w:rsidRPr="00AF5837" w:rsidRDefault="008B19FC" w:rsidP="008B19FC">
      <w:pPr>
        <w:rPr>
          <w:b/>
          <w:sz w:val="24"/>
          <w:szCs w:val="24"/>
          <w:lang w:val="es-GT"/>
        </w:rPr>
      </w:pPr>
      <w:r w:rsidRPr="00AF5837">
        <w:rPr>
          <w:b/>
          <w:sz w:val="24"/>
          <w:szCs w:val="24"/>
          <w:lang w:val="es-GT"/>
        </w:rPr>
        <w:t>OBJETIVOS</w:t>
      </w:r>
    </w:p>
    <w:p w14:paraId="5482E771" w14:textId="77777777" w:rsidR="008B19FC" w:rsidRPr="00AF5837" w:rsidRDefault="008B19FC" w:rsidP="008B19FC">
      <w:pPr>
        <w:rPr>
          <w:b/>
          <w:sz w:val="24"/>
          <w:szCs w:val="24"/>
          <w:lang w:val="es-GT"/>
        </w:rPr>
      </w:pPr>
    </w:p>
    <w:p w14:paraId="3CF5CA25" w14:textId="77777777" w:rsidR="008B19FC" w:rsidRPr="00AF5837" w:rsidRDefault="008B19FC" w:rsidP="008B19FC">
      <w:pPr>
        <w:rPr>
          <w:sz w:val="24"/>
          <w:szCs w:val="24"/>
          <w:lang w:val="es-GT"/>
        </w:rPr>
      </w:pPr>
      <w:r w:rsidRPr="00AF5837">
        <w:rPr>
          <w:b/>
          <w:sz w:val="24"/>
          <w:szCs w:val="24"/>
          <w:lang w:val="es-GT"/>
        </w:rPr>
        <w:t>GENERAL:</w:t>
      </w:r>
    </w:p>
    <w:p w14:paraId="3C58BD17" w14:textId="77777777" w:rsidR="008B19FC" w:rsidRPr="00AF5837" w:rsidRDefault="008B19FC" w:rsidP="008B19FC">
      <w:pPr>
        <w:jc w:val="both"/>
        <w:rPr>
          <w:sz w:val="24"/>
          <w:szCs w:val="24"/>
          <w:lang w:val="es-GT"/>
        </w:rPr>
      </w:pPr>
    </w:p>
    <w:p w14:paraId="335AF86B" w14:textId="77777777" w:rsidR="008B19FC" w:rsidRPr="00AF5837" w:rsidRDefault="008B19FC" w:rsidP="008B19FC">
      <w:pPr>
        <w:jc w:val="both"/>
        <w:rPr>
          <w:sz w:val="24"/>
          <w:szCs w:val="24"/>
          <w:lang w:val="es-GT"/>
        </w:rPr>
      </w:pPr>
      <w:r w:rsidRPr="00AF5837">
        <w:rPr>
          <w:sz w:val="24"/>
          <w:szCs w:val="24"/>
          <w:lang w:val="es-GT"/>
        </w:rPr>
        <w:t>Realizar primer seguimiento a las recomendaciones emitidas por la Dirección de Auditoría Interna.</w:t>
      </w:r>
    </w:p>
    <w:p w14:paraId="43F8EB46" w14:textId="77777777" w:rsidR="008B19FC" w:rsidRPr="00AF5837" w:rsidRDefault="008B19FC" w:rsidP="008B19FC">
      <w:pPr>
        <w:jc w:val="both"/>
        <w:rPr>
          <w:sz w:val="24"/>
          <w:szCs w:val="24"/>
          <w:lang w:val="es-GT"/>
        </w:rPr>
      </w:pPr>
    </w:p>
    <w:p w14:paraId="3F66C46E" w14:textId="77777777" w:rsidR="008B19FC" w:rsidRPr="00AF5837" w:rsidRDefault="008B19FC" w:rsidP="008B19FC">
      <w:pPr>
        <w:rPr>
          <w:b/>
          <w:sz w:val="24"/>
          <w:szCs w:val="24"/>
          <w:lang w:val="es-GT"/>
        </w:rPr>
      </w:pPr>
      <w:r w:rsidRPr="00AF5837">
        <w:rPr>
          <w:b/>
          <w:sz w:val="24"/>
          <w:szCs w:val="24"/>
          <w:lang w:val="es-GT"/>
        </w:rPr>
        <w:t>ESPECÍFICO:</w:t>
      </w:r>
    </w:p>
    <w:p w14:paraId="648A8E4B" w14:textId="77777777" w:rsidR="008B19FC" w:rsidRPr="00AF5837" w:rsidRDefault="008B19FC" w:rsidP="008B19FC">
      <w:pPr>
        <w:rPr>
          <w:sz w:val="24"/>
          <w:szCs w:val="24"/>
          <w:lang w:val="es-GT"/>
        </w:rPr>
      </w:pPr>
    </w:p>
    <w:p w14:paraId="3281C763" w14:textId="77777777" w:rsidR="008B19FC" w:rsidRPr="00AF5837" w:rsidRDefault="008B19FC" w:rsidP="008B19FC">
      <w:pPr>
        <w:rPr>
          <w:sz w:val="24"/>
          <w:szCs w:val="24"/>
          <w:lang w:val="es-GT"/>
        </w:rPr>
      </w:pPr>
      <w:r w:rsidRPr="00AF5837">
        <w:rPr>
          <w:sz w:val="24"/>
          <w:szCs w:val="24"/>
          <w:lang w:val="es-GT"/>
        </w:rPr>
        <w:t>Verificar si existen recomendaciones implementadas, en proceso o incumplidas.</w:t>
      </w:r>
    </w:p>
    <w:p w14:paraId="37CAE945" w14:textId="77777777" w:rsidR="008B19FC" w:rsidRPr="00AF5837" w:rsidRDefault="008B19FC" w:rsidP="008B19FC">
      <w:pPr>
        <w:rPr>
          <w:sz w:val="24"/>
          <w:szCs w:val="24"/>
          <w:lang w:val="es-GT"/>
        </w:rPr>
      </w:pPr>
    </w:p>
    <w:p w14:paraId="7E63E0C4" w14:textId="77777777" w:rsidR="008B19FC" w:rsidRPr="00AF5837" w:rsidRDefault="008B19FC" w:rsidP="008B19FC">
      <w:pPr>
        <w:rPr>
          <w:b/>
          <w:sz w:val="24"/>
          <w:szCs w:val="24"/>
          <w:lang w:val="es-GT"/>
        </w:rPr>
      </w:pPr>
      <w:r w:rsidRPr="00AF5837">
        <w:rPr>
          <w:b/>
          <w:sz w:val="24"/>
          <w:szCs w:val="24"/>
          <w:lang w:val="es-GT"/>
        </w:rPr>
        <w:t>ALCANCE DE LA ACTIVIDAD</w:t>
      </w:r>
    </w:p>
    <w:p w14:paraId="58B2C433" w14:textId="77777777" w:rsidR="008B19FC" w:rsidRPr="00AF5837" w:rsidRDefault="008B19FC" w:rsidP="008B19FC">
      <w:pPr>
        <w:jc w:val="both"/>
        <w:rPr>
          <w:sz w:val="24"/>
          <w:szCs w:val="24"/>
          <w:lang w:val="es-GT"/>
        </w:rPr>
      </w:pPr>
    </w:p>
    <w:p w14:paraId="20EB66C7" w14:textId="3CFE52D0" w:rsidR="000F5EF4" w:rsidRPr="00AF5837" w:rsidRDefault="008B19FC" w:rsidP="000F5EF4">
      <w:pPr>
        <w:pStyle w:val="Textoindependiente"/>
        <w:jc w:val="both"/>
        <w:rPr>
          <w:sz w:val="24"/>
          <w:szCs w:val="24"/>
        </w:rPr>
      </w:pPr>
      <w:r w:rsidRPr="00AF5837">
        <w:rPr>
          <w:sz w:val="24"/>
          <w:szCs w:val="24"/>
          <w:lang w:val="es-GT"/>
        </w:rPr>
        <w:t xml:space="preserve">Se efectuó primer seguimiento </w:t>
      </w:r>
      <w:r w:rsidRPr="00AF5837">
        <w:rPr>
          <w:rFonts w:eastAsia="Calibri"/>
          <w:sz w:val="24"/>
          <w:szCs w:val="24"/>
        </w:rPr>
        <w:t xml:space="preserve">a las </w:t>
      </w:r>
      <w:r w:rsidR="00FF477F">
        <w:rPr>
          <w:rFonts w:eastAsia="Calibri"/>
          <w:sz w:val="24"/>
          <w:szCs w:val="24"/>
        </w:rPr>
        <w:t>7</w:t>
      </w:r>
      <w:r w:rsidR="005569D7">
        <w:rPr>
          <w:rFonts w:eastAsia="Calibri"/>
          <w:sz w:val="24"/>
          <w:szCs w:val="24"/>
        </w:rPr>
        <w:t xml:space="preserve"> </w:t>
      </w:r>
      <w:r w:rsidRPr="00AF5837">
        <w:rPr>
          <w:rFonts w:eastAsia="Calibri"/>
          <w:sz w:val="24"/>
          <w:szCs w:val="24"/>
        </w:rPr>
        <w:t xml:space="preserve">recomendaciones emitidas por la Dirección de Auditoría Interna, en el informe de auditoría </w:t>
      </w:r>
      <w:r w:rsidR="000F5EF4" w:rsidRPr="00AF5837">
        <w:rPr>
          <w:sz w:val="24"/>
          <w:szCs w:val="24"/>
          <w:lang w:val="es-GT"/>
        </w:rPr>
        <w:t xml:space="preserve">en el informe Ejecutivo </w:t>
      </w:r>
      <w:r w:rsidR="00AC3CCF">
        <w:rPr>
          <w:sz w:val="24"/>
          <w:szCs w:val="24"/>
          <w:lang w:val="es-GT"/>
        </w:rPr>
        <w:t xml:space="preserve">                          </w:t>
      </w:r>
      <w:r w:rsidR="000F5EF4" w:rsidRPr="00AF5837">
        <w:rPr>
          <w:sz w:val="24"/>
          <w:szCs w:val="24"/>
          <w:lang w:val="es-GT"/>
        </w:rPr>
        <w:t>O-DIDAI/SUB-025-2023, respecto al consejo o consultoría de verificación sobre la conciliación de inventarios reportados del 01 de enero al 31 de diciembre 2022, en la Dirección General de Educación Especial -DIGEESP-</w:t>
      </w:r>
    </w:p>
    <w:p w14:paraId="5D1DC240" w14:textId="01D29891" w:rsidR="008B19FC" w:rsidRPr="00AF5837" w:rsidRDefault="008B19FC" w:rsidP="000F5EF4">
      <w:pPr>
        <w:jc w:val="both"/>
        <w:rPr>
          <w:rFonts w:eastAsia="Calibri"/>
          <w:sz w:val="24"/>
          <w:szCs w:val="24"/>
        </w:rPr>
      </w:pPr>
    </w:p>
    <w:p w14:paraId="59B1F667" w14:textId="77777777" w:rsidR="008B19FC" w:rsidRPr="00AF5837" w:rsidRDefault="008B19FC" w:rsidP="008B19FC">
      <w:pPr>
        <w:jc w:val="both"/>
        <w:rPr>
          <w:sz w:val="24"/>
          <w:szCs w:val="24"/>
          <w:lang w:val="es-GT"/>
        </w:rPr>
      </w:pPr>
    </w:p>
    <w:p w14:paraId="1B46AF80" w14:textId="77777777" w:rsidR="008B19FC" w:rsidRPr="00AF5837" w:rsidRDefault="008B19FC" w:rsidP="008B19FC">
      <w:pPr>
        <w:jc w:val="both"/>
        <w:rPr>
          <w:b/>
          <w:sz w:val="24"/>
          <w:szCs w:val="24"/>
          <w:lang w:val="es-GT"/>
        </w:rPr>
      </w:pPr>
      <w:r w:rsidRPr="00AF5837">
        <w:rPr>
          <w:b/>
          <w:sz w:val="24"/>
          <w:szCs w:val="24"/>
          <w:lang w:val="es-GT"/>
        </w:rPr>
        <w:t>RESULTADOS DE LA ACTIVIDAD</w:t>
      </w:r>
    </w:p>
    <w:p w14:paraId="01C7926D" w14:textId="77777777" w:rsidR="008B19FC" w:rsidRPr="00AF5837" w:rsidRDefault="008B19FC" w:rsidP="008B19FC">
      <w:pPr>
        <w:jc w:val="both"/>
        <w:rPr>
          <w:b/>
          <w:sz w:val="24"/>
          <w:szCs w:val="24"/>
          <w:lang w:val="es-GT"/>
        </w:rPr>
      </w:pPr>
    </w:p>
    <w:p w14:paraId="604919AA" w14:textId="03BBBB66" w:rsidR="008B19FC" w:rsidRPr="00AF5837" w:rsidRDefault="008B19FC" w:rsidP="008B19FC">
      <w:pPr>
        <w:jc w:val="both"/>
        <w:rPr>
          <w:b/>
          <w:bCs/>
          <w:sz w:val="24"/>
          <w:szCs w:val="24"/>
          <w:lang w:val="es-GT"/>
        </w:rPr>
      </w:pPr>
      <w:r w:rsidRPr="00AF5837">
        <w:rPr>
          <w:sz w:val="24"/>
          <w:szCs w:val="24"/>
          <w:lang w:val="es-GT"/>
        </w:rPr>
        <w:t>El resultado del trabajo</w:t>
      </w:r>
      <w:r w:rsidR="00C57BD6" w:rsidRPr="00AF5837">
        <w:rPr>
          <w:sz w:val="24"/>
          <w:szCs w:val="24"/>
          <w:lang w:val="es-GT"/>
        </w:rPr>
        <w:t xml:space="preserve"> realizado </w:t>
      </w:r>
      <w:r w:rsidRPr="005569D7">
        <w:rPr>
          <w:bCs/>
          <w:sz w:val="24"/>
          <w:szCs w:val="24"/>
          <w:lang w:val="es-GT"/>
        </w:rPr>
        <w:t>se resume a continuación</w:t>
      </w:r>
      <w:r w:rsidRPr="00AF5837">
        <w:rPr>
          <w:b/>
          <w:bCs/>
          <w:sz w:val="24"/>
          <w:szCs w:val="24"/>
          <w:lang w:val="es-GT"/>
        </w:rPr>
        <w:t>:</w:t>
      </w:r>
    </w:p>
    <w:p w14:paraId="0E22E82F" w14:textId="6C32037A" w:rsidR="00AF5837" w:rsidRPr="00AF5837" w:rsidRDefault="00AF5837" w:rsidP="008B19FC">
      <w:pPr>
        <w:jc w:val="both"/>
        <w:rPr>
          <w:b/>
          <w:bCs/>
          <w:sz w:val="24"/>
          <w:szCs w:val="24"/>
          <w:lang w:val="es-GT"/>
        </w:rPr>
      </w:pPr>
    </w:p>
    <w:p w14:paraId="55BC4632" w14:textId="4F323FCE" w:rsidR="00AF5837" w:rsidRPr="00AF5837" w:rsidRDefault="00AF5837" w:rsidP="008B19FC">
      <w:pPr>
        <w:jc w:val="both"/>
        <w:rPr>
          <w:b/>
          <w:bCs/>
          <w:sz w:val="24"/>
          <w:szCs w:val="24"/>
          <w:lang w:val="es-GT"/>
        </w:rPr>
      </w:pPr>
      <w:r w:rsidRPr="00AF5837">
        <w:rPr>
          <w:b/>
          <w:bCs/>
          <w:sz w:val="24"/>
          <w:szCs w:val="24"/>
          <w:lang w:val="es-GT"/>
        </w:rPr>
        <w:t xml:space="preserve">RECOMENDACIONES EN PROCESO </w:t>
      </w:r>
      <w:r w:rsidRPr="00AF5837">
        <w:rPr>
          <w:b/>
          <w:sz w:val="24"/>
          <w:szCs w:val="24"/>
        </w:rPr>
        <w:t>(Ver anexo formulario SR1)</w:t>
      </w:r>
    </w:p>
    <w:p w14:paraId="6F6A8631" w14:textId="77777777" w:rsidR="008B19FC" w:rsidRPr="00AC3CCF" w:rsidRDefault="008B19FC" w:rsidP="008B19FC">
      <w:pPr>
        <w:jc w:val="both"/>
        <w:rPr>
          <w:sz w:val="24"/>
          <w:szCs w:val="24"/>
          <w:lang w:val="es-GT"/>
        </w:rPr>
      </w:pPr>
    </w:p>
    <w:p w14:paraId="047C73B2" w14:textId="1FC85FFE" w:rsidR="00CD3694" w:rsidRPr="00AC3CCF" w:rsidRDefault="008B19FC" w:rsidP="00CD3694">
      <w:pPr>
        <w:pStyle w:val="Textoindependiente"/>
        <w:spacing w:line="289" w:lineRule="exact"/>
        <w:jc w:val="both"/>
        <w:rPr>
          <w:b/>
          <w:bCs/>
          <w:sz w:val="24"/>
          <w:szCs w:val="24"/>
        </w:rPr>
      </w:pPr>
      <w:r w:rsidRPr="00AC3CCF">
        <w:rPr>
          <w:sz w:val="24"/>
          <w:szCs w:val="24"/>
        </w:rPr>
        <w:t>De conformidad con el formulario SR1 “</w:t>
      </w:r>
      <w:r w:rsidR="00D05B8C" w:rsidRPr="00AC3CCF">
        <w:rPr>
          <w:sz w:val="24"/>
          <w:szCs w:val="24"/>
        </w:rPr>
        <w:t>Seguimiento</w:t>
      </w:r>
      <w:r w:rsidRPr="00AC3CCF">
        <w:rPr>
          <w:sz w:val="24"/>
          <w:szCs w:val="24"/>
        </w:rPr>
        <w:t xml:space="preserve"> de Recomendaciones” y a la evidencia proporcionada </w:t>
      </w:r>
      <w:r w:rsidR="005569D7" w:rsidRPr="00AC3CCF">
        <w:rPr>
          <w:sz w:val="24"/>
          <w:szCs w:val="24"/>
        </w:rPr>
        <w:t xml:space="preserve">por los responsables </w:t>
      </w:r>
      <w:r w:rsidRPr="00AC3CCF">
        <w:rPr>
          <w:sz w:val="24"/>
          <w:szCs w:val="24"/>
        </w:rPr>
        <w:t xml:space="preserve">y analizada se determinó que las </w:t>
      </w:r>
      <w:r w:rsidR="00AC3CCF" w:rsidRPr="00AC3CCF">
        <w:rPr>
          <w:sz w:val="24"/>
          <w:szCs w:val="24"/>
        </w:rPr>
        <w:t>7</w:t>
      </w:r>
      <w:r w:rsidR="005569D7" w:rsidRPr="00AC3CCF">
        <w:rPr>
          <w:sz w:val="24"/>
          <w:szCs w:val="24"/>
        </w:rPr>
        <w:t xml:space="preserve"> </w:t>
      </w:r>
      <w:r w:rsidR="00D05B8C" w:rsidRPr="00AC3CCF">
        <w:rPr>
          <w:sz w:val="24"/>
          <w:szCs w:val="24"/>
        </w:rPr>
        <w:t xml:space="preserve">recomendaciones </w:t>
      </w:r>
      <w:r w:rsidR="00AF5837" w:rsidRPr="00AC3CCF">
        <w:rPr>
          <w:sz w:val="24"/>
          <w:szCs w:val="24"/>
        </w:rPr>
        <w:t>quedan en proceso</w:t>
      </w:r>
      <w:r w:rsidR="005569D7" w:rsidRPr="00AC3CCF">
        <w:rPr>
          <w:sz w:val="24"/>
          <w:szCs w:val="24"/>
        </w:rPr>
        <w:t xml:space="preserve"> por lo siguiente:</w:t>
      </w:r>
    </w:p>
    <w:p w14:paraId="687C58FB" w14:textId="056E898D" w:rsidR="00AF5837" w:rsidRPr="00AF5837" w:rsidRDefault="00AF5837" w:rsidP="00CD3694">
      <w:pPr>
        <w:pStyle w:val="Textoindependiente"/>
        <w:spacing w:line="289" w:lineRule="exact"/>
        <w:jc w:val="both"/>
        <w:rPr>
          <w:b/>
          <w:bCs/>
          <w:sz w:val="24"/>
          <w:szCs w:val="24"/>
        </w:rPr>
      </w:pPr>
    </w:p>
    <w:p w14:paraId="4D7E5A8B" w14:textId="21957287" w:rsidR="00AF5837" w:rsidRDefault="00AF5837" w:rsidP="00AF5837">
      <w:pPr>
        <w:pStyle w:val="xmsonormal"/>
        <w:shd w:val="clear" w:color="auto" w:fill="FFFFFF"/>
        <w:spacing w:before="0" w:beforeAutospacing="0" w:after="0" w:afterAutospacing="0"/>
        <w:jc w:val="both"/>
        <w:rPr>
          <w:rFonts w:ascii="Arial" w:hAnsi="Arial" w:cs="Arial"/>
          <w:b/>
        </w:rPr>
      </w:pPr>
    </w:p>
    <w:p w14:paraId="7D5778F6" w14:textId="77777777" w:rsidR="00AC3CCF" w:rsidRDefault="00AC3CCF" w:rsidP="00AF5837">
      <w:pPr>
        <w:pStyle w:val="xmsonormal"/>
        <w:shd w:val="clear" w:color="auto" w:fill="FFFFFF"/>
        <w:spacing w:before="0" w:beforeAutospacing="0" w:after="0" w:afterAutospacing="0"/>
        <w:jc w:val="both"/>
        <w:rPr>
          <w:rFonts w:ascii="Arial" w:hAnsi="Arial" w:cs="Arial"/>
          <w:b/>
        </w:rPr>
      </w:pPr>
    </w:p>
    <w:p w14:paraId="68722A34" w14:textId="77777777" w:rsidR="00EC2BED" w:rsidRPr="00AF5837" w:rsidRDefault="00EC2BED" w:rsidP="00AF5837">
      <w:pPr>
        <w:pStyle w:val="xmsonormal"/>
        <w:shd w:val="clear" w:color="auto" w:fill="FFFFFF"/>
        <w:spacing w:before="0" w:beforeAutospacing="0" w:after="0" w:afterAutospacing="0"/>
        <w:jc w:val="both"/>
        <w:rPr>
          <w:rFonts w:ascii="Arial" w:hAnsi="Arial" w:cs="Arial"/>
          <w:b/>
        </w:rPr>
      </w:pPr>
    </w:p>
    <w:p w14:paraId="03EB3BE7" w14:textId="2A80F706" w:rsidR="00CD0DA6" w:rsidRPr="00CD0DA6" w:rsidRDefault="00AF5837" w:rsidP="00A338B3">
      <w:pPr>
        <w:pStyle w:val="Prrafodelista"/>
        <w:numPr>
          <w:ilvl w:val="0"/>
          <w:numId w:val="10"/>
        </w:numPr>
        <w:tabs>
          <w:tab w:val="left" w:pos="48"/>
        </w:tabs>
        <w:contextualSpacing w:val="0"/>
        <w:jc w:val="both"/>
        <w:rPr>
          <w:rFonts w:ascii="Arial" w:hAnsi="Arial" w:cs="Arial"/>
        </w:rPr>
      </w:pPr>
      <w:r w:rsidRPr="00CD0DA6">
        <w:rPr>
          <w:rFonts w:ascii="Arial" w:hAnsi="Arial" w:cs="Arial"/>
          <w:b/>
          <w:bCs/>
        </w:rPr>
        <w:lastRenderedPageBreak/>
        <w:t>Saldo</w:t>
      </w:r>
      <w:r w:rsidR="00CD0DA6">
        <w:rPr>
          <w:rFonts w:ascii="Arial" w:hAnsi="Arial" w:cs="Arial"/>
          <w:b/>
          <w:bCs/>
        </w:rPr>
        <w:t>s de inventarios no conciliados</w:t>
      </w:r>
      <w:r w:rsidR="00CD0DA6" w:rsidRPr="00CD0DA6">
        <w:rPr>
          <w:rFonts w:ascii="Arial" w:hAnsi="Arial" w:cs="Arial"/>
          <w:bCs/>
        </w:rPr>
        <w:t>; d</w:t>
      </w:r>
      <w:r w:rsidRPr="00CD0DA6">
        <w:rPr>
          <w:rFonts w:ascii="Arial" w:hAnsi="Arial" w:cs="Arial"/>
        </w:rPr>
        <w:t>ebido a que no presento documentación donde haya girado instrucciones al Jefe del Departamento Financiero para que continúe con los trámites ante la Dirección de Contabilidad del Estado del Ministerio de Finanzas Públicas para reactivar el proceso de registro de los bines donados.</w:t>
      </w:r>
    </w:p>
    <w:p w14:paraId="3950C971" w14:textId="77777777" w:rsidR="005569D7" w:rsidRPr="00CD0DA6" w:rsidRDefault="005569D7" w:rsidP="00CD0DA6">
      <w:pPr>
        <w:tabs>
          <w:tab w:val="left" w:pos="48"/>
        </w:tabs>
        <w:jc w:val="both"/>
        <w:rPr>
          <w:sz w:val="24"/>
          <w:szCs w:val="24"/>
        </w:rPr>
      </w:pPr>
    </w:p>
    <w:p w14:paraId="7392643A" w14:textId="009C6AFA" w:rsidR="00CD0DA6" w:rsidRPr="00CD0DA6" w:rsidRDefault="00AF5837" w:rsidP="00F818AE">
      <w:pPr>
        <w:pStyle w:val="Prrafodelista"/>
        <w:numPr>
          <w:ilvl w:val="0"/>
          <w:numId w:val="10"/>
        </w:numPr>
        <w:tabs>
          <w:tab w:val="left" w:pos="48"/>
        </w:tabs>
        <w:contextualSpacing w:val="0"/>
        <w:jc w:val="both"/>
        <w:rPr>
          <w:rFonts w:ascii="Arial" w:hAnsi="Arial" w:cs="Arial"/>
          <w:color w:val="00B050"/>
        </w:rPr>
      </w:pPr>
      <w:r w:rsidRPr="00CD0DA6">
        <w:rPr>
          <w:rFonts w:ascii="Arial" w:hAnsi="Arial" w:cs="Arial"/>
          <w:b/>
          <w:bCs/>
        </w:rPr>
        <w:t>Activos Fijos y fungibles en Stock</w:t>
      </w:r>
      <w:r w:rsidR="00CD0DA6" w:rsidRPr="00CD0DA6">
        <w:rPr>
          <w:rFonts w:ascii="Arial" w:hAnsi="Arial" w:cs="Arial"/>
          <w:bCs/>
        </w:rPr>
        <w:t>; p</w:t>
      </w:r>
      <w:r w:rsidR="00EC2BED" w:rsidRPr="00CD0DA6">
        <w:rPr>
          <w:rFonts w:ascii="Arial" w:hAnsi="Arial" w:cs="Arial"/>
        </w:rPr>
        <w:t xml:space="preserve">orque </w:t>
      </w:r>
      <w:r w:rsidRPr="00CD0DA6">
        <w:rPr>
          <w:rFonts w:ascii="Arial" w:hAnsi="Arial" w:cs="Arial"/>
        </w:rPr>
        <w:t>todavía no han</w:t>
      </w:r>
      <w:r w:rsidR="006F7863" w:rsidRPr="00CD0DA6">
        <w:rPr>
          <w:rFonts w:ascii="Arial" w:hAnsi="Arial" w:cs="Arial"/>
        </w:rPr>
        <w:t xml:space="preserve"> sido</w:t>
      </w:r>
      <w:r w:rsidRPr="00CD0DA6">
        <w:rPr>
          <w:rFonts w:ascii="Arial" w:hAnsi="Arial" w:cs="Arial"/>
        </w:rPr>
        <w:t xml:space="preserve"> entregado</w:t>
      </w:r>
      <w:r w:rsidR="006F7863" w:rsidRPr="00CD0DA6">
        <w:rPr>
          <w:rFonts w:ascii="Arial" w:hAnsi="Arial" w:cs="Arial"/>
        </w:rPr>
        <w:t>s</w:t>
      </w:r>
      <w:r w:rsidRPr="00CD0DA6">
        <w:rPr>
          <w:rFonts w:ascii="Arial" w:hAnsi="Arial" w:cs="Arial"/>
        </w:rPr>
        <w:t xml:space="preserve"> </w:t>
      </w:r>
      <w:r w:rsidR="00BF37F9" w:rsidRPr="00CD0DA6">
        <w:rPr>
          <w:rFonts w:ascii="Arial" w:hAnsi="Arial" w:cs="Arial"/>
        </w:rPr>
        <w:t>los bienes</w:t>
      </w:r>
      <w:r w:rsidR="006F7863" w:rsidRPr="00CD0DA6">
        <w:rPr>
          <w:rFonts w:ascii="Arial" w:hAnsi="Arial" w:cs="Arial"/>
        </w:rPr>
        <w:t>,</w:t>
      </w:r>
      <w:r w:rsidRPr="00CD0DA6">
        <w:rPr>
          <w:rFonts w:ascii="Arial" w:hAnsi="Arial" w:cs="Arial"/>
        </w:rPr>
        <w:t xml:space="preserve"> y</w:t>
      </w:r>
      <w:r w:rsidR="006F7863" w:rsidRPr="00CD0DA6">
        <w:rPr>
          <w:rFonts w:ascii="Arial" w:hAnsi="Arial" w:cs="Arial"/>
        </w:rPr>
        <w:t xml:space="preserve">a que </w:t>
      </w:r>
      <w:r w:rsidRPr="00CD0DA6">
        <w:rPr>
          <w:rFonts w:ascii="Arial" w:hAnsi="Arial" w:cs="Arial"/>
        </w:rPr>
        <w:t xml:space="preserve">la </w:t>
      </w:r>
      <w:r w:rsidR="006F7863" w:rsidRPr="00CD0DA6">
        <w:rPr>
          <w:rFonts w:ascii="Arial" w:hAnsi="Arial" w:cs="Arial"/>
        </w:rPr>
        <w:t xml:space="preserve">misma se realizará en base a la </w:t>
      </w:r>
      <w:r w:rsidRPr="00CD0DA6">
        <w:rPr>
          <w:rFonts w:ascii="Arial" w:hAnsi="Arial" w:cs="Arial"/>
        </w:rPr>
        <w:t>planificación</w:t>
      </w:r>
      <w:r w:rsidR="00BF37F9" w:rsidRPr="00CD0DA6">
        <w:rPr>
          <w:rFonts w:ascii="Arial" w:hAnsi="Arial" w:cs="Arial"/>
        </w:rPr>
        <w:t>,</w:t>
      </w:r>
      <w:r w:rsidR="00F05640" w:rsidRPr="00CD0DA6">
        <w:rPr>
          <w:rFonts w:ascii="Arial" w:hAnsi="Arial" w:cs="Arial"/>
        </w:rPr>
        <w:t xml:space="preserve"> en relación a </w:t>
      </w:r>
      <w:r w:rsidRPr="00CD0DA6">
        <w:rPr>
          <w:rFonts w:ascii="Arial" w:hAnsi="Arial" w:cs="Arial"/>
        </w:rPr>
        <w:t>la calidad del gasto no se podrá evaluar has</w:t>
      </w:r>
      <w:r w:rsidR="00F05640" w:rsidRPr="00CD0DA6">
        <w:rPr>
          <w:rFonts w:ascii="Arial" w:hAnsi="Arial" w:cs="Arial"/>
        </w:rPr>
        <w:t>ta</w:t>
      </w:r>
      <w:r w:rsidRPr="00CD0DA6">
        <w:rPr>
          <w:rFonts w:ascii="Arial" w:hAnsi="Arial" w:cs="Arial"/>
        </w:rPr>
        <w:t xml:space="preserve"> que se realicen las </w:t>
      </w:r>
      <w:r w:rsidR="00F05640" w:rsidRPr="00CD0DA6">
        <w:rPr>
          <w:rFonts w:ascii="Arial" w:hAnsi="Arial" w:cs="Arial"/>
        </w:rPr>
        <w:t>compra</w:t>
      </w:r>
      <w:r w:rsidRPr="00CD0DA6">
        <w:rPr>
          <w:rFonts w:ascii="Arial" w:hAnsi="Arial" w:cs="Arial"/>
        </w:rPr>
        <w:t xml:space="preserve">s. </w:t>
      </w:r>
    </w:p>
    <w:p w14:paraId="3C03275C" w14:textId="77777777" w:rsidR="005569D7" w:rsidRPr="00CD0DA6" w:rsidRDefault="005569D7" w:rsidP="00CD0DA6">
      <w:pPr>
        <w:tabs>
          <w:tab w:val="left" w:pos="48"/>
        </w:tabs>
        <w:jc w:val="both"/>
        <w:rPr>
          <w:sz w:val="24"/>
          <w:szCs w:val="24"/>
        </w:rPr>
      </w:pPr>
    </w:p>
    <w:p w14:paraId="1C912D11" w14:textId="6159CE96" w:rsidR="00CD0DA6" w:rsidRPr="00CD0DA6" w:rsidRDefault="00AF5837" w:rsidP="0075444B">
      <w:pPr>
        <w:pStyle w:val="Prrafodelista"/>
        <w:numPr>
          <w:ilvl w:val="0"/>
          <w:numId w:val="10"/>
        </w:numPr>
        <w:tabs>
          <w:tab w:val="left" w:pos="48"/>
        </w:tabs>
        <w:contextualSpacing w:val="0"/>
        <w:jc w:val="both"/>
        <w:rPr>
          <w:rFonts w:ascii="Arial" w:hAnsi="Arial" w:cs="Arial"/>
          <w:color w:val="00B050"/>
        </w:rPr>
      </w:pPr>
      <w:r w:rsidRPr="00CD0DA6">
        <w:rPr>
          <w:rFonts w:ascii="Arial" w:hAnsi="Arial" w:cs="Arial"/>
          <w:b/>
          <w:bCs/>
        </w:rPr>
        <w:t>Bienes trasladados a otra unidad ejecutora sin registro culminado</w:t>
      </w:r>
      <w:r w:rsidR="00CD0DA6" w:rsidRPr="00CD0DA6">
        <w:rPr>
          <w:rFonts w:ascii="Arial" w:hAnsi="Arial" w:cs="Arial"/>
          <w:bCs/>
        </w:rPr>
        <w:t>; d</w:t>
      </w:r>
      <w:r w:rsidRPr="00CD0DA6">
        <w:rPr>
          <w:rFonts w:ascii="Arial" w:hAnsi="Arial" w:cs="Arial"/>
        </w:rPr>
        <w:t xml:space="preserve">ebido </w:t>
      </w:r>
      <w:r w:rsidR="006F7863" w:rsidRPr="00CD0DA6">
        <w:rPr>
          <w:rFonts w:ascii="Arial" w:hAnsi="Arial" w:cs="Arial"/>
        </w:rPr>
        <w:t>a</w:t>
      </w:r>
      <w:r w:rsidRPr="00CD0DA6">
        <w:rPr>
          <w:rFonts w:ascii="Arial" w:hAnsi="Arial" w:cs="Arial"/>
        </w:rPr>
        <w:t xml:space="preserve"> </w:t>
      </w:r>
      <w:r w:rsidR="00BF37F9" w:rsidRPr="00CD0DA6">
        <w:rPr>
          <w:rFonts w:ascii="Arial" w:hAnsi="Arial" w:cs="Arial"/>
        </w:rPr>
        <w:t>que, con lo único que cuentan es con el</w:t>
      </w:r>
      <w:r w:rsidRPr="00CD0DA6">
        <w:rPr>
          <w:rFonts w:ascii="Arial" w:hAnsi="Arial" w:cs="Arial"/>
        </w:rPr>
        <w:t xml:space="preserve"> cronograma</w:t>
      </w:r>
      <w:r w:rsidR="00BF37F9" w:rsidRPr="00CD0DA6">
        <w:rPr>
          <w:rFonts w:ascii="Arial" w:hAnsi="Arial" w:cs="Arial"/>
        </w:rPr>
        <w:t xml:space="preserve"> de actividades</w:t>
      </w:r>
      <w:r w:rsidR="006F7863" w:rsidRPr="00CD0DA6">
        <w:rPr>
          <w:rFonts w:ascii="Arial" w:hAnsi="Arial" w:cs="Arial"/>
        </w:rPr>
        <w:t>,</w:t>
      </w:r>
      <w:r w:rsidR="00BF37F9" w:rsidRPr="00CD0DA6">
        <w:rPr>
          <w:rFonts w:ascii="Arial" w:hAnsi="Arial" w:cs="Arial"/>
        </w:rPr>
        <w:t xml:space="preserve"> los cuales realizarán cuando obtengan las resoluciones respectivas.</w:t>
      </w:r>
    </w:p>
    <w:p w14:paraId="6E4BD711" w14:textId="77777777" w:rsidR="005569D7" w:rsidRPr="00CD0DA6" w:rsidRDefault="005569D7" w:rsidP="00CD0DA6">
      <w:pPr>
        <w:tabs>
          <w:tab w:val="left" w:pos="48"/>
        </w:tabs>
        <w:jc w:val="both"/>
        <w:rPr>
          <w:sz w:val="24"/>
          <w:szCs w:val="24"/>
        </w:rPr>
      </w:pPr>
    </w:p>
    <w:p w14:paraId="661F54BA" w14:textId="06126FCE" w:rsidR="00CD0DA6" w:rsidRPr="00CD0DA6" w:rsidRDefault="00AF5837" w:rsidP="0065781A">
      <w:pPr>
        <w:pStyle w:val="Prrafodelista"/>
        <w:numPr>
          <w:ilvl w:val="0"/>
          <w:numId w:val="10"/>
        </w:numPr>
        <w:tabs>
          <w:tab w:val="left" w:pos="48"/>
        </w:tabs>
        <w:contextualSpacing w:val="0"/>
        <w:jc w:val="both"/>
        <w:rPr>
          <w:rFonts w:ascii="Arial" w:eastAsia="Times New Roman" w:hAnsi="Arial" w:cs="Arial"/>
          <w:lang w:eastAsia="es-ES"/>
        </w:rPr>
      </w:pPr>
      <w:r w:rsidRPr="00CD0DA6">
        <w:rPr>
          <w:rFonts w:ascii="Arial" w:eastAsia="Times New Roman" w:hAnsi="Arial" w:cs="Arial"/>
          <w:b/>
          <w:bCs/>
          <w:lang w:eastAsia="es-ES"/>
        </w:rPr>
        <w:t>Registro incorrecto de tarjetas de responsabilidad</w:t>
      </w:r>
      <w:r w:rsidR="00CD0DA6" w:rsidRPr="00CD0DA6">
        <w:rPr>
          <w:rFonts w:ascii="Arial" w:eastAsia="Times New Roman" w:hAnsi="Arial" w:cs="Arial"/>
          <w:bCs/>
          <w:lang w:eastAsia="es-ES"/>
        </w:rPr>
        <w:t>; p</w:t>
      </w:r>
      <w:r w:rsidRPr="00CD0DA6">
        <w:rPr>
          <w:rFonts w:ascii="Arial" w:eastAsia="Times New Roman" w:hAnsi="Arial" w:cs="Arial"/>
          <w:lang w:eastAsia="es-ES"/>
        </w:rPr>
        <w:t>orque los traslados realizados a las tarjetas presentadas no suman el total indicado en el anexo cuatro del informe</w:t>
      </w:r>
      <w:r w:rsidR="005569D7" w:rsidRPr="00CD0DA6">
        <w:rPr>
          <w:rFonts w:ascii="Arial" w:eastAsia="Times New Roman" w:hAnsi="Arial" w:cs="Arial"/>
          <w:color w:val="0070C0"/>
          <w:lang w:eastAsia="es-ES"/>
        </w:rPr>
        <w:t xml:space="preserve"> </w:t>
      </w:r>
      <w:r w:rsidR="005569D7" w:rsidRPr="00CD0DA6">
        <w:rPr>
          <w:rFonts w:ascii="Arial" w:eastAsia="Times New Roman" w:hAnsi="Arial" w:cs="Arial"/>
          <w:lang w:eastAsia="es-ES"/>
        </w:rPr>
        <w:t>que fue proporcionado por los responsables</w:t>
      </w:r>
      <w:r w:rsidRPr="00CD0DA6">
        <w:rPr>
          <w:rFonts w:ascii="Arial" w:eastAsia="Times New Roman" w:hAnsi="Arial" w:cs="Arial"/>
          <w:lang w:eastAsia="es-ES"/>
        </w:rPr>
        <w:t xml:space="preserve">. </w:t>
      </w:r>
    </w:p>
    <w:p w14:paraId="38F36993" w14:textId="77777777" w:rsidR="005569D7" w:rsidRPr="00CD0DA6" w:rsidRDefault="005569D7" w:rsidP="00CD0DA6">
      <w:pPr>
        <w:tabs>
          <w:tab w:val="left" w:pos="48"/>
        </w:tabs>
        <w:jc w:val="both"/>
        <w:rPr>
          <w:rFonts w:eastAsia="Times New Roman"/>
          <w:sz w:val="24"/>
          <w:szCs w:val="24"/>
          <w:lang w:eastAsia="es-ES"/>
        </w:rPr>
      </w:pPr>
    </w:p>
    <w:p w14:paraId="1D93162B" w14:textId="027C15CC" w:rsidR="00CD0DA6" w:rsidRPr="00CD0DA6" w:rsidRDefault="00AF5837" w:rsidP="00E234DE">
      <w:pPr>
        <w:pStyle w:val="Prrafodelista"/>
        <w:numPr>
          <w:ilvl w:val="0"/>
          <w:numId w:val="10"/>
        </w:numPr>
        <w:tabs>
          <w:tab w:val="left" w:pos="48"/>
        </w:tabs>
        <w:contextualSpacing w:val="0"/>
        <w:jc w:val="both"/>
        <w:rPr>
          <w:rFonts w:ascii="Arial" w:hAnsi="Arial" w:cs="Arial"/>
        </w:rPr>
      </w:pPr>
      <w:r w:rsidRPr="00CD0DA6">
        <w:rPr>
          <w:rFonts w:ascii="Arial" w:hAnsi="Arial" w:cs="Arial"/>
          <w:b/>
          <w:bCs/>
        </w:rPr>
        <w:t>Bienes en uso de DIGEESP que pertenecen a otra unidad ejecutora</w:t>
      </w:r>
      <w:r w:rsidR="00CD0DA6" w:rsidRPr="00CD0DA6">
        <w:rPr>
          <w:rFonts w:ascii="Arial" w:hAnsi="Arial" w:cs="Arial"/>
          <w:bCs/>
        </w:rPr>
        <w:t>;</w:t>
      </w:r>
      <w:r w:rsidR="00CD0DA6">
        <w:rPr>
          <w:rFonts w:ascii="Arial" w:hAnsi="Arial" w:cs="Arial"/>
          <w:b/>
          <w:bCs/>
        </w:rPr>
        <w:t xml:space="preserve"> </w:t>
      </w:r>
      <w:r w:rsidRPr="00CD0DA6">
        <w:rPr>
          <w:rFonts w:ascii="Arial" w:hAnsi="Arial" w:cs="Arial"/>
        </w:rPr>
        <w:t>debido a que el traslado y registro de los bienes no ha sido concluido.</w:t>
      </w:r>
    </w:p>
    <w:p w14:paraId="7BC5FDDD" w14:textId="77777777" w:rsidR="005569D7" w:rsidRPr="00CD0DA6" w:rsidRDefault="005569D7" w:rsidP="00CD0DA6">
      <w:pPr>
        <w:tabs>
          <w:tab w:val="left" w:pos="48"/>
        </w:tabs>
        <w:jc w:val="both"/>
        <w:rPr>
          <w:sz w:val="24"/>
          <w:szCs w:val="24"/>
        </w:rPr>
      </w:pPr>
    </w:p>
    <w:p w14:paraId="2ACF2E1F" w14:textId="0FA8A343" w:rsidR="00CD0DA6" w:rsidRPr="00CD0DA6" w:rsidRDefault="00AF5837" w:rsidP="00534F42">
      <w:pPr>
        <w:pStyle w:val="Prrafodelista"/>
        <w:numPr>
          <w:ilvl w:val="0"/>
          <w:numId w:val="10"/>
        </w:numPr>
        <w:tabs>
          <w:tab w:val="left" w:pos="48"/>
        </w:tabs>
        <w:contextualSpacing w:val="0"/>
        <w:jc w:val="both"/>
        <w:rPr>
          <w:rFonts w:ascii="Arial" w:hAnsi="Arial" w:cs="Arial"/>
        </w:rPr>
      </w:pPr>
      <w:r w:rsidRPr="00CD0DA6">
        <w:rPr>
          <w:rFonts w:ascii="Arial" w:hAnsi="Arial" w:cs="Arial"/>
          <w:b/>
          <w:bCs/>
        </w:rPr>
        <w:t>Registro</w:t>
      </w:r>
      <w:r w:rsidR="00CD0DA6">
        <w:rPr>
          <w:rFonts w:ascii="Arial" w:hAnsi="Arial" w:cs="Arial"/>
          <w:b/>
          <w:bCs/>
        </w:rPr>
        <w:t xml:space="preserve"> incorrecto de bienes fungibles</w:t>
      </w:r>
      <w:r w:rsidR="00CD0DA6" w:rsidRPr="00CD0DA6">
        <w:rPr>
          <w:rFonts w:ascii="Arial" w:hAnsi="Arial" w:cs="Arial"/>
          <w:bCs/>
        </w:rPr>
        <w:t>; p</w:t>
      </w:r>
      <w:r w:rsidR="005569D7" w:rsidRPr="00CD0DA6">
        <w:rPr>
          <w:rFonts w:ascii="Arial" w:hAnsi="Arial" w:cs="Arial"/>
        </w:rPr>
        <w:t xml:space="preserve">orque </w:t>
      </w:r>
      <w:r w:rsidRPr="00CD0DA6">
        <w:rPr>
          <w:rFonts w:ascii="Arial" w:hAnsi="Arial" w:cs="Arial"/>
        </w:rPr>
        <w:t xml:space="preserve">no realizaron ningún procedimiento para dar cumplimiento a </w:t>
      </w:r>
      <w:r w:rsidR="005569D7" w:rsidRPr="00CD0DA6">
        <w:rPr>
          <w:rFonts w:ascii="Arial" w:hAnsi="Arial" w:cs="Arial"/>
        </w:rPr>
        <w:t>la recomendación que se dejó en la deficiencia</w:t>
      </w:r>
      <w:r w:rsidRPr="00CD0DA6">
        <w:rPr>
          <w:rFonts w:ascii="Arial" w:hAnsi="Arial" w:cs="Arial"/>
        </w:rPr>
        <w:t xml:space="preserve">. </w:t>
      </w:r>
    </w:p>
    <w:p w14:paraId="65F13480" w14:textId="77777777" w:rsidR="005569D7" w:rsidRPr="00CD0DA6" w:rsidRDefault="005569D7" w:rsidP="00CD0DA6">
      <w:pPr>
        <w:tabs>
          <w:tab w:val="left" w:pos="48"/>
        </w:tabs>
        <w:jc w:val="both"/>
        <w:rPr>
          <w:sz w:val="24"/>
          <w:szCs w:val="24"/>
        </w:rPr>
      </w:pPr>
    </w:p>
    <w:p w14:paraId="03646B5B" w14:textId="6D5CF292" w:rsidR="00AF5837" w:rsidRPr="00CD0DA6" w:rsidRDefault="00AF5837" w:rsidP="00CD0DA6">
      <w:pPr>
        <w:pStyle w:val="Prrafodelista"/>
        <w:numPr>
          <w:ilvl w:val="0"/>
          <w:numId w:val="10"/>
        </w:numPr>
        <w:tabs>
          <w:tab w:val="left" w:pos="48"/>
        </w:tabs>
        <w:contextualSpacing w:val="0"/>
        <w:jc w:val="both"/>
        <w:rPr>
          <w:rFonts w:ascii="Arial" w:hAnsi="Arial" w:cs="Arial"/>
        </w:rPr>
      </w:pPr>
      <w:r w:rsidRPr="00CD0DA6">
        <w:rPr>
          <w:rFonts w:ascii="Arial" w:hAnsi="Arial" w:cs="Arial"/>
          <w:b/>
          <w:bCs/>
        </w:rPr>
        <w:t>No se realizó inventario físico de activos fijos</w:t>
      </w:r>
      <w:r w:rsidR="00CD0DA6">
        <w:rPr>
          <w:rFonts w:ascii="Arial" w:hAnsi="Arial" w:cs="Arial"/>
          <w:b/>
          <w:bCs/>
        </w:rPr>
        <w:t>;</w:t>
      </w:r>
      <w:r w:rsidRPr="00CD0DA6">
        <w:rPr>
          <w:rFonts w:ascii="Arial" w:hAnsi="Arial" w:cs="Arial"/>
          <w:color w:val="FF0000"/>
        </w:rPr>
        <w:t xml:space="preserve"> </w:t>
      </w:r>
      <w:r w:rsidRPr="00CD0DA6">
        <w:rPr>
          <w:rFonts w:ascii="Arial" w:hAnsi="Arial" w:cs="Arial"/>
        </w:rPr>
        <w:t>debido a que únicamente está en la etapa de planificación</w:t>
      </w:r>
      <w:r w:rsidR="005569D7" w:rsidRPr="00CD0DA6">
        <w:rPr>
          <w:rFonts w:ascii="Arial" w:hAnsi="Arial" w:cs="Arial"/>
        </w:rPr>
        <w:t xml:space="preserve"> ya que el mismo esta para realizarse a finales del presente año</w:t>
      </w:r>
      <w:r w:rsidR="00BF37F9" w:rsidRPr="00CD0DA6">
        <w:rPr>
          <w:rFonts w:ascii="Arial" w:hAnsi="Arial" w:cs="Arial"/>
        </w:rPr>
        <w:t>.</w:t>
      </w:r>
    </w:p>
    <w:p w14:paraId="301335CC" w14:textId="77777777" w:rsidR="00CD0DA6" w:rsidRPr="00CD0DA6" w:rsidRDefault="00CD0DA6" w:rsidP="00CD0DA6">
      <w:pPr>
        <w:pStyle w:val="Prrafodelista"/>
        <w:tabs>
          <w:tab w:val="left" w:pos="48"/>
        </w:tabs>
        <w:ind w:left="765"/>
        <w:jc w:val="both"/>
      </w:pPr>
    </w:p>
    <w:p w14:paraId="4F75DEAB" w14:textId="77777777" w:rsidR="00BF37F9" w:rsidRPr="00D90ACC" w:rsidRDefault="00BF37F9" w:rsidP="00BF37F9">
      <w:pPr>
        <w:jc w:val="both"/>
        <w:rPr>
          <w:sz w:val="24"/>
          <w:szCs w:val="24"/>
        </w:rPr>
      </w:pPr>
      <w:r w:rsidRPr="00D90ACC">
        <w:rPr>
          <w:sz w:val="24"/>
          <w:szCs w:val="24"/>
        </w:rPr>
        <w:t>El resultado de que las recomendaciones estén en proceso, propicia que se mantengan firmes las acciones correctivas, incumplimiento en los procedimientos establecidos; así como una posible sanción por parte del ente fiscalizador.</w:t>
      </w:r>
    </w:p>
    <w:p w14:paraId="06803A27" w14:textId="77777777" w:rsidR="00CD3694" w:rsidRPr="00AF5837" w:rsidRDefault="00CD3694" w:rsidP="00CD3694">
      <w:pPr>
        <w:pStyle w:val="Textoindependiente"/>
        <w:spacing w:line="289" w:lineRule="exact"/>
        <w:jc w:val="both"/>
        <w:rPr>
          <w:b/>
          <w:bCs/>
          <w:sz w:val="24"/>
          <w:szCs w:val="24"/>
        </w:rPr>
      </w:pPr>
    </w:p>
    <w:p w14:paraId="4BF88A5C" w14:textId="77777777" w:rsidR="005569D7" w:rsidRDefault="005569D7" w:rsidP="008B19FC">
      <w:pPr>
        <w:jc w:val="both"/>
        <w:rPr>
          <w:b/>
          <w:sz w:val="24"/>
          <w:szCs w:val="24"/>
        </w:rPr>
      </w:pPr>
    </w:p>
    <w:p w14:paraId="2ACDC191" w14:textId="77777777" w:rsidR="008B19FC" w:rsidRPr="00AF5837" w:rsidRDefault="008B19FC" w:rsidP="008B19FC">
      <w:pPr>
        <w:jc w:val="both"/>
        <w:rPr>
          <w:b/>
          <w:sz w:val="24"/>
          <w:szCs w:val="24"/>
        </w:rPr>
      </w:pPr>
      <w:r w:rsidRPr="00AF5837">
        <w:rPr>
          <w:b/>
          <w:sz w:val="24"/>
          <w:szCs w:val="24"/>
        </w:rPr>
        <w:t>COMPROMISO ADQUIRIDO POR PARTE DE LOS RESPONSABLES</w:t>
      </w:r>
    </w:p>
    <w:p w14:paraId="1E8A5233" w14:textId="48490AEC" w:rsidR="00225F5F" w:rsidRPr="00AF5837" w:rsidRDefault="00225F5F" w:rsidP="008B19FC">
      <w:pPr>
        <w:jc w:val="both"/>
        <w:rPr>
          <w:b/>
          <w:sz w:val="24"/>
          <w:szCs w:val="24"/>
        </w:rPr>
      </w:pPr>
    </w:p>
    <w:p w14:paraId="3534CBB6" w14:textId="5022B064" w:rsidR="008321F3" w:rsidRDefault="008321F3" w:rsidP="008B19FC">
      <w:pPr>
        <w:jc w:val="both"/>
        <w:rPr>
          <w:bCs/>
          <w:sz w:val="24"/>
          <w:szCs w:val="24"/>
        </w:rPr>
      </w:pPr>
      <w:r w:rsidRPr="00AF5837">
        <w:rPr>
          <w:bCs/>
          <w:sz w:val="24"/>
          <w:szCs w:val="24"/>
        </w:rPr>
        <w:t>Mediante oficio O-DIGEESP-267-2023-Ref.NPXE/</w:t>
      </w:r>
      <w:proofErr w:type="spellStart"/>
      <w:r w:rsidRPr="00AF5837">
        <w:rPr>
          <w:bCs/>
          <w:sz w:val="24"/>
          <w:szCs w:val="24"/>
        </w:rPr>
        <w:t>npxe</w:t>
      </w:r>
      <w:proofErr w:type="spellEnd"/>
      <w:r w:rsidRPr="00AF5837">
        <w:rPr>
          <w:bCs/>
          <w:sz w:val="24"/>
          <w:szCs w:val="24"/>
        </w:rPr>
        <w:t xml:space="preserve">/SIAD 617945, 61862, de fecha 5 mayo de 2023, </w:t>
      </w:r>
      <w:r w:rsidR="005051BA">
        <w:rPr>
          <w:bCs/>
          <w:sz w:val="24"/>
          <w:szCs w:val="24"/>
        </w:rPr>
        <w:t>la Directora General de la Dirección General de Educación Especial -DIGEESP-</w:t>
      </w:r>
      <w:r w:rsidR="005569D7">
        <w:rPr>
          <w:bCs/>
          <w:color w:val="00B050"/>
          <w:sz w:val="24"/>
          <w:szCs w:val="24"/>
        </w:rPr>
        <w:t xml:space="preserve"> </w:t>
      </w:r>
      <w:r w:rsidRPr="00AF5837">
        <w:rPr>
          <w:bCs/>
          <w:sz w:val="24"/>
          <w:szCs w:val="24"/>
        </w:rPr>
        <w:t>indic</w:t>
      </w:r>
      <w:r w:rsidR="005569D7">
        <w:rPr>
          <w:bCs/>
          <w:sz w:val="24"/>
          <w:szCs w:val="24"/>
        </w:rPr>
        <w:t>ó</w:t>
      </w:r>
      <w:r w:rsidRPr="00AF5837">
        <w:rPr>
          <w:bCs/>
          <w:sz w:val="24"/>
          <w:szCs w:val="24"/>
        </w:rPr>
        <w:t>:</w:t>
      </w:r>
    </w:p>
    <w:p w14:paraId="6C567F30" w14:textId="77777777" w:rsidR="00077AA2" w:rsidRPr="00AF5837" w:rsidRDefault="00077AA2" w:rsidP="008B19FC">
      <w:pPr>
        <w:jc w:val="both"/>
        <w:rPr>
          <w:bCs/>
          <w:sz w:val="24"/>
          <w:szCs w:val="24"/>
        </w:rPr>
      </w:pPr>
    </w:p>
    <w:p w14:paraId="47BD871F" w14:textId="4E418B69" w:rsidR="008321F3" w:rsidRPr="00077AA2" w:rsidRDefault="008321F3" w:rsidP="00077AA2">
      <w:pPr>
        <w:ind w:left="708"/>
        <w:jc w:val="both"/>
        <w:rPr>
          <w:b/>
          <w:i/>
          <w:sz w:val="24"/>
          <w:szCs w:val="24"/>
        </w:rPr>
      </w:pPr>
      <w:r w:rsidRPr="00077AA2">
        <w:rPr>
          <w:b/>
          <w:i/>
          <w:sz w:val="24"/>
          <w:szCs w:val="24"/>
        </w:rPr>
        <w:t>“</w:t>
      </w:r>
      <w:r w:rsidRPr="00077AA2">
        <w:rPr>
          <w:bCs/>
          <w:i/>
          <w:sz w:val="24"/>
          <w:szCs w:val="24"/>
        </w:rPr>
        <w:t xml:space="preserve">En seguimiento al informe de auditoría o-DIDAI-SUB-025-2023, respecto al consejo o consultoría de verificación sobre conciliación de saldo y registros de inventarios reportados del 01 de enero al 31 de diciembre de 2022, esta dirección ha asumido el compromiso de cumplir las siete deficiencias, en el </w:t>
      </w:r>
      <w:r w:rsidRPr="00077AA2">
        <w:rPr>
          <w:bCs/>
          <w:i/>
          <w:sz w:val="24"/>
          <w:szCs w:val="24"/>
        </w:rPr>
        <w:lastRenderedPageBreak/>
        <w:t>proceso en un plazo de 8 meses, para el efecto se ha coordinado con el jefe Financiero, así como el encargado de inventario.</w:t>
      </w:r>
      <w:r w:rsidRPr="00077AA2">
        <w:rPr>
          <w:b/>
          <w:i/>
          <w:sz w:val="24"/>
          <w:szCs w:val="24"/>
        </w:rPr>
        <w:t>”</w:t>
      </w:r>
    </w:p>
    <w:p w14:paraId="438E15E2" w14:textId="77777777" w:rsidR="008F1759" w:rsidRPr="00AF5837" w:rsidRDefault="008F1759" w:rsidP="008B19FC">
      <w:pPr>
        <w:jc w:val="both"/>
        <w:rPr>
          <w:bCs/>
          <w:sz w:val="24"/>
          <w:szCs w:val="24"/>
        </w:rPr>
      </w:pPr>
    </w:p>
    <w:p w14:paraId="630CC4C7" w14:textId="3CEA57AB" w:rsidR="00B340C7" w:rsidRDefault="008F1759" w:rsidP="008F1759">
      <w:pPr>
        <w:rPr>
          <w:b/>
          <w:sz w:val="24"/>
          <w:szCs w:val="24"/>
        </w:rPr>
      </w:pPr>
      <w:r w:rsidRPr="008F1759">
        <w:rPr>
          <w:b/>
          <w:sz w:val="24"/>
          <w:szCs w:val="24"/>
        </w:rPr>
        <w:t>COMENTARIO DE LA AUDITORIA</w:t>
      </w:r>
    </w:p>
    <w:p w14:paraId="0532096D" w14:textId="77777777" w:rsidR="008F1759" w:rsidRPr="008F1759" w:rsidRDefault="008F1759" w:rsidP="008F1759">
      <w:pPr>
        <w:rPr>
          <w:b/>
          <w:sz w:val="24"/>
          <w:szCs w:val="24"/>
        </w:rPr>
      </w:pPr>
    </w:p>
    <w:p w14:paraId="27FA1287" w14:textId="27014A82" w:rsidR="008F1759" w:rsidRDefault="008F1759" w:rsidP="008F1759">
      <w:pPr>
        <w:pStyle w:val="Textoindependiente"/>
        <w:jc w:val="both"/>
        <w:rPr>
          <w:rFonts w:eastAsiaTheme="minorHAnsi"/>
          <w:sz w:val="24"/>
          <w:szCs w:val="24"/>
          <w:lang w:val="es-MX"/>
        </w:rPr>
      </w:pPr>
      <w:r w:rsidRPr="008F1759">
        <w:rPr>
          <w:sz w:val="24"/>
          <w:szCs w:val="24"/>
        </w:rPr>
        <w:t xml:space="preserve">Derivado a que </w:t>
      </w:r>
      <w:r>
        <w:rPr>
          <w:sz w:val="24"/>
          <w:szCs w:val="24"/>
        </w:rPr>
        <w:t xml:space="preserve">se </w:t>
      </w:r>
      <w:r w:rsidRPr="008F1759">
        <w:rPr>
          <w:sz w:val="24"/>
          <w:szCs w:val="24"/>
        </w:rPr>
        <w:t xml:space="preserve">efectuó </w:t>
      </w:r>
      <w:r>
        <w:rPr>
          <w:sz w:val="24"/>
          <w:szCs w:val="24"/>
        </w:rPr>
        <w:t xml:space="preserve">primer </w:t>
      </w:r>
      <w:r w:rsidRPr="008F1759">
        <w:rPr>
          <w:sz w:val="24"/>
          <w:szCs w:val="24"/>
        </w:rPr>
        <w:t>seguimiento a la</w:t>
      </w:r>
      <w:r>
        <w:rPr>
          <w:sz w:val="24"/>
          <w:szCs w:val="24"/>
        </w:rPr>
        <w:t>s</w:t>
      </w:r>
      <w:r w:rsidRPr="008F1759">
        <w:rPr>
          <w:sz w:val="24"/>
          <w:szCs w:val="24"/>
        </w:rPr>
        <w:t xml:space="preserve"> recomendaci</w:t>
      </w:r>
      <w:r>
        <w:rPr>
          <w:sz w:val="24"/>
          <w:szCs w:val="24"/>
        </w:rPr>
        <w:t>ones</w:t>
      </w:r>
      <w:r w:rsidRPr="008F1759">
        <w:rPr>
          <w:sz w:val="24"/>
          <w:szCs w:val="24"/>
        </w:rPr>
        <w:t xml:space="preserve"> emitida</w:t>
      </w:r>
      <w:r>
        <w:rPr>
          <w:sz w:val="24"/>
          <w:szCs w:val="24"/>
        </w:rPr>
        <w:t>s</w:t>
      </w:r>
      <w:r w:rsidRPr="008F1759">
        <w:rPr>
          <w:sz w:val="24"/>
          <w:szCs w:val="24"/>
        </w:rPr>
        <w:t xml:space="preserve"> por la </w:t>
      </w:r>
      <w:r>
        <w:rPr>
          <w:sz w:val="24"/>
          <w:szCs w:val="24"/>
        </w:rPr>
        <w:t>Dirección de Auditoría Interna -DIDAI-</w:t>
      </w:r>
      <w:r w:rsidRPr="008F1759">
        <w:rPr>
          <w:sz w:val="24"/>
          <w:szCs w:val="24"/>
        </w:rPr>
        <w:t>, la</w:t>
      </w:r>
      <w:r>
        <w:rPr>
          <w:sz w:val="24"/>
          <w:szCs w:val="24"/>
        </w:rPr>
        <w:t xml:space="preserve">s </w:t>
      </w:r>
      <w:r w:rsidRPr="008F1759">
        <w:rPr>
          <w:sz w:val="24"/>
          <w:szCs w:val="24"/>
        </w:rPr>
        <w:t>cual</w:t>
      </w:r>
      <w:r>
        <w:rPr>
          <w:sz w:val="24"/>
          <w:szCs w:val="24"/>
        </w:rPr>
        <w:t>es</w:t>
      </w:r>
      <w:r w:rsidRPr="008F1759">
        <w:rPr>
          <w:sz w:val="24"/>
          <w:szCs w:val="24"/>
        </w:rPr>
        <w:t xml:space="preserve"> no ha</w:t>
      </w:r>
      <w:r>
        <w:rPr>
          <w:sz w:val="24"/>
          <w:szCs w:val="24"/>
        </w:rPr>
        <w:t>n</w:t>
      </w:r>
      <w:r w:rsidRPr="008F1759">
        <w:rPr>
          <w:sz w:val="24"/>
          <w:szCs w:val="24"/>
        </w:rPr>
        <w:t xml:space="preserve"> sido implementada</w:t>
      </w:r>
      <w:r>
        <w:rPr>
          <w:sz w:val="24"/>
          <w:szCs w:val="24"/>
        </w:rPr>
        <w:t xml:space="preserve">s </w:t>
      </w:r>
      <w:r w:rsidRPr="008F1759">
        <w:rPr>
          <w:sz w:val="24"/>
          <w:szCs w:val="24"/>
        </w:rPr>
        <w:t>en su totalidad, queda bajo la responsabilidad de</w:t>
      </w:r>
      <w:r>
        <w:rPr>
          <w:sz w:val="24"/>
          <w:szCs w:val="24"/>
        </w:rPr>
        <w:t xml:space="preserve"> la </w:t>
      </w:r>
      <w:r w:rsidR="00EC2BED">
        <w:rPr>
          <w:sz w:val="24"/>
          <w:szCs w:val="24"/>
        </w:rPr>
        <w:t>d</w:t>
      </w:r>
      <w:r>
        <w:rPr>
          <w:sz w:val="24"/>
          <w:szCs w:val="24"/>
        </w:rPr>
        <w:t xml:space="preserve">irectora de la </w:t>
      </w:r>
      <w:r w:rsidRPr="00AF5837">
        <w:rPr>
          <w:sz w:val="24"/>
          <w:szCs w:val="24"/>
          <w:lang w:val="es-GT"/>
        </w:rPr>
        <w:t>Dirección General de Educación Especial -DIGEESP-</w:t>
      </w:r>
      <w:r>
        <w:rPr>
          <w:sz w:val="24"/>
          <w:szCs w:val="24"/>
          <w:lang w:val="es-GT"/>
        </w:rPr>
        <w:t xml:space="preserve">, </w:t>
      </w:r>
      <w:r w:rsidRPr="008F1759">
        <w:rPr>
          <w:sz w:val="24"/>
          <w:szCs w:val="24"/>
        </w:rPr>
        <w:t>realizar las acciones para dar cumplimiento a la</w:t>
      </w:r>
      <w:r w:rsidR="00077AA2">
        <w:rPr>
          <w:sz w:val="24"/>
          <w:szCs w:val="24"/>
        </w:rPr>
        <w:t>s</w:t>
      </w:r>
      <w:r w:rsidRPr="008F1759">
        <w:rPr>
          <w:sz w:val="24"/>
          <w:szCs w:val="24"/>
        </w:rPr>
        <w:t xml:space="preserve"> misma</w:t>
      </w:r>
      <w:r>
        <w:rPr>
          <w:sz w:val="24"/>
          <w:szCs w:val="24"/>
        </w:rPr>
        <w:t>s.</w:t>
      </w:r>
      <w:r w:rsidRPr="008F1759">
        <w:rPr>
          <w:sz w:val="24"/>
          <w:szCs w:val="24"/>
        </w:rPr>
        <w:t xml:space="preserve"> </w:t>
      </w:r>
    </w:p>
    <w:p w14:paraId="6F4973E3" w14:textId="6FEFCE49" w:rsidR="00F90CB2" w:rsidRPr="00AF5837" w:rsidRDefault="00F90CB2" w:rsidP="00556997">
      <w:pPr>
        <w:jc w:val="center"/>
        <w:rPr>
          <w:b/>
          <w:sz w:val="24"/>
          <w:szCs w:val="24"/>
        </w:rPr>
      </w:pPr>
    </w:p>
    <w:p w14:paraId="64B2F749" w14:textId="40C59F36" w:rsidR="00B340C7" w:rsidRPr="00AF5837" w:rsidRDefault="00B340C7" w:rsidP="00556997">
      <w:pPr>
        <w:jc w:val="center"/>
        <w:rPr>
          <w:b/>
          <w:sz w:val="24"/>
          <w:szCs w:val="24"/>
        </w:rPr>
      </w:pPr>
    </w:p>
    <w:p w14:paraId="78799F79" w14:textId="6CE7E262" w:rsidR="00B340C7" w:rsidRDefault="00B340C7" w:rsidP="00556997">
      <w:pPr>
        <w:jc w:val="center"/>
        <w:rPr>
          <w:b/>
          <w:sz w:val="24"/>
          <w:szCs w:val="24"/>
        </w:rPr>
      </w:pPr>
    </w:p>
    <w:p w14:paraId="3EA2A61E" w14:textId="77777777" w:rsidR="002627DE" w:rsidRDefault="002627DE" w:rsidP="00556997">
      <w:pPr>
        <w:jc w:val="center"/>
        <w:rPr>
          <w:b/>
          <w:sz w:val="24"/>
          <w:szCs w:val="24"/>
        </w:rPr>
      </w:pPr>
    </w:p>
    <w:p w14:paraId="00CBA47E" w14:textId="77777777" w:rsidR="002627DE" w:rsidRDefault="002627DE" w:rsidP="00556997">
      <w:pPr>
        <w:jc w:val="center"/>
        <w:rPr>
          <w:b/>
          <w:sz w:val="24"/>
          <w:szCs w:val="24"/>
        </w:rPr>
      </w:pPr>
    </w:p>
    <w:p w14:paraId="1F723637" w14:textId="77777777" w:rsidR="002627DE" w:rsidRDefault="002627DE" w:rsidP="00556997">
      <w:pPr>
        <w:jc w:val="center"/>
        <w:rPr>
          <w:b/>
          <w:sz w:val="24"/>
          <w:szCs w:val="24"/>
        </w:rPr>
      </w:pPr>
    </w:p>
    <w:p w14:paraId="7B96978C" w14:textId="77777777" w:rsidR="002627DE" w:rsidRDefault="002627DE" w:rsidP="00556997">
      <w:pPr>
        <w:jc w:val="center"/>
        <w:rPr>
          <w:b/>
          <w:sz w:val="24"/>
          <w:szCs w:val="24"/>
        </w:rPr>
      </w:pPr>
    </w:p>
    <w:p w14:paraId="5B40CAB5" w14:textId="77777777" w:rsidR="002627DE" w:rsidRDefault="002627DE" w:rsidP="00556997">
      <w:pPr>
        <w:jc w:val="center"/>
        <w:rPr>
          <w:b/>
          <w:sz w:val="24"/>
          <w:szCs w:val="24"/>
        </w:rPr>
      </w:pPr>
    </w:p>
    <w:p w14:paraId="5FAD791D" w14:textId="77777777" w:rsidR="002627DE" w:rsidRDefault="002627DE" w:rsidP="00556997">
      <w:pPr>
        <w:jc w:val="center"/>
        <w:rPr>
          <w:b/>
          <w:sz w:val="24"/>
          <w:szCs w:val="24"/>
        </w:rPr>
      </w:pPr>
    </w:p>
    <w:p w14:paraId="1D0C34F0" w14:textId="77777777" w:rsidR="002627DE" w:rsidRDefault="002627DE" w:rsidP="00556997">
      <w:pPr>
        <w:jc w:val="center"/>
        <w:rPr>
          <w:b/>
          <w:sz w:val="24"/>
          <w:szCs w:val="24"/>
        </w:rPr>
      </w:pPr>
    </w:p>
    <w:p w14:paraId="7857A823" w14:textId="77777777" w:rsidR="002627DE" w:rsidRDefault="002627DE" w:rsidP="00556997">
      <w:pPr>
        <w:jc w:val="center"/>
        <w:rPr>
          <w:b/>
          <w:sz w:val="24"/>
          <w:szCs w:val="24"/>
        </w:rPr>
      </w:pPr>
    </w:p>
    <w:p w14:paraId="55DA3575" w14:textId="77777777" w:rsidR="002627DE" w:rsidRDefault="002627DE" w:rsidP="00556997">
      <w:pPr>
        <w:jc w:val="center"/>
        <w:rPr>
          <w:b/>
          <w:sz w:val="24"/>
          <w:szCs w:val="24"/>
        </w:rPr>
      </w:pPr>
    </w:p>
    <w:p w14:paraId="2F41B554" w14:textId="77777777" w:rsidR="002627DE" w:rsidRDefault="002627DE" w:rsidP="00556997">
      <w:pPr>
        <w:jc w:val="center"/>
        <w:rPr>
          <w:b/>
          <w:sz w:val="24"/>
          <w:szCs w:val="24"/>
        </w:rPr>
      </w:pPr>
    </w:p>
    <w:p w14:paraId="06D6199B" w14:textId="77777777" w:rsidR="002627DE" w:rsidRDefault="002627DE" w:rsidP="00556997">
      <w:pPr>
        <w:jc w:val="center"/>
        <w:rPr>
          <w:b/>
          <w:sz w:val="24"/>
          <w:szCs w:val="24"/>
        </w:rPr>
      </w:pPr>
    </w:p>
    <w:p w14:paraId="5EA10ABA" w14:textId="77777777" w:rsidR="002627DE" w:rsidRDefault="002627DE" w:rsidP="00556997">
      <w:pPr>
        <w:jc w:val="center"/>
        <w:rPr>
          <w:b/>
          <w:sz w:val="24"/>
          <w:szCs w:val="24"/>
        </w:rPr>
      </w:pPr>
    </w:p>
    <w:p w14:paraId="63255CFB" w14:textId="77777777" w:rsidR="002627DE" w:rsidRDefault="002627DE" w:rsidP="00556997">
      <w:pPr>
        <w:jc w:val="center"/>
        <w:rPr>
          <w:b/>
          <w:sz w:val="24"/>
          <w:szCs w:val="24"/>
        </w:rPr>
      </w:pPr>
    </w:p>
    <w:p w14:paraId="2B6CFA1A" w14:textId="77777777" w:rsidR="002627DE" w:rsidRDefault="002627DE" w:rsidP="00556997">
      <w:pPr>
        <w:jc w:val="center"/>
        <w:rPr>
          <w:b/>
          <w:sz w:val="24"/>
          <w:szCs w:val="24"/>
        </w:rPr>
      </w:pPr>
    </w:p>
    <w:p w14:paraId="0EC38706" w14:textId="77777777" w:rsidR="002627DE" w:rsidRDefault="002627DE" w:rsidP="00556997">
      <w:pPr>
        <w:jc w:val="center"/>
        <w:rPr>
          <w:b/>
          <w:sz w:val="24"/>
          <w:szCs w:val="24"/>
        </w:rPr>
      </w:pPr>
    </w:p>
    <w:p w14:paraId="30FF4368" w14:textId="77777777" w:rsidR="002627DE" w:rsidRDefault="002627DE" w:rsidP="00556997">
      <w:pPr>
        <w:jc w:val="center"/>
        <w:rPr>
          <w:b/>
          <w:sz w:val="24"/>
          <w:szCs w:val="24"/>
        </w:rPr>
      </w:pPr>
    </w:p>
    <w:p w14:paraId="4BC9B34A" w14:textId="77777777" w:rsidR="002627DE" w:rsidRDefault="002627DE" w:rsidP="00556997">
      <w:pPr>
        <w:jc w:val="center"/>
        <w:rPr>
          <w:b/>
          <w:sz w:val="24"/>
          <w:szCs w:val="24"/>
        </w:rPr>
      </w:pPr>
    </w:p>
    <w:p w14:paraId="13EFF4CD" w14:textId="77777777" w:rsidR="002627DE" w:rsidRDefault="002627DE" w:rsidP="00556997">
      <w:pPr>
        <w:jc w:val="center"/>
        <w:rPr>
          <w:b/>
          <w:sz w:val="24"/>
          <w:szCs w:val="24"/>
        </w:rPr>
      </w:pPr>
    </w:p>
    <w:p w14:paraId="778F2AEB" w14:textId="77777777" w:rsidR="002627DE" w:rsidRDefault="002627DE" w:rsidP="00556997">
      <w:pPr>
        <w:jc w:val="center"/>
        <w:rPr>
          <w:b/>
          <w:sz w:val="24"/>
          <w:szCs w:val="24"/>
        </w:rPr>
      </w:pPr>
    </w:p>
    <w:p w14:paraId="4A6E8064" w14:textId="77777777" w:rsidR="002627DE" w:rsidRDefault="002627DE" w:rsidP="00556997">
      <w:pPr>
        <w:jc w:val="center"/>
        <w:rPr>
          <w:b/>
          <w:sz w:val="24"/>
          <w:szCs w:val="24"/>
        </w:rPr>
      </w:pPr>
    </w:p>
    <w:p w14:paraId="0C406275" w14:textId="77777777" w:rsidR="002627DE" w:rsidRDefault="002627DE" w:rsidP="00556997">
      <w:pPr>
        <w:jc w:val="center"/>
        <w:rPr>
          <w:b/>
          <w:sz w:val="24"/>
          <w:szCs w:val="24"/>
        </w:rPr>
      </w:pPr>
    </w:p>
    <w:p w14:paraId="61258C88" w14:textId="77777777" w:rsidR="00EC2BED" w:rsidRDefault="00EC2BED" w:rsidP="00556997">
      <w:pPr>
        <w:jc w:val="center"/>
        <w:rPr>
          <w:b/>
          <w:sz w:val="24"/>
          <w:szCs w:val="24"/>
        </w:rPr>
      </w:pPr>
    </w:p>
    <w:p w14:paraId="788D154B" w14:textId="77777777" w:rsidR="00EC2BED" w:rsidRDefault="00EC2BED" w:rsidP="00556997">
      <w:pPr>
        <w:jc w:val="center"/>
        <w:rPr>
          <w:b/>
          <w:sz w:val="24"/>
          <w:szCs w:val="24"/>
        </w:rPr>
      </w:pPr>
    </w:p>
    <w:p w14:paraId="5776E0EC" w14:textId="77777777" w:rsidR="00EC2BED" w:rsidRDefault="00EC2BED" w:rsidP="00556997">
      <w:pPr>
        <w:jc w:val="center"/>
        <w:rPr>
          <w:b/>
          <w:sz w:val="24"/>
          <w:szCs w:val="24"/>
        </w:rPr>
      </w:pPr>
    </w:p>
    <w:p w14:paraId="069F8F2F" w14:textId="77777777" w:rsidR="00EC2BED" w:rsidRDefault="00EC2BED" w:rsidP="00556997">
      <w:pPr>
        <w:jc w:val="center"/>
        <w:rPr>
          <w:b/>
          <w:sz w:val="24"/>
          <w:szCs w:val="24"/>
        </w:rPr>
      </w:pPr>
    </w:p>
    <w:p w14:paraId="3244C28F" w14:textId="77777777" w:rsidR="00EC2BED" w:rsidRDefault="00EC2BED" w:rsidP="00556997">
      <w:pPr>
        <w:jc w:val="center"/>
        <w:rPr>
          <w:b/>
          <w:sz w:val="24"/>
          <w:szCs w:val="24"/>
        </w:rPr>
      </w:pPr>
    </w:p>
    <w:p w14:paraId="12E8C28A" w14:textId="77777777" w:rsidR="00EC2BED" w:rsidRDefault="00EC2BED" w:rsidP="00556997">
      <w:pPr>
        <w:jc w:val="center"/>
        <w:rPr>
          <w:b/>
          <w:sz w:val="24"/>
          <w:szCs w:val="24"/>
        </w:rPr>
      </w:pPr>
    </w:p>
    <w:p w14:paraId="067BF2C4" w14:textId="77777777" w:rsidR="00EC2BED" w:rsidRDefault="00EC2BED" w:rsidP="00556997">
      <w:pPr>
        <w:jc w:val="center"/>
        <w:rPr>
          <w:b/>
          <w:sz w:val="24"/>
          <w:szCs w:val="24"/>
        </w:rPr>
      </w:pPr>
    </w:p>
    <w:p w14:paraId="1D0DEC16" w14:textId="77777777" w:rsidR="002627DE" w:rsidRDefault="002627DE" w:rsidP="00556997">
      <w:pPr>
        <w:jc w:val="center"/>
        <w:rPr>
          <w:b/>
          <w:sz w:val="24"/>
          <w:szCs w:val="24"/>
        </w:rPr>
      </w:pPr>
    </w:p>
    <w:p w14:paraId="3A26C9B4" w14:textId="77777777" w:rsidR="002627DE" w:rsidRDefault="002627DE" w:rsidP="00556997">
      <w:pPr>
        <w:jc w:val="center"/>
        <w:rPr>
          <w:b/>
          <w:sz w:val="24"/>
          <w:szCs w:val="24"/>
        </w:rPr>
      </w:pPr>
    </w:p>
    <w:p w14:paraId="5C1CF961" w14:textId="77777777" w:rsidR="00EC2BED" w:rsidRDefault="00EC2BED" w:rsidP="00556997">
      <w:pPr>
        <w:jc w:val="center"/>
        <w:rPr>
          <w:b/>
          <w:sz w:val="60"/>
          <w:szCs w:val="60"/>
        </w:rPr>
      </w:pPr>
    </w:p>
    <w:p w14:paraId="5E97F692" w14:textId="77777777" w:rsidR="00EC2BED" w:rsidRDefault="00EC2BED" w:rsidP="00556997">
      <w:pPr>
        <w:jc w:val="center"/>
        <w:rPr>
          <w:b/>
          <w:sz w:val="60"/>
          <w:szCs w:val="60"/>
        </w:rPr>
      </w:pPr>
    </w:p>
    <w:p w14:paraId="06DB344E" w14:textId="77777777" w:rsidR="00EC2BED" w:rsidRDefault="00EC2BED" w:rsidP="00556997">
      <w:pPr>
        <w:jc w:val="center"/>
        <w:rPr>
          <w:b/>
          <w:sz w:val="60"/>
          <w:szCs w:val="60"/>
        </w:rPr>
      </w:pPr>
    </w:p>
    <w:p w14:paraId="22725214" w14:textId="77777777" w:rsidR="00EC2BED" w:rsidRDefault="00EC2BED" w:rsidP="00556997">
      <w:pPr>
        <w:jc w:val="center"/>
        <w:rPr>
          <w:b/>
          <w:sz w:val="60"/>
          <w:szCs w:val="60"/>
        </w:rPr>
      </w:pPr>
    </w:p>
    <w:p w14:paraId="16C39685" w14:textId="77777777" w:rsidR="00EC2BED" w:rsidRDefault="00EC2BED" w:rsidP="00556997">
      <w:pPr>
        <w:jc w:val="center"/>
        <w:rPr>
          <w:b/>
          <w:sz w:val="60"/>
          <w:szCs w:val="60"/>
        </w:rPr>
      </w:pPr>
    </w:p>
    <w:p w14:paraId="7D14E3B1" w14:textId="2D5DE88D" w:rsidR="002627DE" w:rsidRPr="002627DE" w:rsidRDefault="002627DE" w:rsidP="00556997">
      <w:pPr>
        <w:jc w:val="center"/>
        <w:rPr>
          <w:b/>
          <w:sz w:val="60"/>
          <w:szCs w:val="60"/>
        </w:rPr>
      </w:pPr>
      <w:r>
        <w:rPr>
          <w:b/>
          <w:sz w:val="60"/>
          <w:szCs w:val="60"/>
        </w:rPr>
        <w:t>ANEXOS</w:t>
      </w:r>
    </w:p>
    <w:p w14:paraId="256FED52" w14:textId="77777777" w:rsidR="002627DE" w:rsidRDefault="002627DE" w:rsidP="00556997">
      <w:pPr>
        <w:jc w:val="center"/>
        <w:rPr>
          <w:b/>
          <w:sz w:val="24"/>
          <w:szCs w:val="24"/>
        </w:rPr>
      </w:pPr>
    </w:p>
    <w:p w14:paraId="51F02B8B" w14:textId="77777777" w:rsidR="002627DE" w:rsidRDefault="002627DE" w:rsidP="00556997">
      <w:pPr>
        <w:jc w:val="center"/>
        <w:rPr>
          <w:b/>
          <w:sz w:val="24"/>
          <w:szCs w:val="24"/>
        </w:rPr>
      </w:pPr>
    </w:p>
    <w:p w14:paraId="05C35BA6" w14:textId="77777777" w:rsidR="002627DE" w:rsidRDefault="002627DE" w:rsidP="00556997">
      <w:pPr>
        <w:jc w:val="center"/>
        <w:rPr>
          <w:b/>
          <w:sz w:val="24"/>
          <w:szCs w:val="24"/>
        </w:rPr>
      </w:pPr>
    </w:p>
    <w:p w14:paraId="329FB537" w14:textId="77777777" w:rsidR="002627DE" w:rsidRDefault="002627DE" w:rsidP="00556997">
      <w:pPr>
        <w:jc w:val="center"/>
        <w:rPr>
          <w:b/>
          <w:sz w:val="24"/>
          <w:szCs w:val="24"/>
        </w:rPr>
      </w:pPr>
    </w:p>
    <w:p w14:paraId="33F7C484" w14:textId="77777777" w:rsidR="002627DE" w:rsidRDefault="002627DE" w:rsidP="00556997">
      <w:pPr>
        <w:jc w:val="center"/>
        <w:rPr>
          <w:b/>
          <w:sz w:val="24"/>
          <w:szCs w:val="24"/>
        </w:rPr>
      </w:pPr>
    </w:p>
    <w:p w14:paraId="433AC502" w14:textId="77777777" w:rsidR="002627DE" w:rsidRDefault="002627DE" w:rsidP="00556997">
      <w:pPr>
        <w:jc w:val="center"/>
        <w:rPr>
          <w:b/>
          <w:sz w:val="24"/>
          <w:szCs w:val="24"/>
        </w:rPr>
      </w:pPr>
    </w:p>
    <w:p w14:paraId="40A4BB63" w14:textId="77777777" w:rsidR="002627DE" w:rsidRDefault="002627DE" w:rsidP="00556997">
      <w:pPr>
        <w:jc w:val="center"/>
        <w:rPr>
          <w:b/>
          <w:sz w:val="24"/>
          <w:szCs w:val="24"/>
        </w:rPr>
      </w:pPr>
    </w:p>
    <w:p w14:paraId="0AB5A0C1" w14:textId="77777777" w:rsidR="002627DE" w:rsidRDefault="002627DE" w:rsidP="00556997">
      <w:pPr>
        <w:jc w:val="center"/>
        <w:rPr>
          <w:b/>
          <w:sz w:val="24"/>
          <w:szCs w:val="24"/>
        </w:rPr>
      </w:pPr>
    </w:p>
    <w:p w14:paraId="74E4D324" w14:textId="77777777" w:rsidR="002627DE" w:rsidRDefault="002627DE" w:rsidP="00556997">
      <w:pPr>
        <w:jc w:val="center"/>
        <w:rPr>
          <w:b/>
          <w:sz w:val="24"/>
          <w:szCs w:val="24"/>
        </w:rPr>
      </w:pPr>
    </w:p>
    <w:p w14:paraId="098513C7" w14:textId="77777777" w:rsidR="002627DE" w:rsidRDefault="002627DE" w:rsidP="00556997">
      <w:pPr>
        <w:jc w:val="center"/>
        <w:rPr>
          <w:b/>
          <w:sz w:val="24"/>
          <w:szCs w:val="24"/>
        </w:rPr>
      </w:pPr>
    </w:p>
    <w:p w14:paraId="51546AF8" w14:textId="77777777" w:rsidR="002627DE" w:rsidRDefault="002627DE" w:rsidP="00556997">
      <w:pPr>
        <w:jc w:val="center"/>
        <w:rPr>
          <w:b/>
          <w:sz w:val="24"/>
          <w:szCs w:val="24"/>
        </w:rPr>
      </w:pPr>
    </w:p>
    <w:p w14:paraId="2E989658" w14:textId="77777777" w:rsidR="002627DE" w:rsidRDefault="002627DE" w:rsidP="00556997">
      <w:pPr>
        <w:jc w:val="center"/>
        <w:rPr>
          <w:b/>
          <w:sz w:val="24"/>
          <w:szCs w:val="24"/>
        </w:rPr>
      </w:pPr>
    </w:p>
    <w:p w14:paraId="2ECC772D" w14:textId="77777777" w:rsidR="002627DE" w:rsidRDefault="002627DE" w:rsidP="00556997">
      <w:pPr>
        <w:jc w:val="center"/>
        <w:rPr>
          <w:b/>
          <w:sz w:val="24"/>
          <w:szCs w:val="24"/>
        </w:rPr>
      </w:pPr>
    </w:p>
    <w:p w14:paraId="7504BE94" w14:textId="77777777" w:rsidR="002627DE" w:rsidRDefault="002627DE" w:rsidP="00556997">
      <w:pPr>
        <w:jc w:val="center"/>
        <w:rPr>
          <w:b/>
          <w:sz w:val="24"/>
          <w:szCs w:val="24"/>
        </w:rPr>
      </w:pPr>
    </w:p>
    <w:p w14:paraId="52102DAC" w14:textId="77777777" w:rsidR="002627DE" w:rsidRDefault="002627DE" w:rsidP="00556997">
      <w:pPr>
        <w:jc w:val="center"/>
        <w:rPr>
          <w:b/>
          <w:sz w:val="24"/>
          <w:szCs w:val="24"/>
        </w:rPr>
      </w:pPr>
    </w:p>
    <w:p w14:paraId="51B50DB4" w14:textId="77777777" w:rsidR="002627DE" w:rsidRDefault="002627DE" w:rsidP="00556997">
      <w:pPr>
        <w:jc w:val="center"/>
        <w:rPr>
          <w:b/>
          <w:sz w:val="24"/>
          <w:szCs w:val="24"/>
        </w:rPr>
      </w:pPr>
    </w:p>
    <w:p w14:paraId="29DB93A6" w14:textId="77777777" w:rsidR="002627DE" w:rsidRDefault="002627DE" w:rsidP="00556997">
      <w:pPr>
        <w:jc w:val="center"/>
        <w:rPr>
          <w:b/>
          <w:sz w:val="24"/>
          <w:szCs w:val="24"/>
        </w:rPr>
      </w:pPr>
    </w:p>
    <w:p w14:paraId="67BC184D" w14:textId="77777777" w:rsidR="002627DE" w:rsidRDefault="002627DE" w:rsidP="00556997">
      <w:pPr>
        <w:jc w:val="center"/>
        <w:rPr>
          <w:b/>
          <w:sz w:val="24"/>
          <w:szCs w:val="24"/>
        </w:rPr>
      </w:pPr>
    </w:p>
    <w:p w14:paraId="35FD2960" w14:textId="77777777" w:rsidR="002627DE" w:rsidRDefault="002627DE" w:rsidP="00556997">
      <w:pPr>
        <w:jc w:val="center"/>
        <w:rPr>
          <w:b/>
          <w:sz w:val="24"/>
          <w:szCs w:val="24"/>
        </w:rPr>
      </w:pPr>
    </w:p>
    <w:p w14:paraId="4C2914D3" w14:textId="77777777" w:rsidR="002627DE" w:rsidRDefault="002627DE" w:rsidP="00556997">
      <w:pPr>
        <w:jc w:val="center"/>
        <w:rPr>
          <w:b/>
          <w:sz w:val="24"/>
          <w:szCs w:val="24"/>
        </w:rPr>
      </w:pPr>
    </w:p>
    <w:p w14:paraId="637965D4" w14:textId="77777777" w:rsidR="00B340C7" w:rsidRPr="001568E2" w:rsidRDefault="00B340C7" w:rsidP="00556997">
      <w:pPr>
        <w:jc w:val="center"/>
        <w:rPr>
          <w:b/>
        </w:rPr>
        <w:sectPr w:rsidR="00B340C7" w:rsidRPr="001568E2" w:rsidSect="00506A88">
          <w:headerReference w:type="default" r:id="rId11"/>
          <w:footerReference w:type="default" r:id="rId12"/>
          <w:pgSz w:w="12240" w:h="15840"/>
          <w:pgMar w:top="1417" w:right="1701" w:bottom="1417" w:left="1701" w:header="708" w:footer="708" w:gutter="0"/>
          <w:pgNumType w:start="1"/>
          <w:cols w:space="708"/>
          <w:titlePg/>
          <w:docGrid w:linePitch="360"/>
        </w:sectPr>
      </w:pPr>
    </w:p>
    <w:p w14:paraId="510FD98D" w14:textId="5DD5D17B" w:rsidR="00B340C7" w:rsidRDefault="001E2B1A" w:rsidP="005051BA">
      <w:pPr>
        <w:pStyle w:val="Ttulo1"/>
        <w:jc w:val="left"/>
        <w:rPr>
          <w:b w:val="0"/>
          <w:sz w:val="24"/>
        </w:rPr>
      </w:pPr>
      <w:r w:rsidRPr="001E2B1A">
        <w:rPr>
          <w:noProof/>
          <w:sz w:val="22"/>
          <w:szCs w:val="22"/>
          <w:lang w:val="es-GT" w:eastAsia="es-GT"/>
        </w:rPr>
        <w:lastRenderedPageBreak/>
        <w:drawing>
          <wp:anchor distT="0" distB="0" distL="114300" distR="114300" simplePos="0" relativeHeight="251658240" behindDoc="0" locked="0" layoutInCell="1" allowOverlap="1" wp14:anchorId="055BB1B3" wp14:editId="5F42168F">
            <wp:simplePos x="0" y="0"/>
            <wp:positionH relativeFrom="column">
              <wp:posOffset>-17780</wp:posOffset>
            </wp:positionH>
            <wp:positionV relativeFrom="paragraph">
              <wp:posOffset>0</wp:posOffset>
            </wp:positionV>
            <wp:extent cx="8281231" cy="6919595"/>
            <wp:effectExtent l="0" t="0" r="571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734" r="2735" b="5126"/>
                    <a:stretch/>
                  </pic:blipFill>
                  <pic:spPr bwMode="auto">
                    <a:xfrm>
                      <a:off x="0" y="0"/>
                      <a:ext cx="8281231" cy="6919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27DE">
        <w:rPr>
          <w:sz w:val="22"/>
          <w:szCs w:val="22"/>
        </w:rPr>
        <w:br w:type="textWrapping" w:clear="all"/>
      </w:r>
      <w:r w:rsidRPr="001E2B1A">
        <w:rPr>
          <w:b w:val="0"/>
          <w:noProof/>
          <w:sz w:val="24"/>
          <w:lang w:val="es-GT" w:eastAsia="es-GT"/>
        </w:rPr>
        <w:lastRenderedPageBreak/>
        <w:drawing>
          <wp:inline distT="0" distB="0" distL="0" distR="0" wp14:anchorId="665D29A5" wp14:editId="49A5F27D">
            <wp:extent cx="7466337" cy="5991225"/>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957" t="5601" r="4791" b="4786"/>
                    <a:stretch/>
                  </pic:blipFill>
                  <pic:spPr bwMode="auto">
                    <a:xfrm>
                      <a:off x="0" y="0"/>
                      <a:ext cx="7468635" cy="5993069"/>
                    </a:xfrm>
                    <a:prstGeom prst="rect">
                      <a:avLst/>
                    </a:prstGeom>
                    <a:noFill/>
                    <a:ln>
                      <a:noFill/>
                    </a:ln>
                    <a:extLst>
                      <a:ext uri="{53640926-AAD7-44D8-BBD7-CCE9431645EC}">
                        <a14:shadowObscured xmlns:a14="http://schemas.microsoft.com/office/drawing/2010/main"/>
                      </a:ext>
                    </a:extLst>
                  </pic:spPr>
                </pic:pic>
              </a:graphicData>
            </a:graphic>
          </wp:inline>
        </w:drawing>
      </w:r>
    </w:p>
    <w:p w14:paraId="386EDE9C" w14:textId="66A80FA3" w:rsidR="001E2B1A" w:rsidRDefault="001E2B1A" w:rsidP="00556997">
      <w:pPr>
        <w:jc w:val="center"/>
        <w:rPr>
          <w:b/>
          <w:sz w:val="24"/>
          <w:szCs w:val="24"/>
        </w:rPr>
      </w:pPr>
      <w:r w:rsidRPr="001E2B1A">
        <w:rPr>
          <w:b/>
          <w:noProof/>
          <w:sz w:val="24"/>
          <w:szCs w:val="24"/>
          <w:lang w:val="es-GT" w:eastAsia="es-GT"/>
        </w:rPr>
        <w:lastRenderedPageBreak/>
        <w:drawing>
          <wp:inline distT="0" distB="0" distL="0" distR="0" wp14:anchorId="5BEF3D62" wp14:editId="4DD9EF4A">
            <wp:extent cx="7587386" cy="59912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508" t="3055" r="3842" b="6482"/>
                    <a:stretch/>
                  </pic:blipFill>
                  <pic:spPr bwMode="auto">
                    <a:xfrm>
                      <a:off x="0" y="0"/>
                      <a:ext cx="7589628" cy="5992995"/>
                    </a:xfrm>
                    <a:prstGeom prst="rect">
                      <a:avLst/>
                    </a:prstGeom>
                    <a:noFill/>
                    <a:ln>
                      <a:noFill/>
                    </a:ln>
                    <a:extLst>
                      <a:ext uri="{53640926-AAD7-44D8-BBD7-CCE9431645EC}">
                        <a14:shadowObscured xmlns:a14="http://schemas.microsoft.com/office/drawing/2010/main"/>
                      </a:ext>
                    </a:extLst>
                  </pic:spPr>
                </pic:pic>
              </a:graphicData>
            </a:graphic>
          </wp:inline>
        </w:drawing>
      </w:r>
    </w:p>
    <w:p w14:paraId="586CC524" w14:textId="794FBEC2" w:rsidR="00C36F37" w:rsidRDefault="00C36F37" w:rsidP="00556997">
      <w:pPr>
        <w:jc w:val="center"/>
        <w:rPr>
          <w:b/>
          <w:sz w:val="24"/>
          <w:szCs w:val="24"/>
        </w:rPr>
      </w:pPr>
      <w:r w:rsidRPr="00C36F37">
        <w:rPr>
          <w:b/>
          <w:noProof/>
          <w:sz w:val="24"/>
          <w:szCs w:val="24"/>
          <w:lang w:val="es-GT" w:eastAsia="es-GT"/>
        </w:rPr>
        <w:lastRenderedPageBreak/>
        <w:drawing>
          <wp:inline distT="0" distB="0" distL="0" distR="0" wp14:anchorId="7DB058BC" wp14:editId="108174EB">
            <wp:extent cx="7831962" cy="635311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571" t="3395" r="4507" b="5464"/>
                    <a:stretch/>
                  </pic:blipFill>
                  <pic:spPr bwMode="auto">
                    <a:xfrm>
                      <a:off x="0" y="0"/>
                      <a:ext cx="7836795" cy="6357038"/>
                    </a:xfrm>
                    <a:prstGeom prst="rect">
                      <a:avLst/>
                    </a:prstGeom>
                    <a:noFill/>
                    <a:ln>
                      <a:noFill/>
                    </a:ln>
                    <a:extLst>
                      <a:ext uri="{53640926-AAD7-44D8-BBD7-CCE9431645EC}">
                        <a14:shadowObscured xmlns:a14="http://schemas.microsoft.com/office/drawing/2010/main"/>
                      </a:ext>
                    </a:extLst>
                  </pic:spPr>
                </pic:pic>
              </a:graphicData>
            </a:graphic>
          </wp:inline>
        </w:drawing>
      </w:r>
    </w:p>
    <w:p w14:paraId="03560520" w14:textId="14D8AEAE" w:rsidR="00C36F37" w:rsidRDefault="00C36F37" w:rsidP="00556997">
      <w:pPr>
        <w:jc w:val="center"/>
        <w:rPr>
          <w:b/>
          <w:sz w:val="24"/>
          <w:szCs w:val="24"/>
        </w:rPr>
      </w:pPr>
      <w:r w:rsidRPr="00C36F37">
        <w:rPr>
          <w:b/>
          <w:noProof/>
          <w:sz w:val="24"/>
          <w:szCs w:val="24"/>
          <w:lang w:val="es-GT" w:eastAsia="es-GT"/>
        </w:rPr>
        <w:lastRenderedPageBreak/>
        <w:drawing>
          <wp:inline distT="0" distB="0" distL="0" distR="0" wp14:anchorId="55CEF8EE" wp14:editId="493EAA51">
            <wp:extent cx="7568717" cy="6153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320" t="3903" r="4445" b="4617"/>
                    <a:stretch/>
                  </pic:blipFill>
                  <pic:spPr bwMode="auto">
                    <a:xfrm>
                      <a:off x="0" y="0"/>
                      <a:ext cx="7569641" cy="6153901"/>
                    </a:xfrm>
                    <a:prstGeom prst="rect">
                      <a:avLst/>
                    </a:prstGeom>
                    <a:noFill/>
                    <a:ln>
                      <a:noFill/>
                    </a:ln>
                    <a:extLst>
                      <a:ext uri="{53640926-AAD7-44D8-BBD7-CCE9431645EC}">
                        <a14:shadowObscured xmlns:a14="http://schemas.microsoft.com/office/drawing/2010/main"/>
                      </a:ext>
                    </a:extLst>
                  </pic:spPr>
                </pic:pic>
              </a:graphicData>
            </a:graphic>
          </wp:inline>
        </w:drawing>
      </w:r>
    </w:p>
    <w:p w14:paraId="57B1FF02" w14:textId="1EF8DD6D" w:rsidR="00C36F37" w:rsidRDefault="00C36F37" w:rsidP="00556997">
      <w:pPr>
        <w:jc w:val="center"/>
        <w:rPr>
          <w:b/>
          <w:sz w:val="24"/>
          <w:szCs w:val="24"/>
        </w:rPr>
      </w:pPr>
      <w:r w:rsidRPr="00C36F37">
        <w:rPr>
          <w:b/>
          <w:noProof/>
          <w:sz w:val="24"/>
          <w:szCs w:val="24"/>
          <w:lang w:val="es-GT" w:eastAsia="es-GT"/>
        </w:rPr>
        <w:lastRenderedPageBreak/>
        <w:drawing>
          <wp:inline distT="0" distB="0" distL="0" distR="0" wp14:anchorId="176A2876" wp14:editId="53AEFCA6">
            <wp:extent cx="7620649" cy="61150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384" t="4413" r="4046" b="5974"/>
                    <a:stretch/>
                  </pic:blipFill>
                  <pic:spPr bwMode="auto">
                    <a:xfrm>
                      <a:off x="0" y="0"/>
                      <a:ext cx="7621364" cy="6115624"/>
                    </a:xfrm>
                    <a:prstGeom prst="rect">
                      <a:avLst/>
                    </a:prstGeom>
                    <a:noFill/>
                    <a:ln>
                      <a:noFill/>
                    </a:ln>
                    <a:extLst>
                      <a:ext uri="{53640926-AAD7-44D8-BBD7-CCE9431645EC}">
                        <a14:shadowObscured xmlns:a14="http://schemas.microsoft.com/office/drawing/2010/main"/>
                      </a:ext>
                    </a:extLst>
                  </pic:spPr>
                </pic:pic>
              </a:graphicData>
            </a:graphic>
          </wp:inline>
        </w:drawing>
      </w:r>
    </w:p>
    <w:p w14:paraId="4C53505A" w14:textId="48BB7BF3" w:rsidR="00C36F37" w:rsidRDefault="00C36F37" w:rsidP="00556997">
      <w:pPr>
        <w:jc w:val="center"/>
        <w:rPr>
          <w:b/>
          <w:sz w:val="24"/>
          <w:szCs w:val="24"/>
        </w:rPr>
      </w:pPr>
      <w:r w:rsidRPr="00C36F37">
        <w:rPr>
          <w:b/>
          <w:noProof/>
          <w:sz w:val="24"/>
          <w:szCs w:val="24"/>
          <w:lang w:val="es-GT" w:eastAsia="es-GT"/>
        </w:rPr>
        <w:lastRenderedPageBreak/>
        <w:drawing>
          <wp:inline distT="0" distB="0" distL="0" distR="0" wp14:anchorId="2C7D8CF0" wp14:editId="4803FA1D">
            <wp:extent cx="7653081" cy="6038850"/>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654" t="4921" r="5642" b="6822"/>
                    <a:stretch/>
                  </pic:blipFill>
                  <pic:spPr bwMode="auto">
                    <a:xfrm>
                      <a:off x="0" y="0"/>
                      <a:ext cx="7655573" cy="6040816"/>
                    </a:xfrm>
                    <a:prstGeom prst="rect">
                      <a:avLst/>
                    </a:prstGeom>
                    <a:noFill/>
                    <a:ln>
                      <a:noFill/>
                    </a:ln>
                    <a:extLst>
                      <a:ext uri="{53640926-AAD7-44D8-BBD7-CCE9431645EC}">
                        <a14:shadowObscured xmlns:a14="http://schemas.microsoft.com/office/drawing/2010/main"/>
                      </a:ext>
                    </a:extLst>
                  </pic:spPr>
                </pic:pic>
              </a:graphicData>
            </a:graphic>
          </wp:inline>
        </w:drawing>
      </w:r>
    </w:p>
    <w:p w14:paraId="5B8EECE5" w14:textId="3F60CF35" w:rsidR="00C36F37" w:rsidRDefault="00C36F37" w:rsidP="00556997">
      <w:pPr>
        <w:jc w:val="center"/>
        <w:rPr>
          <w:b/>
          <w:sz w:val="24"/>
          <w:szCs w:val="24"/>
        </w:rPr>
      </w:pPr>
      <w:r w:rsidRPr="00C36F37">
        <w:rPr>
          <w:b/>
          <w:noProof/>
          <w:sz w:val="24"/>
          <w:szCs w:val="24"/>
          <w:lang w:val="es-GT" w:eastAsia="es-GT"/>
        </w:rPr>
        <w:lastRenderedPageBreak/>
        <w:drawing>
          <wp:inline distT="0" distB="0" distL="0" distR="0" wp14:anchorId="03E7AC12" wp14:editId="72F2BE71">
            <wp:extent cx="7505592" cy="6038850"/>
            <wp:effectExtent l="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852" t="2885" r="4977" b="7672"/>
                    <a:stretch/>
                  </pic:blipFill>
                  <pic:spPr bwMode="auto">
                    <a:xfrm>
                      <a:off x="0" y="0"/>
                      <a:ext cx="7507265" cy="6040196"/>
                    </a:xfrm>
                    <a:prstGeom prst="rect">
                      <a:avLst/>
                    </a:prstGeom>
                    <a:noFill/>
                    <a:ln>
                      <a:noFill/>
                    </a:ln>
                    <a:extLst>
                      <a:ext uri="{53640926-AAD7-44D8-BBD7-CCE9431645EC}">
                        <a14:shadowObscured xmlns:a14="http://schemas.microsoft.com/office/drawing/2010/main"/>
                      </a:ext>
                    </a:extLst>
                  </pic:spPr>
                </pic:pic>
              </a:graphicData>
            </a:graphic>
          </wp:inline>
        </w:drawing>
      </w:r>
    </w:p>
    <w:p w14:paraId="7FF9F76C" w14:textId="0350C8D4" w:rsidR="00C36F37" w:rsidRDefault="00443AA7" w:rsidP="00556997">
      <w:pPr>
        <w:jc w:val="center"/>
        <w:rPr>
          <w:b/>
          <w:sz w:val="24"/>
          <w:szCs w:val="24"/>
        </w:rPr>
      </w:pPr>
      <w:r w:rsidRPr="00443AA7">
        <w:rPr>
          <w:b/>
          <w:noProof/>
          <w:sz w:val="24"/>
          <w:szCs w:val="24"/>
          <w:lang w:val="es-GT" w:eastAsia="es-GT"/>
        </w:rPr>
        <w:lastRenderedPageBreak/>
        <w:drawing>
          <wp:inline distT="0" distB="0" distL="0" distR="0" wp14:anchorId="759AD2F9" wp14:editId="4ED79AD0">
            <wp:extent cx="8096250" cy="653539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5381" r="4381"/>
                    <a:stretch/>
                  </pic:blipFill>
                  <pic:spPr bwMode="auto">
                    <a:xfrm>
                      <a:off x="0" y="0"/>
                      <a:ext cx="8104392" cy="6541965"/>
                    </a:xfrm>
                    <a:prstGeom prst="rect">
                      <a:avLst/>
                    </a:prstGeom>
                    <a:noFill/>
                    <a:ln>
                      <a:noFill/>
                    </a:ln>
                    <a:extLst>
                      <a:ext uri="{53640926-AAD7-44D8-BBD7-CCE9431645EC}">
                        <a14:shadowObscured xmlns:a14="http://schemas.microsoft.com/office/drawing/2010/main"/>
                      </a:ext>
                    </a:extLst>
                  </pic:spPr>
                </pic:pic>
              </a:graphicData>
            </a:graphic>
          </wp:inline>
        </w:drawing>
      </w:r>
    </w:p>
    <w:sectPr w:rsidR="00C36F37" w:rsidSect="002627DE">
      <w:headerReference w:type="default" r:id="rId22"/>
      <w:footerReference w:type="default" r:id="rId23"/>
      <w:headerReference w:type="first" r:id="rId24"/>
      <w:pgSz w:w="15840" w:h="12240" w:orient="landscape"/>
      <w:pgMar w:top="851" w:right="1417" w:bottom="1701"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80FFCE" w14:textId="77777777" w:rsidR="00344C74" w:rsidRDefault="00344C74" w:rsidP="00A4503A">
      <w:r>
        <w:separator/>
      </w:r>
    </w:p>
  </w:endnote>
  <w:endnote w:type="continuationSeparator" w:id="0">
    <w:p w14:paraId="5DDE0DC7" w14:textId="77777777" w:rsidR="00344C74" w:rsidRDefault="00344C74" w:rsidP="00A45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5267D" w14:textId="1B60D7EA" w:rsidR="008B19FC" w:rsidRDefault="008B19FC" w:rsidP="007E721C">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34086" w14:textId="7F2A5433" w:rsidR="006D3363" w:rsidRDefault="006D3363" w:rsidP="006D3363">
    <w:pPr>
      <w:pStyle w:val="Piedepgina"/>
      <w:pBdr>
        <w:bottom w:val="single" w:sz="4" w:space="1" w:color="auto"/>
      </w:pBdr>
      <w:jc w:val="right"/>
    </w:pPr>
  </w:p>
  <w:p w14:paraId="41DF065B" w14:textId="77777777" w:rsidR="006D3363" w:rsidRDefault="006D3363" w:rsidP="006D3363">
    <w:pPr>
      <w:pStyle w:val="Piedepgina"/>
      <w:jc w:val="right"/>
    </w:pPr>
    <w:r>
      <w:t xml:space="preserve">MINISTERIO DE EDUCACIÓN                                                      </w:t>
    </w:r>
    <w:sdt>
      <w:sdtPr>
        <w:id w:val="-5676363"/>
        <w:docPartObj>
          <w:docPartGallery w:val="Page Numbers (Bottom of Page)"/>
          <w:docPartUnique/>
        </w:docPartObj>
      </w:sdtPr>
      <w:sdtEndPr/>
      <w:sdtContent>
        <w:r>
          <w:fldChar w:fldCharType="begin"/>
        </w:r>
        <w:r>
          <w:instrText>PAGE   \* MERGEFORMAT</w:instrText>
        </w:r>
        <w:r>
          <w:fldChar w:fldCharType="separate"/>
        </w:r>
        <w:r w:rsidR="00443AA7">
          <w:rPr>
            <w:noProof/>
          </w:rPr>
          <w:t>1</w:t>
        </w:r>
        <w:r>
          <w:fldChar w:fldCharType="end"/>
        </w:r>
      </w:sdtContent>
    </w:sdt>
  </w:p>
  <w:p w14:paraId="2403BB4F" w14:textId="77777777" w:rsidR="006D3363" w:rsidRDefault="006D3363" w:rsidP="006D3363">
    <w:pPr>
      <w:pStyle w:val="Piedepgina"/>
      <w:ind w:left="720"/>
    </w:pPr>
  </w:p>
  <w:p w14:paraId="371A81D2" w14:textId="281D17E4" w:rsidR="006D3363" w:rsidRDefault="006D3363">
    <w:pPr>
      <w:pStyle w:val="Piedepgina"/>
    </w:pPr>
  </w:p>
  <w:p w14:paraId="3851D9BA" w14:textId="77777777" w:rsidR="006D3363" w:rsidRDefault="006D336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31F38" w14:textId="77777777" w:rsidR="006D3363" w:rsidRDefault="006D3363" w:rsidP="006D3363">
    <w:pPr>
      <w:pStyle w:val="Piedepgina"/>
      <w:pBdr>
        <w:bottom w:val="single" w:sz="4" w:space="1" w:color="auto"/>
      </w:pBdr>
      <w:jc w:val="right"/>
    </w:pPr>
  </w:p>
  <w:p w14:paraId="1EB17B31" w14:textId="77777777" w:rsidR="006D3363" w:rsidRDefault="006D3363" w:rsidP="006D3363">
    <w:pPr>
      <w:pStyle w:val="Piedepgina"/>
      <w:jc w:val="right"/>
    </w:pPr>
    <w:r>
      <w:t xml:space="preserve">MINISTERIO DE EDUCACIÓN                                                      </w:t>
    </w:r>
    <w:sdt>
      <w:sdtPr>
        <w:id w:val="893383236"/>
        <w:docPartObj>
          <w:docPartGallery w:val="Page Numbers (Bottom of Page)"/>
          <w:docPartUnique/>
        </w:docPartObj>
      </w:sdtPr>
      <w:sdtEndPr/>
      <w:sdtContent>
        <w:r>
          <w:fldChar w:fldCharType="begin"/>
        </w:r>
        <w:r>
          <w:instrText>PAGE   \* MERGEFORMAT</w:instrText>
        </w:r>
        <w:r>
          <w:fldChar w:fldCharType="separate"/>
        </w:r>
        <w:r w:rsidR="00443AA7">
          <w:rPr>
            <w:noProof/>
          </w:rPr>
          <w:t>4</w:t>
        </w:r>
        <w:r>
          <w:fldChar w:fldCharType="end"/>
        </w:r>
      </w:sdtContent>
    </w:sdt>
  </w:p>
  <w:p w14:paraId="19CFC418" w14:textId="77777777" w:rsidR="006D3363" w:rsidRDefault="006D3363" w:rsidP="006D3363">
    <w:pPr>
      <w:pStyle w:val="Piedepgina"/>
      <w:ind w:left="720"/>
    </w:pPr>
  </w:p>
  <w:p w14:paraId="52A29686" w14:textId="77777777" w:rsidR="006D3363" w:rsidRDefault="006D3363" w:rsidP="007E721C">
    <w:pPr>
      <w:pStyle w:val="Piedepgina"/>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06725" w14:textId="77777777" w:rsidR="00E93913" w:rsidRPr="00E93913" w:rsidRDefault="00E93913" w:rsidP="00E9391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619339" w14:textId="77777777" w:rsidR="00344C74" w:rsidRDefault="00344C74" w:rsidP="00A4503A">
      <w:r>
        <w:separator/>
      </w:r>
    </w:p>
  </w:footnote>
  <w:footnote w:type="continuationSeparator" w:id="0">
    <w:p w14:paraId="2B214628" w14:textId="77777777" w:rsidR="00344C74" w:rsidRDefault="00344C74" w:rsidP="00A450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96190" w14:textId="0E866FA7" w:rsidR="005614B4" w:rsidRDefault="005614B4" w:rsidP="005614B4">
    <w:pPr>
      <w:pStyle w:val="Encabezado"/>
      <w:pBdr>
        <w:bottom w:val="single" w:sz="4" w:space="1" w:color="auto"/>
      </w:pBdr>
    </w:pPr>
    <w:r>
      <w:t>DIRECCIÓN DE AUDITORIA INTERNA</w:t>
    </w:r>
    <w:r>
      <w:tab/>
    </w:r>
    <w:r>
      <w:tab/>
      <w:t>O-DIDAI/SUB-</w:t>
    </w:r>
    <w:r w:rsidR="00781F17">
      <w:t>064</w:t>
    </w:r>
    <w:r>
      <w:t>-202</w:t>
    </w:r>
    <w:r w:rsidR="00781F17">
      <w:t>3</w:t>
    </w:r>
    <w:r w:rsidR="000D4E4C">
      <w:t>-</w:t>
    </w:r>
    <w:r w:rsidR="00AF5837">
      <w:t>B</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E6E16" w14:textId="09FA1515" w:rsidR="006D3363" w:rsidRDefault="006D3363" w:rsidP="006D3363">
    <w:pPr>
      <w:pStyle w:val="Encabezado"/>
      <w:pBdr>
        <w:bottom w:val="single" w:sz="4" w:space="1" w:color="auto"/>
      </w:pBdr>
    </w:pPr>
    <w:r>
      <w:t>DIRECCIÓN DE AUDITORIA INTERNA</w:t>
    </w:r>
    <w:r>
      <w:tab/>
    </w:r>
    <w:r>
      <w:tab/>
      <w:t>O-DIDAI/SUB-</w:t>
    </w:r>
    <w:r w:rsidR="00797C1F">
      <w:t>064</w:t>
    </w:r>
    <w:r>
      <w:t>-2022</w:t>
    </w:r>
    <w:r w:rsidR="000D4E4C">
      <w:t>-</w:t>
    </w:r>
    <w:r w:rsidR="00AF5837">
      <w:t>B</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A0319" w14:textId="77777777" w:rsidR="008344CE" w:rsidRDefault="008344CE" w:rsidP="00D27F50">
    <w:pPr>
      <w:pStyle w:val="Encabezado"/>
      <w:tabs>
        <w:tab w:val="clear" w:pos="4419"/>
        <w:tab w:val="clear" w:pos="8838"/>
        <w:tab w:val="left" w:pos="11537"/>
      </w:tabs>
      <w:ind w:firstLine="10620"/>
    </w:pPr>
  </w:p>
  <w:p w14:paraId="41A42F39" w14:textId="2399C7BC" w:rsidR="00635EBA" w:rsidRDefault="00635EBA" w:rsidP="00635EB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7B3D8" w14:textId="5DCB5483" w:rsidR="005614B4" w:rsidRPr="005614B4" w:rsidRDefault="005614B4" w:rsidP="005614B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5839"/>
    <w:multiLevelType w:val="hybridMultilevel"/>
    <w:tmpl w:val="6C964C0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37E20B0C"/>
    <w:multiLevelType w:val="hybridMultilevel"/>
    <w:tmpl w:val="1A1E38B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422D0A87"/>
    <w:multiLevelType w:val="hybridMultilevel"/>
    <w:tmpl w:val="C4C43E0C"/>
    <w:lvl w:ilvl="0" w:tplc="CFB4A2B6">
      <w:start w:val="1"/>
      <w:numFmt w:val="decimal"/>
      <w:lvlText w:val="%1."/>
      <w:lvlJc w:val="left"/>
      <w:pPr>
        <w:ind w:left="765" w:hanging="405"/>
      </w:pPr>
      <w:rPr>
        <w:rFonts w:hint="default"/>
        <w:b/>
        <w:color w:val="auto"/>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4550543A"/>
    <w:multiLevelType w:val="hybridMultilevel"/>
    <w:tmpl w:val="761ECB7E"/>
    <w:lvl w:ilvl="0" w:tplc="215ACDBC">
      <w:start w:val="1"/>
      <w:numFmt w:val="upperLetter"/>
      <w:lvlText w:val="%1."/>
      <w:lvlJc w:val="left"/>
      <w:pPr>
        <w:ind w:left="720" w:hanging="360"/>
      </w:pPr>
      <w:rPr>
        <w:rFonts w:hint="default"/>
        <w:b/>
        <w:bCs/>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46196AE4"/>
    <w:multiLevelType w:val="hybridMultilevel"/>
    <w:tmpl w:val="D2FA6F5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47B11DA9"/>
    <w:multiLevelType w:val="hybridMultilevel"/>
    <w:tmpl w:val="58648FDA"/>
    <w:lvl w:ilvl="0" w:tplc="100A000F">
      <w:start w:val="1"/>
      <w:numFmt w:val="decimal"/>
      <w:lvlText w:val="%1."/>
      <w:lvlJc w:val="left"/>
      <w:pPr>
        <w:ind w:left="720" w:hanging="360"/>
      </w:pPr>
      <w:rPr>
        <w:rFonts w:hint="default"/>
        <w:b w:val="0"/>
        <w:sz w:val="2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5F0938F7"/>
    <w:multiLevelType w:val="hybridMultilevel"/>
    <w:tmpl w:val="3EB64A0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6EDD5F5B"/>
    <w:multiLevelType w:val="hybridMultilevel"/>
    <w:tmpl w:val="1F44F10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74A405DF"/>
    <w:multiLevelType w:val="hybridMultilevel"/>
    <w:tmpl w:val="CD62B914"/>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79050DFE"/>
    <w:multiLevelType w:val="hybridMultilevel"/>
    <w:tmpl w:val="A478417C"/>
    <w:lvl w:ilvl="0" w:tplc="C20CEF30">
      <w:start w:val="1"/>
      <w:numFmt w:val="decimal"/>
      <w:lvlText w:val="%1."/>
      <w:lvlJc w:val="left"/>
      <w:pPr>
        <w:ind w:left="720" w:hanging="360"/>
      </w:pPr>
      <w:rPr>
        <w:rFonts w:hint="default"/>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
  </w:num>
  <w:num w:numId="2">
    <w:abstractNumId w:val="4"/>
  </w:num>
  <w:num w:numId="3">
    <w:abstractNumId w:val="7"/>
  </w:num>
  <w:num w:numId="4">
    <w:abstractNumId w:val="0"/>
  </w:num>
  <w:num w:numId="5">
    <w:abstractNumId w:val="6"/>
  </w:num>
  <w:num w:numId="6">
    <w:abstractNumId w:val="8"/>
  </w:num>
  <w:num w:numId="7">
    <w:abstractNumId w:val="3"/>
  </w:num>
  <w:num w:numId="8">
    <w:abstractNumId w:val="5"/>
  </w:num>
  <w:num w:numId="9">
    <w:abstractNumId w:val="9"/>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503A"/>
    <w:rsid w:val="00001EF6"/>
    <w:rsid w:val="000030F8"/>
    <w:rsid w:val="00014276"/>
    <w:rsid w:val="00015CD9"/>
    <w:rsid w:val="00023310"/>
    <w:rsid w:val="00027C7B"/>
    <w:rsid w:val="00032895"/>
    <w:rsid w:val="000345E5"/>
    <w:rsid w:val="000439ED"/>
    <w:rsid w:val="00044667"/>
    <w:rsid w:val="0004742B"/>
    <w:rsid w:val="0005040C"/>
    <w:rsid w:val="000518A2"/>
    <w:rsid w:val="00066BC3"/>
    <w:rsid w:val="000720F7"/>
    <w:rsid w:val="00075A8E"/>
    <w:rsid w:val="00076C72"/>
    <w:rsid w:val="00077AA2"/>
    <w:rsid w:val="00080FFE"/>
    <w:rsid w:val="00081D0A"/>
    <w:rsid w:val="000838CF"/>
    <w:rsid w:val="000936C3"/>
    <w:rsid w:val="00097BA6"/>
    <w:rsid w:val="000A2DC7"/>
    <w:rsid w:val="000B34FF"/>
    <w:rsid w:val="000B531D"/>
    <w:rsid w:val="000D1599"/>
    <w:rsid w:val="000D4E4C"/>
    <w:rsid w:val="000E490A"/>
    <w:rsid w:val="000F5EF4"/>
    <w:rsid w:val="000F7391"/>
    <w:rsid w:val="00102948"/>
    <w:rsid w:val="00104835"/>
    <w:rsid w:val="00104F21"/>
    <w:rsid w:val="00105FBC"/>
    <w:rsid w:val="00113E45"/>
    <w:rsid w:val="0012336F"/>
    <w:rsid w:val="00135224"/>
    <w:rsid w:val="0015037D"/>
    <w:rsid w:val="001568E2"/>
    <w:rsid w:val="001663A0"/>
    <w:rsid w:val="00171F21"/>
    <w:rsid w:val="00172B5D"/>
    <w:rsid w:val="00182F01"/>
    <w:rsid w:val="001A6B59"/>
    <w:rsid w:val="001B0513"/>
    <w:rsid w:val="001B278A"/>
    <w:rsid w:val="001B7EE1"/>
    <w:rsid w:val="001C2CE2"/>
    <w:rsid w:val="001C3486"/>
    <w:rsid w:val="001D2225"/>
    <w:rsid w:val="001D4FFB"/>
    <w:rsid w:val="001D744B"/>
    <w:rsid w:val="001E2734"/>
    <w:rsid w:val="001E2B1A"/>
    <w:rsid w:val="001E4F9F"/>
    <w:rsid w:val="001F3A50"/>
    <w:rsid w:val="001F7D08"/>
    <w:rsid w:val="00202E18"/>
    <w:rsid w:val="002069B0"/>
    <w:rsid w:val="00221CC8"/>
    <w:rsid w:val="00221F28"/>
    <w:rsid w:val="0022508E"/>
    <w:rsid w:val="00225F5F"/>
    <w:rsid w:val="002268E7"/>
    <w:rsid w:val="00236F45"/>
    <w:rsid w:val="0024211D"/>
    <w:rsid w:val="00254A1C"/>
    <w:rsid w:val="00260ADA"/>
    <w:rsid w:val="002627DE"/>
    <w:rsid w:val="00265A77"/>
    <w:rsid w:val="00271917"/>
    <w:rsid w:val="00273725"/>
    <w:rsid w:val="002816CE"/>
    <w:rsid w:val="002904E0"/>
    <w:rsid w:val="002A0DFE"/>
    <w:rsid w:val="002C2E3E"/>
    <w:rsid w:val="002C74B3"/>
    <w:rsid w:val="002F482E"/>
    <w:rsid w:val="0030057C"/>
    <w:rsid w:val="00302835"/>
    <w:rsid w:val="00306472"/>
    <w:rsid w:val="0031256D"/>
    <w:rsid w:val="00312820"/>
    <w:rsid w:val="00314904"/>
    <w:rsid w:val="00320110"/>
    <w:rsid w:val="00324D4D"/>
    <w:rsid w:val="00330A0A"/>
    <w:rsid w:val="0033215F"/>
    <w:rsid w:val="00332996"/>
    <w:rsid w:val="00333147"/>
    <w:rsid w:val="0033678D"/>
    <w:rsid w:val="00344C74"/>
    <w:rsid w:val="00356964"/>
    <w:rsid w:val="003653D9"/>
    <w:rsid w:val="00366C24"/>
    <w:rsid w:val="00370CFD"/>
    <w:rsid w:val="00386C31"/>
    <w:rsid w:val="00397737"/>
    <w:rsid w:val="003A01C3"/>
    <w:rsid w:val="003B5A43"/>
    <w:rsid w:val="003E4E14"/>
    <w:rsid w:val="003E6E92"/>
    <w:rsid w:val="003F5868"/>
    <w:rsid w:val="0041407D"/>
    <w:rsid w:val="00424C11"/>
    <w:rsid w:val="00441F18"/>
    <w:rsid w:val="00443AA7"/>
    <w:rsid w:val="00461E9F"/>
    <w:rsid w:val="0046578A"/>
    <w:rsid w:val="00466056"/>
    <w:rsid w:val="00470E25"/>
    <w:rsid w:val="004842B3"/>
    <w:rsid w:val="004957C2"/>
    <w:rsid w:val="004A42FF"/>
    <w:rsid w:val="004C21CD"/>
    <w:rsid w:val="004C7F6E"/>
    <w:rsid w:val="004D315D"/>
    <w:rsid w:val="004D6007"/>
    <w:rsid w:val="00500B29"/>
    <w:rsid w:val="00501B7C"/>
    <w:rsid w:val="0050374E"/>
    <w:rsid w:val="005044FA"/>
    <w:rsid w:val="005051BA"/>
    <w:rsid w:val="00506A88"/>
    <w:rsid w:val="0050746B"/>
    <w:rsid w:val="0051675C"/>
    <w:rsid w:val="00516770"/>
    <w:rsid w:val="00531F04"/>
    <w:rsid w:val="00556997"/>
    <w:rsid w:val="005569D7"/>
    <w:rsid w:val="00556B73"/>
    <w:rsid w:val="00560FE7"/>
    <w:rsid w:val="005614B4"/>
    <w:rsid w:val="005718F0"/>
    <w:rsid w:val="005725D2"/>
    <w:rsid w:val="00573138"/>
    <w:rsid w:val="005738FF"/>
    <w:rsid w:val="00576D7C"/>
    <w:rsid w:val="00582927"/>
    <w:rsid w:val="00584982"/>
    <w:rsid w:val="0058732F"/>
    <w:rsid w:val="005A164F"/>
    <w:rsid w:val="005B7535"/>
    <w:rsid w:val="005C527A"/>
    <w:rsid w:val="005C6904"/>
    <w:rsid w:val="005D17E5"/>
    <w:rsid w:val="005D1F0A"/>
    <w:rsid w:val="005F1F7D"/>
    <w:rsid w:val="005F70B7"/>
    <w:rsid w:val="006038E8"/>
    <w:rsid w:val="00615B68"/>
    <w:rsid w:val="00623606"/>
    <w:rsid w:val="00634FD0"/>
    <w:rsid w:val="00635EBA"/>
    <w:rsid w:val="00647DF5"/>
    <w:rsid w:val="0066058E"/>
    <w:rsid w:val="00674C43"/>
    <w:rsid w:val="006829D0"/>
    <w:rsid w:val="0068674E"/>
    <w:rsid w:val="006A6E2B"/>
    <w:rsid w:val="006A7E97"/>
    <w:rsid w:val="006B3544"/>
    <w:rsid w:val="006B4606"/>
    <w:rsid w:val="006B6A9C"/>
    <w:rsid w:val="006C79D2"/>
    <w:rsid w:val="006D3363"/>
    <w:rsid w:val="006D7467"/>
    <w:rsid w:val="006F1A68"/>
    <w:rsid w:val="006F3D8E"/>
    <w:rsid w:val="006F7863"/>
    <w:rsid w:val="007001D3"/>
    <w:rsid w:val="00700B3E"/>
    <w:rsid w:val="00710D96"/>
    <w:rsid w:val="007269E0"/>
    <w:rsid w:val="00741CF8"/>
    <w:rsid w:val="00746410"/>
    <w:rsid w:val="00757174"/>
    <w:rsid w:val="0075791B"/>
    <w:rsid w:val="00762A2B"/>
    <w:rsid w:val="00766791"/>
    <w:rsid w:val="00771230"/>
    <w:rsid w:val="00781F17"/>
    <w:rsid w:val="00793F11"/>
    <w:rsid w:val="0079493D"/>
    <w:rsid w:val="00797C1F"/>
    <w:rsid w:val="007A3474"/>
    <w:rsid w:val="007A3483"/>
    <w:rsid w:val="007B6BDC"/>
    <w:rsid w:val="007D4451"/>
    <w:rsid w:val="007E1C5E"/>
    <w:rsid w:val="007E2385"/>
    <w:rsid w:val="007E6A30"/>
    <w:rsid w:val="007E721C"/>
    <w:rsid w:val="007F24D4"/>
    <w:rsid w:val="007F35AC"/>
    <w:rsid w:val="007F40B1"/>
    <w:rsid w:val="007F5FCC"/>
    <w:rsid w:val="007F69AF"/>
    <w:rsid w:val="008111D2"/>
    <w:rsid w:val="008127AA"/>
    <w:rsid w:val="00813DF2"/>
    <w:rsid w:val="008142CB"/>
    <w:rsid w:val="00817888"/>
    <w:rsid w:val="00827961"/>
    <w:rsid w:val="008321F3"/>
    <w:rsid w:val="00832673"/>
    <w:rsid w:val="00832DA4"/>
    <w:rsid w:val="008344CE"/>
    <w:rsid w:val="0084357B"/>
    <w:rsid w:val="008546AC"/>
    <w:rsid w:val="0087713A"/>
    <w:rsid w:val="008773B4"/>
    <w:rsid w:val="008A05DC"/>
    <w:rsid w:val="008A670B"/>
    <w:rsid w:val="008B19FC"/>
    <w:rsid w:val="008C68A8"/>
    <w:rsid w:val="008D1E8F"/>
    <w:rsid w:val="008D5FF0"/>
    <w:rsid w:val="008D7513"/>
    <w:rsid w:val="008E3310"/>
    <w:rsid w:val="008F1759"/>
    <w:rsid w:val="00906C18"/>
    <w:rsid w:val="009075B6"/>
    <w:rsid w:val="00910A1A"/>
    <w:rsid w:val="00915119"/>
    <w:rsid w:val="00916855"/>
    <w:rsid w:val="00924078"/>
    <w:rsid w:val="00940871"/>
    <w:rsid w:val="0094274C"/>
    <w:rsid w:val="0095199A"/>
    <w:rsid w:val="00954610"/>
    <w:rsid w:val="00964E56"/>
    <w:rsid w:val="00971F73"/>
    <w:rsid w:val="00981345"/>
    <w:rsid w:val="009815DE"/>
    <w:rsid w:val="009922CE"/>
    <w:rsid w:val="00994F30"/>
    <w:rsid w:val="009A73C5"/>
    <w:rsid w:val="009B3A2F"/>
    <w:rsid w:val="009E54DE"/>
    <w:rsid w:val="009E7B14"/>
    <w:rsid w:val="009F16F3"/>
    <w:rsid w:val="00A031BD"/>
    <w:rsid w:val="00A0656B"/>
    <w:rsid w:val="00A10848"/>
    <w:rsid w:val="00A14DD1"/>
    <w:rsid w:val="00A1655C"/>
    <w:rsid w:val="00A206C8"/>
    <w:rsid w:val="00A25E80"/>
    <w:rsid w:val="00A327C7"/>
    <w:rsid w:val="00A33362"/>
    <w:rsid w:val="00A41DC3"/>
    <w:rsid w:val="00A4503A"/>
    <w:rsid w:val="00A62F06"/>
    <w:rsid w:val="00A7018C"/>
    <w:rsid w:val="00A71930"/>
    <w:rsid w:val="00A71D60"/>
    <w:rsid w:val="00A756DA"/>
    <w:rsid w:val="00AA26B5"/>
    <w:rsid w:val="00AA2D38"/>
    <w:rsid w:val="00AA4633"/>
    <w:rsid w:val="00AB4032"/>
    <w:rsid w:val="00AB4466"/>
    <w:rsid w:val="00AC3CCF"/>
    <w:rsid w:val="00AD42D0"/>
    <w:rsid w:val="00AE0431"/>
    <w:rsid w:val="00AE25E6"/>
    <w:rsid w:val="00AE305B"/>
    <w:rsid w:val="00AE68B8"/>
    <w:rsid w:val="00AF5837"/>
    <w:rsid w:val="00B27E62"/>
    <w:rsid w:val="00B340C7"/>
    <w:rsid w:val="00B354AD"/>
    <w:rsid w:val="00B43E08"/>
    <w:rsid w:val="00B47811"/>
    <w:rsid w:val="00B51F89"/>
    <w:rsid w:val="00B55136"/>
    <w:rsid w:val="00B620D8"/>
    <w:rsid w:val="00B62AEE"/>
    <w:rsid w:val="00B707FE"/>
    <w:rsid w:val="00B8333B"/>
    <w:rsid w:val="00B8362C"/>
    <w:rsid w:val="00B91BBC"/>
    <w:rsid w:val="00BB2857"/>
    <w:rsid w:val="00BC091C"/>
    <w:rsid w:val="00BC5FED"/>
    <w:rsid w:val="00BD7CF6"/>
    <w:rsid w:val="00BE34B5"/>
    <w:rsid w:val="00BF37F9"/>
    <w:rsid w:val="00BF7DC4"/>
    <w:rsid w:val="00C007D5"/>
    <w:rsid w:val="00C04E91"/>
    <w:rsid w:val="00C14F87"/>
    <w:rsid w:val="00C22EAD"/>
    <w:rsid w:val="00C36F37"/>
    <w:rsid w:val="00C40585"/>
    <w:rsid w:val="00C4692A"/>
    <w:rsid w:val="00C57BD6"/>
    <w:rsid w:val="00C60CCD"/>
    <w:rsid w:val="00C60D92"/>
    <w:rsid w:val="00C6210A"/>
    <w:rsid w:val="00C66ACA"/>
    <w:rsid w:val="00C7654A"/>
    <w:rsid w:val="00C82042"/>
    <w:rsid w:val="00C8704C"/>
    <w:rsid w:val="00CA0CB9"/>
    <w:rsid w:val="00CA2A49"/>
    <w:rsid w:val="00CB613D"/>
    <w:rsid w:val="00CD0908"/>
    <w:rsid w:val="00CD0DA6"/>
    <w:rsid w:val="00CD307F"/>
    <w:rsid w:val="00CD3694"/>
    <w:rsid w:val="00CE5379"/>
    <w:rsid w:val="00CF08FB"/>
    <w:rsid w:val="00CF58B4"/>
    <w:rsid w:val="00CF62AD"/>
    <w:rsid w:val="00D05097"/>
    <w:rsid w:val="00D05B8C"/>
    <w:rsid w:val="00D05FA9"/>
    <w:rsid w:val="00D07189"/>
    <w:rsid w:val="00D074A6"/>
    <w:rsid w:val="00D176EB"/>
    <w:rsid w:val="00D27F50"/>
    <w:rsid w:val="00D33FE3"/>
    <w:rsid w:val="00D373A1"/>
    <w:rsid w:val="00D41262"/>
    <w:rsid w:val="00D413D3"/>
    <w:rsid w:val="00D4219C"/>
    <w:rsid w:val="00D47F53"/>
    <w:rsid w:val="00D51B15"/>
    <w:rsid w:val="00D538CD"/>
    <w:rsid w:val="00D61805"/>
    <w:rsid w:val="00D62570"/>
    <w:rsid w:val="00D62D7A"/>
    <w:rsid w:val="00D6337A"/>
    <w:rsid w:val="00D64923"/>
    <w:rsid w:val="00D64B12"/>
    <w:rsid w:val="00D70CB9"/>
    <w:rsid w:val="00D73953"/>
    <w:rsid w:val="00D83255"/>
    <w:rsid w:val="00D871B8"/>
    <w:rsid w:val="00DA027A"/>
    <w:rsid w:val="00DA2551"/>
    <w:rsid w:val="00DB04D3"/>
    <w:rsid w:val="00DB58F4"/>
    <w:rsid w:val="00DC5375"/>
    <w:rsid w:val="00DC6B87"/>
    <w:rsid w:val="00DD047C"/>
    <w:rsid w:val="00DE055D"/>
    <w:rsid w:val="00DE24AC"/>
    <w:rsid w:val="00DE37E0"/>
    <w:rsid w:val="00DE3EF6"/>
    <w:rsid w:val="00DE4900"/>
    <w:rsid w:val="00DE708B"/>
    <w:rsid w:val="00DF43A5"/>
    <w:rsid w:val="00DF45B4"/>
    <w:rsid w:val="00E1450D"/>
    <w:rsid w:val="00E250B7"/>
    <w:rsid w:val="00E25C1B"/>
    <w:rsid w:val="00E32AFA"/>
    <w:rsid w:val="00E41A31"/>
    <w:rsid w:val="00E427AA"/>
    <w:rsid w:val="00E441E5"/>
    <w:rsid w:val="00E56A99"/>
    <w:rsid w:val="00E93913"/>
    <w:rsid w:val="00E95B8B"/>
    <w:rsid w:val="00E961E3"/>
    <w:rsid w:val="00EA0306"/>
    <w:rsid w:val="00EA340E"/>
    <w:rsid w:val="00EA3948"/>
    <w:rsid w:val="00EB2232"/>
    <w:rsid w:val="00EB2D81"/>
    <w:rsid w:val="00EB62A6"/>
    <w:rsid w:val="00EC215B"/>
    <w:rsid w:val="00EC2BED"/>
    <w:rsid w:val="00EC2C16"/>
    <w:rsid w:val="00ED1FF8"/>
    <w:rsid w:val="00EE0C28"/>
    <w:rsid w:val="00EE537E"/>
    <w:rsid w:val="00EE5E7B"/>
    <w:rsid w:val="00EF3844"/>
    <w:rsid w:val="00EF64D0"/>
    <w:rsid w:val="00F05640"/>
    <w:rsid w:val="00F13857"/>
    <w:rsid w:val="00F14C1A"/>
    <w:rsid w:val="00F14E40"/>
    <w:rsid w:val="00F22471"/>
    <w:rsid w:val="00F2723B"/>
    <w:rsid w:val="00F40CF8"/>
    <w:rsid w:val="00F4487C"/>
    <w:rsid w:val="00F54BCD"/>
    <w:rsid w:val="00F5579E"/>
    <w:rsid w:val="00F55B20"/>
    <w:rsid w:val="00F64F6F"/>
    <w:rsid w:val="00F66441"/>
    <w:rsid w:val="00F71E6B"/>
    <w:rsid w:val="00F82CB1"/>
    <w:rsid w:val="00F90CB2"/>
    <w:rsid w:val="00F91494"/>
    <w:rsid w:val="00FA2FE6"/>
    <w:rsid w:val="00FB4126"/>
    <w:rsid w:val="00FC1D20"/>
    <w:rsid w:val="00FC7034"/>
    <w:rsid w:val="00FD182F"/>
    <w:rsid w:val="00FD298B"/>
    <w:rsid w:val="00FE4BB6"/>
    <w:rsid w:val="00FE6842"/>
    <w:rsid w:val="00FF2084"/>
    <w:rsid w:val="00FF477F"/>
    <w:rsid w:val="00FF5E94"/>
    <w:rsid w:val="00FF729B"/>
    <w:rsid w:val="00FF738F"/>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7554D24"/>
  <w15:chartTrackingRefBased/>
  <w15:docId w15:val="{AA5F0498-8996-48C8-AABA-7127C790A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03A"/>
    <w:pPr>
      <w:widowControl w:val="0"/>
      <w:autoSpaceDE w:val="0"/>
      <w:autoSpaceDN w:val="0"/>
      <w:spacing w:after="0" w:line="240" w:lineRule="auto"/>
    </w:pPr>
    <w:rPr>
      <w:rFonts w:ascii="Arial" w:eastAsia="Arial" w:hAnsi="Arial" w:cs="Arial"/>
      <w:lang w:val="es-ES"/>
    </w:rPr>
  </w:style>
  <w:style w:type="paragraph" w:styleId="Ttulo1">
    <w:name w:val="heading 1"/>
    <w:basedOn w:val="Normal"/>
    <w:next w:val="Normal"/>
    <w:link w:val="Ttulo1Car"/>
    <w:qFormat/>
    <w:rsid w:val="006B4606"/>
    <w:pPr>
      <w:keepNext/>
      <w:widowControl/>
      <w:autoSpaceDE/>
      <w:autoSpaceDN/>
      <w:jc w:val="center"/>
      <w:outlineLvl w:val="0"/>
    </w:pPr>
    <w:rPr>
      <w:rFonts w:eastAsia="Times New Roman"/>
      <w:b/>
      <w:bCs/>
      <w:sz w:val="28"/>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4503A"/>
    <w:pPr>
      <w:widowControl/>
      <w:tabs>
        <w:tab w:val="center" w:pos="4419"/>
        <w:tab w:val="right" w:pos="8838"/>
      </w:tabs>
      <w:autoSpaceDE/>
      <w:autoSpaceDN/>
    </w:pPr>
    <w:rPr>
      <w:rFonts w:asciiTheme="minorHAnsi" w:eastAsiaTheme="minorHAnsi" w:hAnsiTheme="minorHAnsi" w:cstheme="minorBidi"/>
      <w:lang w:val="es-GT"/>
    </w:rPr>
  </w:style>
  <w:style w:type="character" w:customStyle="1" w:styleId="EncabezadoCar">
    <w:name w:val="Encabezado Car"/>
    <w:basedOn w:val="Fuentedeprrafopredeter"/>
    <w:link w:val="Encabezado"/>
    <w:uiPriority w:val="99"/>
    <w:rsid w:val="00A4503A"/>
  </w:style>
  <w:style w:type="paragraph" w:styleId="Piedepgina">
    <w:name w:val="footer"/>
    <w:basedOn w:val="Normal"/>
    <w:link w:val="PiedepginaCar"/>
    <w:uiPriority w:val="99"/>
    <w:unhideWhenUsed/>
    <w:rsid w:val="00A4503A"/>
    <w:pPr>
      <w:widowControl/>
      <w:tabs>
        <w:tab w:val="center" w:pos="4419"/>
        <w:tab w:val="right" w:pos="8838"/>
      </w:tabs>
      <w:autoSpaceDE/>
      <w:autoSpaceDN/>
    </w:pPr>
    <w:rPr>
      <w:rFonts w:asciiTheme="minorHAnsi" w:eastAsiaTheme="minorHAnsi" w:hAnsiTheme="minorHAnsi" w:cstheme="minorBidi"/>
      <w:lang w:val="es-GT"/>
    </w:rPr>
  </w:style>
  <w:style w:type="character" w:customStyle="1" w:styleId="PiedepginaCar">
    <w:name w:val="Pie de página Car"/>
    <w:basedOn w:val="Fuentedeprrafopredeter"/>
    <w:link w:val="Piedepgina"/>
    <w:uiPriority w:val="99"/>
    <w:rsid w:val="00A4503A"/>
  </w:style>
  <w:style w:type="paragraph" w:styleId="Textoindependiente">
    <w:name w:val="Body Text"/>
    <w:basedOn w:val="Normal"/>
    <w:link w:val="TextoindependienteCar"/>
    <w:uiPriority w:val="1"/>
    <w:qFormat/>
    <w:rsid w:val="00A4503A"/>
    <w:rPr>
      <w:sz w:val="23"/>
      <w:szCs w:val="23"/>
    </w:rPr>
  </w:style>
  <w:style w:type="character" w:customStyle="1" w:styleId="TextoindependienteCar">
    <w:name w:val="Texto independiente Car"/>
    <w:basedOn w:val="Fuentedeprrafopredeter"/>
    <w:link w:val="Textoindependiente"/>
    <w:uiPriority w:val="1"/>
    <w:rsid w:val="00A4503A"/>
    <w:rPr>
      <w:rFonts w:ascii="Arial" w:eastAsia="Arial" w:hAnsi="Arial" w:cs="Arial"/>
      <w:sz w:val="23"/>
      <w:szCs w:val="23"/>
      <w:lang w:val="es-ES"/>
    </w:rPr>
  </w:style>
  <w:style w:type="table" w:styleId="Tablaconcuadrcula">
    <w:name w:val="Table Grid"/>
    <w:basedOn w:val="Tablanormal"/>
    <w:uiPriority w:val="39"/>
    <w:rsid w:val="00DA027A"/>
    <w:pPr>
      <w:spacing w:after="0" w:line="240" w:lineRule="auto"/>
    </w:pPr>
    <w:rPr>
      <w:sz w:val="24"/>
      <w:szCs w:val="24"/>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A2D38"/>
    <w:pPr>
      <w:spacing w:before="38"/>
      <w:ind w:left="90"/>
    </w:pPr>
    <w:rPr>
      <w:rFonts w:ascii="Trebuchet MS" w:eastAsia="Trebuchet MS" w:hAnsi="Trebuchet MS" w:cs="Trebuchet MS"/>
    </w:rPr>
  </w:style>
  <w:style w:type="paragraph" w:styleId="Textodeglobo">
    <w:name w:val="Balloon Text"/>
    <w:basedOn w:val="Normal"/>
    <w:link w:val="TextodegloboCar"/>
    <w:uiPriority w:val="99"/>
    <w:semiHidden/>
    <w:unhideWhenUsed/>
    <w:rsid w:val="00D33FE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3FE3"/>
    <w:rPr>
      <w:rFonts w:ascii="Segoe UI" w:eastAsia="Arial" w:hAnsi="Segoe UI" w:cs="Segoe UI"/>
      <w:sz w:val="18"/>
      <w:szCs w:val="18"/>
      <w:lang w:val="es-ES"/>
    </w:rPr>
  </w:style>
  <w:style w:type="paragraph" w:styleId="Prrafodelista">
    <w:name w:val="List Paragraph"/>
    <w:basedOn w:val="Normal"/>
    <w:uiPriority w:val="34"/>
    <w:qFormat/>
    <w:rsid w:val="00CF08FB"/>
    <w:pPr>
      <w:widowControl/>
      <w:autoSpaceDE/>
      <w:autoSpaceDN/>
      <w:ind w:left="720"/>
      <w:contextualSpacing/>
    </w:pPr>
    <w:rPr>
      <w:rFonts w:asciiTheme="minorHAnsi" w:eastAsiaTheme="minorHAnsi" w:hAnsiTheme="minorHAnsi" w:cstheme="minorBidi"/>
      <w:sz w:val="24"/>
      <w:szCs w:val="24"/>
      <w:lang w:val="es-ES_tradnl"/>
    </w:rPr>
  </w:style>
  <w:style w:type="character" w:customStyle="1" w:styleId="Ttulo1Car">
    <w:name w:val="Título 1 Car"/>
    <w:basedOn w:val="Fuentedeprrafopredeter"/>
    <w:link w:val="Ttulo1"/>
    <w:rsid w:val="006B4606"/>
    <w:rPr>
      <w:rFonts w:ascii="Arial" w:eastAsia="Times New Roman" w:hAnsi="Arial" w:cs="Arial"/>
      <w:b/>
      <w:bCs/>
      <w:sz w:val="28"/>
      <w:szCs w:val="24"/>
      <w:lang w:val="es-ES" w:eastAsia="es-ES"/>
    </w:rPr>
  </w:style>
  <w:style w:type="paragraph" w:customStyle="1" w:styleId="xmsonormal">
    <w:name w:val="x_msonormal"/>
    <w:basedOn w:val="Normal"/>
    <w:rsid w:val="008B19FC"/>
    <w:pPr>
      <w:widowControl/>
      <w:autoSpaceDE/>
      <w:autoSpaceDN/>
      <w:spacing w:before="100" w:beforeAutospacing="1" w:after="100" w:afterAutospacing="1"/>
    </w:pPr>
    <w:rPr>
      <w:rFonts w:ascii="Times New Roman" w:eastAsia="Times New Roman" w:hAnsi="Times New Roman" w:cs="Times New Roman"/>
      <w:sz w:val="24"/>
      <w:szCs w:val="24"/>
      <w:lang w:val="es-GT" w:eastAsia="es-GT"/>
    </w:rPr>
  </w:style>
  <w:style w:type="character" w:customStyle="1" w:styleId="xcontentpasted0">
    <w:name w:val="x_contentpasted0"/>
    <w:basedOn w:val="Fuentedeprrafopredeter"/>
    <w:rsid w:val="008B19FC"/>
  </w:style>
  <w:style w:type="paragraph" w:styleId="TDC1">
    <w:name w:val="toc 1"/>
    <w:basedOn w:val="Normal"/>
    <w:uiPriority w:val="1"/>
    <w:qFormat/>
    <w:rsid w:val="000E490A"/>
    <w:pPr>
      <w:spacing w:before="153"/>
      <w:ind w:left="1346"/>
    </w:pPr>
    <w:rPr>
      <w:b/>
      <w:bCs/>
      <w:sz w:val="24"/>
      <w:szCs w:val="24"/>
      <w:lang w:val="es-GT"/>
    </w:rPr>
  </w:style>
  <w:style w:type="character" w:styleId="Refdecomentario">
    <w:name w:val="annotation reference"/>
    <w:basedOn w:val="Fuentedeprrafopredeter"/>
    <w:uiPriority w:val="99"/>
    <w:semiHidden/>
    <w:unhideWhenUsed/>
    <w:rsid w:val="002627DE"/>
    <w:rPr>
      <w:sz w:val="16"/>
      <w:szCs w:val="16"/>
    </w:rPr>
  </w:style>
  <w:style w:type="paragraph" w:styleId="Textocomentario">
    <w:name w:val="annotation text"/>
    <w:basedOn w:val="Normal"/>
    <w:link w:val="TextocomentarioCar"/>
    <w:uiPriority w:val="99"/>
    <w:semiHidden/>
    <w:unhideWhenUsed/>
    <w:rsid w:val="002627DE"/>
    <w:rPr>
      <w:sz w:val="20"/>
      <w:szCs w:val="20"/>
    </w:rPr>
  </w:style>
  <w:style w:type="character" w:customStyle="1" w:styleId="TextocomentarioCar">
    <w:name w:val="Texto comentario Car"/>
    <w:basedOn w:val="Fuentedeprrafopredeter"/>
    <w:link w:val="Textocomentario"/>
    <w:uiPriority w:val="99"/>
    <w:semiHidden/>
    <w:rsid w:val="002627DE"/>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2627DE"/>
    <w:rPr>
      <w:b/>
      <w:bCs/>
    </w:rPr>
  </w:style>
  <w:style w:type="character" w:customStyle="1" w:styleId="AsuntodelcomentarioCar">
    <w:name w:val="Asunto del comentario Car"/>
    <w:basedOn w:val="TextocomentarioCar"/>
    <w:link w:val="Asuntodelcomentario"/>
    <w:uiPriority w:val="99"/>
    <w:semiHidden/>
    <w:rsid w:val="002627DE"/>
    <w:rPr>
      <w:rFonts w:ascii="Arial" w:eastAsia="Arial" w:hAnsi="Arial" w:cs="Arial"/>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4511658">
      <w:bodyDiv w:val="1"/>
      <w:marLeft w:val="0"/>
      <w:marRight w:val="0"/>
      <w:marTop w:val="0"/>
      <w:marBottom w:val="0"/>
      <w:divBdr>
        <w:top w:val="none" w:sz="0" w:space="0" w:color="auto"/>
        <w:left w:val="none" w:sz="0" w:space="0" w:color="auto"/>
        <w:bottom w:val="none" w:sz="0" w:space="0" w:color="auto"/>
        <w:right w:val="none" w:sz="0" w:space="0" w:color="auto"/>
      </w:divBdr>
    </w:div>
    <w:div w:id="977610072">
      <w:bodyDiv w:val="1"/>
      <w:marLeft w:val="0"/>
      <w:marRight w:val="0"/>
      <w:marTop w:val="0"/>
      <w:marBottom w:val="0"/>
      <w:divBdr>
        <w:top w:val="none" w:sz="0" w:space="0" w:color="auto"/>
        <w:left w:val="none" w:sz="0" w:space="0" w:color="auto"/>
        <w:bottom w:val="none" w:sz="0" w:space="0" w:color="auto"/>
        <w:right w:val="none" w:sz="0" w:space="0" w:color="auto"/>
      </w:divBdr>
    </w:div>
    <w:div w:id="1694384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footer" Target="footer4.xml"/><Relationship Id="rId10" Type="http://schemas.openxmlformats.org/officeDocument/2006/relationships/footer" Target="footer2.xm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header" Target="header3.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B43BD5-CC52-4A8D-8E7D-132C7B398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Pages>
  <Words>786</Words>
  <Characters>4329</Characters>
  <Application>Microsoft Office Word</Application>
  <DocSecurity>0</DocSecurity>
  <Lines>36</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 Perez Tercero</dc:creator>
  <cp:keywords/>
  <dc:description/>
  <cp:lastModifiedBy>Wendy Gabriela De Paz Meléndez</cp:lastModifiedBy>
  <cp:revision>2</cp:revision>
  <cp:lastPrinted>2023-05-10T19:38:00Z</cp:lastPrinted>
  <dcterms:created xsi:type="dcterms:W3CDTF">2023-05-15T18:01:00Z</dcterms:created>
  <dcterms:modified xsi:type="dcterms:W3CDTF">2023-05-15T18:01:00Z</dcterms:modified>
</cp:coreProperties>
</file>