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E920" w14:textId="77777777" w:rsidR="00FB0221" w:rsidRPr="00757119" w:rsidRDefault="009F5F67" w:rsidP="00757119">
      <w:pPr>
        <w:spacing w:after="0" w:line="240" w:lineRule="auto"/>
        <w:jc w:val="center"/>
        <w:rPr>
          <w:rFonts w:ascii="Arial" w:hAnsi="Arial" w:cs="Arial"/>
          <w:b/>
        </w:rPr>
      </w:pPr>
      <w:r w:rsidRPr="00757119">
        <w:rPr>
          <w:rFonts w:ascii="Arial" w:hAnsi="Arial" w:cs="Arial"/>
          <w:b/>
        </w:rPr>
        <w:t>MINISTERIO DE EDUCACI</w:t>
      </w:r>
      <w:r w:rsidR="00C36208" w:rsidRPr="00757119">
        <w:rPr>
          <w:rFonts w:ascii="Arial" w:hAnsi="Arial" w:cs="Arial"/>
          <w:b/>
        </w:rPr>
        <w:t>Ó</w:t>
      </w:r>
      <w:r w:rsidRPr="00757119">
        <w:rPr>
          <w:rFonts w:ascii="Arial" w:hAnsi="Arial" w:cs="Arial"/>
          <w:b/>
        </w:rPr>
        <w:t>N</w:t>
      </w:r>
    </w:p>
    <w:p w14:paraId="38EC4F77" w14:textId="77777777" w:rsidR="009F5F67" w:rsidRPr="00757119" w:rsidRDefault="009F5F67" w:rsidP="00757119">
      <w:pPr>
        <w:spacing w:after="0" w:line="240" w:lineRule="auto"/>
        <w:jc w:val="center"/>
        <w:rPr>
          <w:rFonts w:ascii="Arial" w:hAnsi="Arial" w:cs="Arial"/>
          <w:b/>
        </w:rPr>
      </w:pPr>
      <w:r w:rsidRPr="00757119">
        <w:rPr>
          <w:rFonts w:ascii="Arial" w:hAnsi="Arial" w:cs="Arial"/>
          <w:b/>
        </w:rPr>
        <w:t>AUDITOR</w:t>
      </w:r>
      <w:r w:rsidR="00C36208" w:rsidRPr="00757119">
        <w:rPr>
          <w:rFonts w:ascii="Arial" w:hAnsi="Arial" w:cs="Arial"/>
          <w:b/>
        </w:rPr>
        <w:t>Í</w:t>
      </w:r>
      <w:r w:rsidRPr="00757119">
        <w:rPr>
          <w:rFonts w:ascii="Arial" w:hAnsi="Arial" w:cs="Arial"/>
          <w:b/>
        </w:rPr>
        <w:t>A INTERNA</w:t>
      </w:r>
    </w:p>
    <w:p w14:paraId="5CB1684A" w14:textId="11BF0131" w:rsidR="009F5F67" w:rsidRPr="00757119" w:rsidRDefault="009F5F67" w:rsidP="00757119">
      <w:pPr>
        <w:spacing w:after="0" w:line="240" w:lineRule="auto"/>
        <w:jc w:val="center"/>
        <w:rPr>
          <w:rFonts w:ascii="Arial" w:hAnsi="Arial" w:cs="Arial"/>
          <w:b/>
        </w:rPr>
      </w:pPr>
      <w:r w:rsidRPr="00757119">
        <w:rPr>
          <w:rFonts w:ascii="Arial" w:hAnsi="Arial" w:cs="Arial"/>
          <w:b/>
        </w:rPr>
        <w:t>INFORME O-DIDAI/SUB-</w:t>
      </w:r>
      <w:r w:rsidR="009923AD" w:rsidRPr="00757119">
        <w:rPr>
          <w:rFonts w:ascii="Arial" w:hAnsi="Arial" w:cs="Arial"/>
          <w:b/>
        </w:rPr>
        <w:t>022</w:t>
      </w:r>
      <w:r w:rsidRPr="00757119">
        <w:rPr>
          <w:rFonts w:ascii="Arial" w:hAnsi="Arial" w:cs="Arial"/>
          <w:b/>
        </w:rPr>
        <w:t>-202</w:t>
      </w:r>
      <w:r w:rsidR="009923AD" w:rsidRPr="00757119">
        <w:rPr>
          <w:rFonts w:ascii="Arial" w:hAnsi="Arial" w:cs="Arial"/>
          <w:b/>
        </w:rPr>
        <w:t>3</w:t>
      </w:r>
    </w:p>
    <w:p w14:paraId="1CFAB37B" w14:textId="5ED669C6" w:rsidR="009F5F67" w:rsidRPr="00757119" w:rsidRDefault="009F5F67" w:rsidP="00757119">
      <w:pPr>
        <w:spacing w:after="0" w:line="240" w:lineRule="auto"/>
        <w:jc w:val="center"/>
        <w:rPr>
          <w:rFonts w:ascii="Arial" w:hAnsi="Arial" w:cs="Arial"/>
          <w:b/>
        </w:rPr>
      </w:pPr>
      <w:r w:rsidRPr="00757119">
        <w:rPr>
          <w:rFonts w:ascii="Arial" w:hAnsi="Arial" w:cs="Arial"/>
          <w:b/>
        </w:rPr>
        <w:t>SIAD</w:t>
      </w:r>
      <w:r w:rsidR="009923AD" w:rsidRPr="00757119">
        <w:rPr>
          <w:rFonts w:ascii="Arial" w:hAnsi="Arial" w:cs="Arial"/>
          <w:b/>
        </w:rPr>
        <w:t>: 618073</w:t>
      </w:r>
      <w:r w:rsidRPr="00757119">
        <w:rPr>
          <w:rFonts w:ascii="Arial" w:hAnsi="Arial" w:cs="Arial"/>
          <w:b/>
        </w:rPr>
        <w:t xml:space="preserve"> </w:t>
      </w:r>
    </w:p>
    <w:p w14:paraId="58C42BEE" w14:textId="77777777" w:rsidR="009F5F67" w:rsidRPr="00757119" w:rsidRDefault="009F5F67" w:rsidP="00757119">
      <w:pPr>
        <w:spacing w:after="0" w:line="240" w:lineRule="auto"/>
        <w:jc w:val="center"/>
        <w:rPr>
          <w:rFonts w:ascii="Arial" w:hAnsi="Arial" w:cs="Arial"/>
          <w:b/>
        </w:rPr>
      </w:pPr>
    </w:p>
    <w:p w14:paraId="78D636C7" w14:textId="77777777" w:rsidR="009F5F67" w:rsidRPr="00757119" w:rsidRDefault="009F5F67" w:rsidP="00757119">
      <w:pPr>
        <w:spacing w:after="0" w:line="240" w:lineRule="auto"/>
        <w:jc w:val="center"/>
        <w:rPr>
          <w:rFonts w:ascii="Arial" w:hAnsi="Arial" w:cs="Arial"/>
          <w:b/>
        </w:rPr>
      </w:pPr>
    </w:p>
    <w:p w14:paraId="4D007105" w14:textId="77777777" w:rsidR="009F5F67" w:rsidRPr="00757119" w:rsidRDefault="009F5F67" w:rsidP="00757119">
      <w:pPr>
        <w:spacing w:after="0" w:line="240" w:lineRule="auto"/>
        <w:jc w:val="center"/>
        <w:rPr>
          <w:rFonts w:ascii="Arial" w:hAnsi="Arial" w:cs="Arial"/>
          <w:b/>
        </w:rPr>
      </w:pPr>
    </w:p>
    <w:p w14:paraId="24FCA90E" w14:textId="77777777" w:rsidR="009F5F67" w:rsidRPr="00757119" w:rsidRDefault="009F5F67" w:rsidP="00757119">
      <w:pPr>
        <w:spacing w:after="0" w:line="240" w:lineRule="auto"/>
        <w:jc w:val="center"/>
        <w:rPr>
          <w:rFonts w:ascii="Arial" w:hAnsi="Arial" w:cs="Arial"/>
          <w:b/>
        </w:rPr>
      </w:pPr>
    </w:p>
    <w:p w14:paraId="0BEE4891" w14:textId="77777777" w:rsidR="009F5F67" w:rsidRPr="00757119" w:rsidRDefault="009F5F67" w:rsidP="00757119">
      <w:pPr>
        <w:spacing w:after="0" w:line="240" w:lineRule="auto"/>
        <w:jc w:val="center"/>
        <w:rPr>
          <w:rFonts w:ascii="Arial" w:hAnsi="Arial" w:cs="Arial"/>
          <w:b/>
        </w:rPr>
      </w:pPr>
    </w:p>
    <w:p w14:paraId="4F62AB48" w14:textId="77777777" w:rsidR="009F5F67" w:rsidRPr="00757119" w:rsidRDefault="009F5F67" w:rsidP="00757119">
      <w:pPr>
        <w:spacing w:after="0" w:line="240" w:lineRule="auto"/>
        <w:jc w:val="center"/>
        <w:rPr>
          <w:rFonts w:ascii="Arial" w:hAnsi="Arial" w:cs="Arial"/>
          <w:b/>
        </w:rPr>
      </w:pPr>
    </w:p>
    <w:p w14:paraId="1751C35F" w14:textId="77777777" w:rsidR="009F5F67" w:rsidRPr="00757119" w:rsidRDefault="009F5F67" w:rsidP="00757119">
      <w:pPr>
        <w:spacing w:after="0" w:line="240" w:lineRule="auto"/>
        <w:jc w:val="center"/>
        <w:rPr>
          <w:rFonts w:ascii="Arial" w:hAnsi="Arial" w:cs="Arial"/>
          <w:b/>
        </w:rPr>
      </w:pPr>
    </w:p>
    <w:p w14:paraId="36C0E1AA" w14:textId="77777777" w:rsidR="009F5F67" w:rsidRPr="00757119" w:rsidRDefault="009F5F67" w:rsidP="00757119">
      <w:pPr>
        <w:spacing w:after="0" w:line="240" w:lineRule="auto"/>
        <w:jc w:val="center"/>
        <w:rPr>
          <w:rFonts w:ascii="Arial" w:hAnsi="Arial" w:cs="Arial"/>
          <w:b/>
        </w:rPr>
      </w:pPr>
    </w:p>
    <w:p w14:paraId="209DFB8B" w14:textId="77777777" w:rsidR="009F5F67" w:rsidRPr="00757119" w:rsidRDefault="009F5F67" w:rsidP="00757119">
      <w:pPr>
        <w:spacing w:after="0" w:line="240" w:lineRule="auto"/>
        <w:jc w:val="center"/>
        <w:rPr>
          <w:rFonts w:ascii="Arial" w:hAnsi="Arial" w:cs="Arial"/>
          <w:b/>
        </w:rPr>
      </w:pPr>
    </w:p>
    <w:p w14:paraId="67C7D398" w14:textId="77777777" w:rsidR="009F5F67" w:rsidRPr="00757119" w:rsidRDefault="009F5F67" w:rsidP="00757119">
      <w:pPr>
        <w:spacing w:after="0" w:line="240" w:lineRule="auto"/>
        <w:jc w:val="center"/>
        <w:rPr>
          <w:rFonts w:ascii="Arial" w:hAnsi="Arial" w:cs="Arial"/>
          <w:b/>
        </w:rPr>
      </w:pPr>
    </w:p>
    <w:p w14:paraId="780D4EB9" w14:textId="77777777" w:rsidR="009F5F67" w:rsidRPr="00757119" w:rsidRDefault="009F5F67" w:rsidP="00757119">
      <w:pPr>
        <w:spacing w:after="0" w:line="240" w:lineRule="auto"/>
        <w:jc w:val="center"/>
        <w:rPr>
          <w:rFonts w:ascii="Arial" w:hAnsi="Arial" w:cs="Arial"/>
          <w:b/>
        </w:rPr>
      </w:pPr>
    </w:p>
    <w:p w14:paraId="31920D9D" w14:textId="77777777" w:rsidR="009F5F67" w:rsidRPr="00757119" w:rsidRDefault="009F5F67" w:rsidP="00757119">
      <w:pPr>
        <w:spacing w:after="0" w:line="240" w:lineRule="auto"/>
        <w:jc w:val="center"/>
        <w:rPr>
          <w:rFonts w:ascii="Arial" w:hAnsi="Arial" w:cs="Arial"/>
          <w:b/>
        </w:rPr>
      </w:pPr>
    </w:p>
    <w:p w14:paraId="4B2103FF" w14:textId="77777777" w:rsidR="009F5F67" w:rsidRPr="00757119" w:rsidRDefault="009F5F67" w:rsidP="00757119">
      <w:pPr>
        <w:spacing w:after="0" w:line="240" w:lineRule="auto"/>
        <w:jc w:val="center"/>
        <w:rPr>
          <w:rFonts w:ascii="Arial" w:hAnsi="Arial" w:cs="Arial"/>
          <w:b/>
        </w:rPr>
      </w:pPr>
    </w:p>
    <w:p w14:paraId="4CA31DCF" w14:textId="77777777" w:rsidR="009F5F67" w:rsidRPr="00757119" w:rsidRDefault="009F5F67" w:rsidP="00757119">
      <w:pPr>
        <w:spacing w:after="0" w:line="240" w:lineRule="auto"/>
        <w:jc w:val="center"/>
        <w:rPr>
          <w:rFonts w:ascii="Arial" w:hAnsi="Arial" w:cs="Arial"/>
          <w:b/>
        </w:rPr>
      </w:pPr>
    </w:p>
    <w:p w14:paraId="28BB75AD" w14:textId="77777777" w:rsidR="009F5F67" w:rsidRPr="00757119" w:rsidRDefault="009F5F67" w:rsidP="00757119">
      <w:pPr>
        <w:spacing w:after="0" w:line="240" w:lineRule="auto"/>
        <w:jc w:val="center"/>
        <w:rPr>
          <w:rFonts w:ascii="Arial" w:hAnsi="Arial" w:cs="Arial"/>
          <w:b/>
        </w:rPr>
      </w:pPr>
    </w:p>
    <w:p w14:paraId="3A9E41C5" w14:textId="77777777" w:rsidR="009F5F67" w:rsidRPr="00757119" w:rsidRDefault="009F5F67" w:rsidP="00757119">
      <w:pPr>
        <w:spacing w:after="0" w:line="240" w:lineRule="auto"/>
        <w:jc w:val="center"/>
        <w:rPr>
          <w:rFonts w:ascii="Arial" w:hAnsi="Arial" w:cs="Arial"/>
          <w:b/>
        </w:rPr>
      </w:pPr>
    </w:p>
    <w:p w14:paraId="644DE6D3" w14:textId="77777777" w:rsidR="009F5F67" w:rsidRPr="00757119" w:rsidRDefault="009F5F67" w:rsidP="00757119">
      <w:pPr>
        <w:spacing w:after="0" w:line="240" w:lineRule="auto"/>
        <w:jc w:val="center"/>
        <w:rPr>
          <w:rFonts w:ascii="Arial" w:hAnsi="Arial" w:cs="Arial"/>
          <w:b/>
        </w:rPr>
      </w:pPr>
    </w:p>
    <w:p w14:paraId="1B9D18B4" w14:textId="77777777" w:rsidR="009F5F67" w:rsidRPr="00757119" w:rsidRDefault="009F5F67" w:rsidP="00757119">
      <w:pPr>
        <w:spacing w:after="0" w:line="240" w:lineRule="auto"/>
        <w:jc w:val="center"/>
        <w:rPr>
          <w:rFonts w:ascii="Arial" w:hAnsi="Arial" w:cs="Arial"/>
          <w:b/>
        </w:rPr>
      </w:pPr>
    </w:p>
    <w:p w14:paraId="74C96204" w14:textId="77777777" w:rsidR="009F5F67" w:rsidRPr="00757119" w:rsidRDefault="009F5F67" w:rsidP="00757119">
      <w:pPr>
        <w:spacing w:after="0" w:line="240" w:lineRule="auto"/>
        <w:jc w:val="center"/>
        <w:rPr>
          <w:rFonts w:ascii="Arial" w:hAnsi="Arial" w:cs="Arial"/>
          <w:b/>
        </w:rPr>
      </w:pPr>
    </w:p>
    <w:p w14:paraId="1014FB5E" w14:textId="77777777" w:rsidR="00484E0D" w:rsidRDefault="009923AD" w:rsidP="00757119">
      <w:pPr>
        <w:spacing w:after="0" w:line="240" w:lineRule="auto"/>
        <w:jc w:val="center"/>
        <w:rPr>
          <w:rFonts w:ascii="Arial" w:hAnsi="Arial" w:cs="Arial"/>
          <w:b/>
        </w:rPr>
      </w:pPr>
      <w:r w:rsidRPr="00757119">
        <w:rPr>
          <w:rFonts w:ascii="Arial" w:hAnsi="Arial" w:cs="Arial"/>
          <w:b/>
        </w:rPr>
        <w:t>CONSEJO O CONSULTORÍA DE VERIFICACIÓN SOBRE LA CONCILIACIÓN DE SALDOS Y REGISTRO DE INVENTARIOS REPORTADOS</w:t>
      </w:r>
    </w:p>
    <w:p w14:paraId="4EC057D7" w14:textId="77777777" w:rsidR="00484E0D" w:rsidRDefault="009923AD" w:rsidP="00757119">
      <w:pPr>
        <w:spacing w:after="0" w:line="240" w:lineRule="auto"/>
        <w:jc w:val="center"/>
        <w:rPr>
          <w:rFonts w:ascii="Arial" w:hAnsi="Arial" w:cs="Arial"/>
          <w:b/>
        </w:rPr>
      </w:pPr>
      <w:r w:rsidRPr="00757119">
        <w:rPr>
          <w:rFonts w:ascii="Arial" w:hAnsi="Arial" w:cs="Arial"/>
          <w:b/>
        </w:rPr>
        <w:t xml:space="preserve"> DEL 01 DE ENERO AL 31 DE DICIEMBRE DE 2022,</w:t>
      </w:r>
    </w:p>
    <w:p w14:paraId="6D01874B" w14:textId="77777777" w:rsidR="00484E0D" w:rsidRDefault="009923AD" w:rsidP="00757119">
      <w:pPr>
        <w:spacing w:after="0" w:line="240" w:lineRule="auto"/>
        <w:jc w:val="center"/>
        <w:rPr>
          <w:rFonts w:ascii="Arial" w:hAnsi="Arial" w:cs="Arial"/>
          <w:b/>
        </w:rPr>
      </w:pPr>
      <w:r w:rsidRPr="00757119">
        <w:rPr>
          <w:rFonts w:ascii="Arial" w:hAnsi="Arial" w:cs="Arial"/>
          <w:b/>
        </w:rPr>
        <w:t xml:space="preserve"> EN LA DIRECCIÓN GENERAL DE EVALUACIÓN E INVESTIGACIÓN EDUCATIVA</w:t>
      </w:r>
    </w:p>
    <w:p w14:paraId="6CC22F3B" w14:textId="0A7680F0" w:rsidR="00BF673C" w:rsidRPr="00757119" w:rsidRDefault="009923AD" w:rsidP="00757119">
      <w:pPr>
        <w:spacing w:after="0" w:line="240" w:lineRule="auto"/>
        <w:jc w:val="center"/>
        <w:rPr>
          <w:rFonts w:ascii="Arial" w:hAnsi="Arial" w:cs="Arial"/>
          <w:b/>
        </w:rPr>
      </w:pPr>
      <w:r w:rsidRPr="00757119">
        <w:rPr>
          <w:rFonts w:ascii="Arial" w:hAnsi="Arial" w:cs="Arial"/>
          <w:b/>
        </w:rPr>
        <w:t xml:space="preserve"> -</w:t>
      </w:r>
      <w:r w:rsidR="003A01A6">
        <w:rPr>
          <w:rFonts w:ascii="Arial" w:hAnsi="Arial" w:cs="Arial"/>
          <w:b/>
        </w:rPr>
        <w:t>DIGEDUCA</w:t>
      </w:r>
      <w:r w:rsidRPr="00757119">
        <w:rPr>
          <w:rFonts w:ascii="Arial" w:hAnsi="Arial" w:cs="Arial"/>
          <w:b/>
        </w:rPr>
        <w:t xml:space="preserve">- </w:t>
      </w:r>
    </w:p>
    <w:p w14:paraId="709AED55" w14:textId="77777777" w:rsidR="009F5F67" w:rsidRPr="00757119" w:rsidRDefault="009F5F67" w:rsidP="00757119">
      <w:pPr>
        <w:spacing w:line="240" w:lineRule="auto"/>
        <w:jc w:val="center"/>
        <w:rPr>
          <w:rFonts w:ascii="Arial" w:hAnsi="Arial" w:cs="Arial"/>
          <w:b/>
        </w:rPr>
      </w:pPr>
    </w:p>
    <w:p w14:paraId="028FBC4F" w14:textId="77777777" w:rsidR="009F5F67" w:rsidRPr="00757119" w:rsidRDefault="009F5F67" w:rsidP="00757119">
      <w:pPr>
        <w:spacing w:line="240" w:lineRule="auto"/>
        <w:jc w:val="center"/>
        <w:rPr>
          <w:rFonts w:ascii="Arial" w:hAnsi="Arial" w:cs="Arial"/>
          <w:b/>
        </w:rPr>
      </w:pPr>
    </w:p>
    <w:p w14:paraId="5F37E1DD" w14:textId="77777777" w:rsidR="009F5F67" w:rsidRPr="00757119" w:rsidRDefault="009F5F67" w:rsidP="00757119">
      <w:pPr>
        <w:spacing w:line="240" w:lineRule="auto"/>
        <w:jc w:val="center"/>
        <w:rPr>
          <w:rFonts w:ascii="Arial" w:hAnsi="Arial" w:cs="Arial"/>
          <w:b/>
        </w:rPr>
      </w:pPr>
    </w:p>
    <w:p w14:paraId="7DE0B9D8" w14:textId="77777777" w:rsidR="009F5F67" w:rsidRPr="00757119" w:rsidRDefault="009F5F67" w:rsidP="00757119">
      <w:pPr>
        <w:spacing w:line="240" w:lineRule="auto"/>
        <w:jc w:val="center"/>
        <w:rPr>
          <w:rFonts w:ascii="Arial" w:hAnsi="Arial" w:cs="Arial"/>
          <w:b/>
        </w:rPr>
      </w:pPr>
    </w:p>
    <w:p w14:paraId="31468D27" w14:textId="77777777" w:rsidR="009F5F67" w:rsidRPr="00757119" w:rsidRDefault="009F5F67" w:rsidP="00757119">
      <w:pPr>
        <w:spacing w:line="240" w:lineRule="auto"/>
        <w:jc w:val="center"/>
        <w:rPr>
          <w:rFonts w:ascii="Arial" w:hAnsi="Arial" w:cs="Arial"/>
          <w:b/>
        </w:rPr>
      </w:pPr>
    </w:p>
    <w:p w14:paraId="7AA1EA68" w14:textId="77777777" w:rsidR="009F5F67" w:rsidRPr="00757119" w:rsidRDefault="009F5F67" w:rsidP="00757119">
      <w:pPr>
        <w:spacing w:line="240" w:lineRule="auto"/>
        <w:jc w:val="center"/>
        <w:rPr>
          <w:rFonts w:ascii="Arial" w:hAnsi="Arial" w:cs="Arial"/>
          <w:b/>
        </w:rPr>
      </w:pPr>
    </w:p>
    <w:p w14:paraId="30AA7E6F" w14:textId="77777777" w:rsidR="009F5F67" w:rsidRPr="00757119" w:rsidRDefault="009F5F67" w:rsidP="00757119">
      <w:pPr>
        <w:spacing w:line="240" w:lineRule="auto"/>
        <w:jc w:val="center"/>
        <w:rPr>
          <w:rFonts w:ascii="Arial" w:hAnsi="Arial" w:cs="Arial"/>
          <w:b/>
        </w:rPr>
      </w:pPr>
    </w:p>
    <w:p w14:paraId="17C13C79" w14:textId="77777777" w:rsidR="009F5F67" w:rsidRPr="00757119" w:rsidRDefault="009F5F67" w:rsidP="00757119">
      <w:pPr>
        <w:spacing w:line="240" w:lineRule="auto"/>
        <w:jc w:val="center"/>
        <w:rPr>
          <w:rFonts w:ascii="Arial" w:hAnsi="Arial" w:cs="Arial"/>
          <w:b/>
        </w:rPr>
      </w:pPr>
    </w:p>
    <w:p w14:paraId="6B39A0C2" w14:textId="77777777" w:rsidR="00BF673C" w:rsidRPr="00757119" w:rsidRDefault="00BF673C" w:rsidP="00757119">
      <w:pPr>
        <w:spacing w:line="240" w:lineRule="auto"/>
        <w:jc w:val="center"/>
        <w:rPr>
          <w:rFonts w:ascii="Arial" w:hAnsi="Arial" w:cs="Arial"/>
          <w:b/>
        </w:rPr>
      </w:pPr>
    </w:p>
    <w:p w14:paraId="1CD9122A" w14:textId="77777777" w:rsidR="00BF673C" w:rsidRPr="00757119" w:rsidRDefault="00BF673C" w:rsidP="00757119">
      <w:pPr>
        <w:spacing w:line="240" w:lineRule="auto"/>
        <w:jc w:val="center"/>
        <w:rPr>
          <w:rFonts w:ascii="Arial" w:hAnsi="Arial" w:cs="Arial"/>
          <w:b/>
        </w:rPr>
      </w:pPr>
    </w:p>
    <w:p w14:paraId="4E9A8716" w14:textId="77777777" w:rsidR="009F5F67" w:rsidRPr="00757119" w:rsidRDefault="009F5F67" w:rsidP="00757119">
      <w:pPr>
        <w:spacing w:line="240" w:lineRule="auto"/>
        <w:jc w:val="center"/>
        <w:rPr>
          <w:rFonts w:ascii="Arial" w:hAnsi="Arial" w:cs="Arial"/>
          <w:b/>
        </w:rPr>
      </w:pPr>
    </w:p>
    <w:p w14:paraId="193D28D1" w14:textId="543CEEB6" w:rsidR="009F5F67" w:rsidRPr="00757119" w:rsidRDefault="009F5F67" w:rsidP="00757119">
      <w:pPr>
        <w:spacing w:line="240" w:lineRule="auto"/>
        <w:jc w:val="center"/>
        <w:rPr>
          <w:rFonts w:ascii="Arial" w:hAnsi="Arial" w:cs="Arial"/>
          <w:b/>
        </w:rPr>
      </w:pPr>
    </w:p>
    <w:p w14:paraId="409E961B" w14:textId="7B0C1EA1" w:rsidR="00A67C06" w:rsidRDefault="00A67C06" w:rsidP="00757119">
      <w:pPr>
        <w:spacing w:line="240" w:lineRule="auto"/>
        <w:jc w:val="center"/>
        <w:rPr>
          <w:rFonts w:ascii="Arial" w:hAnsi="Arial" w:cs="Arial"/>
          <w:b/>
        </w:rPr>
      </w:pPr>
    </w:p>
    <w:p w14:paraId="5469E2CF" w14:textId="37B0B604" w:rsidR="009F5F67" w:rsidRPr="00757119" w:rsidRDefault="009F5F67" w:rsidP="00757119">
      <w:pPr>
        <w:spacing w:line="240" w:lineRule="auto"/>
        <w:jc w:val="center"/>
        <w:rPr>
          <w:rFonts w:ascii="Arial" w:hAnsi="Arial" w:cs="Arial"/>
          <w:b/>
        </w:rPr>
      </w:pPr>
      <w:r w:rsidRPr="00757119">
        <w:rPr>
          <w:rFonts w:ascii="Arial" w:hAnsi="Arial" w:cs="Arial"/>
          <w:b/>
        </w:rPr>
        <w:t xml:space="preserve">GUATEMALA, </w:t>
      </w:r>
      <w:r w:rsidR="00285E8D">
        <w:rPr>
          <w:rFonts w:ascii="Arial" w:hAnsi="Arial" w:cs="Arial"/>
          <w:b/>
        </w:rPr>
        <w:t xml:space="preserve">MARZO </w:t>
      </w:r>
      <w:r w:rsidRPr="00757119">
        <w:rPr>
          <w:rFonts w:ascii="Arial" w:hAnsi="Arial" w:cs="Arial"/>
          <w:b/>
        </w:rPr>
        <w:t>202</w:t>
      </w:r>
      <w:r w:rsidR="00931749" w:rsidRPr="00757119">
        <w:rPr>
          <w:rFonts w:ascii="Arial" w:hAnsi="Arial" w:cs="Arial"/>
          <w:b/>
        </w:rPr>
        <w:t>3</w:t>
      </w:r>
    </w:p>
    <w:p w14:paraId="7D2F1210" w14:textId="77777777" w:rsidR="00F408D0" w:rsidRPr="00757119" w:rsidRDefault="00F408D0" w:rsidP="00757119">
      <w:pPr>
        <w:spacing w:line="240" w:lineRule="auto"/>
        <w:jc w:val="center"/>
        <w:rPr>
          <w:rFonts w:ascii="Arial" w:hAnsi="Arial" w:cs="Arial"/>
          <w:b/>
        </w:rPr>
      </w:pPr>
      <w:r w:rsidRPr="00757119">
        <w:rPr>
          <w:rFonts w:ascii="Arial" w:hAnsi="Arial" w:cs="Arial"/>
          <w:b/>
        </w:rPr>
        <w:lastRenderedPageBreak/>
        <w:t>ÍNDICE</w:t>
      </w:r>
    </w:p>
    <w:p w14:paraId="11D4DB1D" w14:textId="77777777" w:rsidR="00F408D0" w:rsidRPr="00757119" w:rsidRDefault="00F408D0" w:rsidP="00757119">
      <w:pPr>
        <w:spacing w:line="240" w:lineRule="auto"/>
        <w:jc w:val="center"/>
        <w:rPr>
          <w:rFonts w:ascii="Arial" w:hAnsi="Arial" w:cs="Arial"/>
          <w:b/>
        </w:rPr>
      </w:pPr>
    </w:p>
    <w:p w14:paraId="2DE69F35" w14:textId="77777777" w:rsidR="00F408D0" w:rsidRPr="00757119" w:rsidRDefault="00F408D0" w:rsidP="00757119">
      <w:pPr>
        <w:spacing w:line="240" w:lineRule="auto"/>
        <w:rPr>
          <w:rFonts w:ascii="Arial" w:hAnsi="Arial" w:cs="Arial"/>
          <w:b/>
        </w:rPr>
      </w:pPr>
    </w:p>
    <w:p w14:paraId="03768C86" w14:textId="77777777" w:rsidR="00F408D0" w:rsidRPr="00757119" w:rsidRDefault="00F408D0" w:rsidP="00757119">
      <w:pPr>
        <w:spacing w:line="240" w:lineRule="auto"/>
        <w:rPr>
          <w:rFonts w:ascii="Arial" w:hAnsi="Arial" w:cs="Arial"/>
          <w:b/>
        </w:rPr>
      </w:pPr>
      <w:r w:rsidRPr="00757119">
        <w:rPr>
          <w:rFonts w:ascii="Arial" w:hAnsi="Arial" w:cs="Arial"/>
          <w:b/>
        </w:rPr>
        <w:t>INTRODUCCIÓN</w:t>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t>1</w:t>
      </w:r>
    </w:p>
    <w:p w14:paraId="75F9A31A" w14:textId="77777777" w:rsidR="00F408D0" w:rsidRPr="00757119" w:rsidRDefault="00F408D0" w:rsidP="00757119">
      <w:pPr>
        <w:spacing w:line="240" w:lineRule="auto"/>
        <w:rPr>
          <w:rFonts w:ascii="Arial" w:hAnsi="Arial" w:cs="Arial"/>
          <w:b/>
        </w:rPr>
      </w:pPr>
    </w:p>
    <w:p w14:paraId="04F32605" w14:textId="77777777" w:rsidR="00F408D0" w:rsidRPr="00757119" w:rsidRDefault="00F408D0" w:rsidP="00757119">
      <w:pPr>
        <w:spacing w:line="240" w:lineRule="auto"/>
        <w:rPr>
          <w:rFonts w:ascii="Arial" w:hAnsi="Arial" w:cs="Arial"/>
          <w:b/>
        </w:rPr>
      </w:pPr>
      <w:r w:rsidRPr="00757119">
        <w:rPr>
          <w:rFonts w:ascii="Arial" w:hAnsi="Arial" w:cs="Arial"/>
          <w:b/>
        </w:rPr>
        <w:t>OBJETIVOS</w:t>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t>1</w:t>
      </w:r>
    </w:p>
    <w:p w14:paraId="7F062DCF" w14:textId="77777777" w:rsidR="00F408D0" w:rsidRPr="00757119" w:rsidRDefault="00F408D0" w:rsidP="00757119">
      <w:pPr>
        <w:spacing w:line="240" w:lineRule="auto"/>
        <w:rPr>
          <w:rFonts w:ascii="Arial" w:hAnsi="Arial" w:cs="Arial"/>
          <w:b/>
        </w:rPr>
      </w:pPr>
    </w:p>
    <w:p w14:paraId="2B184D8B" w14:textId="77777777" w:rsidR="00F408D0" w:rsidRPr="00757119" w:rsidRDefault="00F408D0" w:rsidP="00757119">
      <w:pPr>
        <w:spacing w:line="240" w:lineRule="auto"/>
        <w:rPr>
          <w:rFonts w:ascii="Arial" w:hAnsi="Arial" w:cs="Arial"/>
          <w:b/>
        </w:rPr>
      </w:pPr>
      <w:r w:rsidRPr="00757119">
        <w:rPr>
          <w:rFonts w:ascii="Arial" w:hAnsi="Arial" w:cs="Arial"/>
          <w:b/>
        </w:rPr>
        <w:t xml:space="preserve">ALCANCE DE LA ACTIVIDAD </w:t>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t>1</w:t>
      </w:r>
    </w:p>
    <w:p w14:paraId="5E63A456" w14:textId="77777777" w:rsidR="00F408D0" w:rsidRPr="00757119" w:rsidRDefault="00F408D0" w:rsidP="00757119">
      <w:pPr>
        <w:spacing w:line="240" w:lineRule="auto"/>
        <w:rPr>
          <w:rFonts w:ascii="Arial" w:hAnsi="Arial" w:cs="Arial"/>
          <w:b/>
        </w:rPr>
      </w:pPr>
    </w:p>
    <w:p w14:paraId="2FA46517" w14:textId="77777777" w:rsidR="00F408D0" w:rsidRPr="00757119" w:rsidRDefault="00F408D0" w:rsidP="00757119">
      <w:pPr>
        <w:spacing w:line="240" w:lineRule="auto"/>
        <w:rPr>
          <w:rFonts w:ascii="Arial" w:hAnsi="Arial" w:cs="Arial"/>
          <w:b/>
        </w:rPr>
      </w:pPr>
      <w:r w:rsidRPr="00757119">
        <w:rPr>
          <w:rFonts w:ascii="Arial" w:hAnsi="Arial" w:cs="Arial"/>
          <w:b/>
        </w:rPr>
        <w:t xml:space="preserve">RESULTADO DE LA ACTIVIDAD </w:t>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t>1</w:t>
      </w:r>
    </w:p>
    <w:p w14:paraId="50C6E1C5" w14:textId="77777777" w:rsidR="00F408D0" w:rsidRPr="00757119" w:rsidRDefault="00F408D0" w:rsidP="00757119">
      <w:pPr>
        <w:spacing w:line="240" w:lineRule="auto"/>
        <w:rPr>
          <w:rFonts w:ascii="Arial" w:hAnsi="Arial" w:cs="Arial"/>
          <w:b/>
        </w:rPr>
      </w:pPr>
    </w:p>
    <w:p w14:paraId="78D0282B" w14:textId="77777777" w:rsidR="00F408D0" w:rsidRPr="00757119" w:rsidRDefault="00F408D0" w:rsidP="00757119">
      <w:pPr>
        <w:spacing w:line="240" w:lineRule="auto"/>
        <w:rPr>
          <w:rFonts w:ascii="Arial" w:hAnsi="Arial" w:cs="Arial"/>
          <w:b/>
        </w:rPr>
      </w:pPr>
      <w:r w:rsidRPr="00757119">
        <w:rPr>
          <w:rFonts w:ascii="Arial" w:hAnsi="Arial" w:cs="Arial"/>
          <w:b/>
        </w:rPr>
        <w:t>ANEXOS</w:t>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r>
      <w:r w:rsidRPr="00757119">
        <w:rPr>
          <w:rFonts w:ascii="Arial" w:hAnsi="Arial" w:cs="Arial"/>
          <w:b/>
        </w:rPr>
        <w:tab/>
        <w:t>3</w:t>
      </w:r>
    </w:p>
    <w:p w14:paraId="64A1DF26" w14:textId="77777777" w:rsidR="00F408D0" w:rsidRPr="00757119" w:rsidRDefault="00F408D0" w:rsidP="00757119">
      <w:pPr>
        <w:spacing w:line="240" w:lineRule="auto"/>
        <w:jc w:val="center"/>
        <w:rPr>
          <w:rFonts w:ascii="Arial" w:hAnsi="Arial" w:cs="Arial"/>
          <w:b/>
        </w:rPr>
      </w:pPr>
    </w:p>
    <w:p w14:paraId="30FA9371" w14:textId="77777777" w:rsidR="00F408D0" w:rsidRPr="00757119" w:rsidRDefault="00F408D0" w:rsidP="00757119">
      <w:pPr>
        <w:spacing w:line="240" w:lineRule="auto"/>
        <w:jc w:val="center"/>
        <w:rPr>
          <w:rFonts w:ascii="Arial" w:hAnsi="Arial" w:cs="Arial"/>
          <w:b/>
        </w:rPr>
      </w:pPr>
    </w:p>
    <w:p w14:paraId="17F71957"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7D93D66C"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2B95F9CD"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339CFE06"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28C9E9C6"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651A103E"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33EE0705"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4D902541"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2DF211AB"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3A9CABE8"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277BB481"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4FC88ECE"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5C1B5BC9"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209D1DE4"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46906E92"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2DEEC077"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3B5A5E83"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14E893CB"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397AA22C"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30AC3A24"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5A3F4DD8"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499A3E58"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3D569EDE"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3F198FE0" w14:textId="77777777" w:rsidR="00F408D0" w:rsidRPr="00757119" w:rsidRDefault="00F408D0" w:rsidP="00757119">
      <w:pPr>
        <w:autoSpaceDE w:val="0"/>
        <w:autoSpaceDN w:val="0"/>
        <w:adjustRightInd w:val="0"/>
        <w:spacing w:after="0" w:line="240" w:lineRule="auto"/>
        <w:jc w:val="both"/>
        <w:rPr>
          <w:rFonts w:ascii="Arial" w:hAnsi="Arial" w:cs="Arial"/>
          <w:b/>
        </w:rPr>
      </w:pPr>
    </w:p>
    <w:p w14:paraId="52B16D6C" w14:textId="77777777" w:rsidR="00F408D0" w:rsidRPr="00757119" w:rsidRDefault="00F408D0" w:rsidP="00757119">
      <w:pPr>
        <w:autoSpaceDE w:val="0"/>
        <w:autoSpaceDN w:val="0"/>
        <w:adjustRightInd w:val="0"/>
        <w:spacing w:after="0" w:line="240" w:lineRule="auto"/>
        <w:jc w:val="both"/>
        <w:rPr>
          <w:rFonts w:ascii="Arial" w:hAnsi="Arial" w:cs="Arial"/>
          <w:b/>
        </w:rPr>
        <w:sectPr w:rsidR="00F408D0" w:rsidRPr="00757119" w:rsidSect="009F5F67">
          <w:footerReference w:type="default" r:id="rId8"/>
          <w:pgSz w:w="12240" w:h="15840" w:code="1"/>
          <w:pgMar w:top="1418" w:right="1418" w:bottom="1418" w:left="1701" w:header="709" w:footer="709" w:gutter="0"/>
          <w:cols w:space="708"/>
          <w:docGrid w:linePitch="360"/>
        </w:sectPr>
      </w:pPr>
    </w:p>
    <w:p w14:paraId="7BBFBB65" w14:textId="77777777" w:rsidR="00000D2E" w:rsidRPr="00757119" w:rsidRDefault="00000D2E" w:rsidP="00757119">
      <w:pPr>
        <w:autoSpaceDE w:val="0"/>
        <w:autoSpaceDN w:val="0"/>
        <w:adjustRightInd w:val="0"/>
        <w:spacing w:after="0" w:line="240" w:lineRule="auto"/>
        <w:jc w:val="both"/>
        <w:rPr>
          <w:rFonts w:ascii="Arial" w:hAnsi="Arial" w:cs="Arial"/>
          <w:b/>
        </w:rPr>
      </w:pPr>
      <w:r w:rsidRPr="00757119">
        <w:rPr>
          <w:rFonts w:ascii="Arial" w:hAnsi="Arial" w:cs="Arial"/>
          <w:b/>
        </w:rPr>
        <w:lastRenderedPageBreak/>
        <w:t>INTRODUCCIÓN:</w:t>
      </w:r>
    </w:p>
    <w:p w14:paraId="058518DE" w14:textId="42E1F327" w:rsidR="00000D2E" w:rsidRPr="00757119" w:rsidRDefault="00000D2E" w:rsidP="00757119">
      <w:pPr>
        <w:pStyle w:val="Sinespaciado"/>
        <w:jc w:val="both"/>
        <w:rPr>
          <w:rFonts w:ascii="Arial" w:hAnsi="Arial" w:cs="Arial"/>
          <w:sz w:val="22"/>
          <w:szCs w:val="22"/>
        </w:rPr>
      </w:pPr>
      <w:r w:rsidRPr="00757119">
        <w:rPr>
          <w:rFonts w:ascii="Arial" w:hAnsi="Arial" w:cs="Arial"/>
          <w:sz w:val="22"/>
          <w:szCs w:val="22"/>
        </w:rPr>
        <w:t>De conformidad c</w:t>
      </w:r>
      <w:r w:rsidR="00DC33C6" w:rsidRPr="00757119">
        <w:rPr>
          <w:rFonts w:ascii="Arial" w:hAnsi="Arial" w:cs="Arial"/>
          <w:sz w:val="22"/>
          <w:szCs w:val="22"/>
        </w:rPr>
        <w:t>on el nombramiento de auditoría</w:t>
      </w:r>
      <w:r w:rsidRPr="00757119">
        <w:rPr>
          <w:rFonts w:ascii="Arial" w:hAnsi="Arial" w:cs="Arial"/>
          <w:sz w:val="22"/>
          <w:szCs w:val="22"/>
        </w:rPr>
        <w:t xml:space="preserve">, </w:t>
      </w:r>
      <w:r w:rsidR="00325366" w:rsidRPr="00757119">
        <w:rPr>
          <w:rFonts w:ascii="Arial" w:hAnsi="Arial" w:cs="Arial"/>
          <w:sz w:val="22"/>
          <w:szCs w:val="22"/>
        </w:rPr>
        <w:t xml:space="preserve">SIAD: </w:t>
      </w:r>
      <w:r w:rsidR="009923AD" w:rsidRPr="00757119">
        <w:rPr>
          <w:rFonts w:ascii="Arial" w:hAnsi="Arial" w:cs="Arial"/>
          <w:sz w:val="22"/>
          <w:szCs w:val="22"/>
        </w:rPr>
        <w:t>618073</w:t>
      </w:r>
      <w:r w:rsidR="00325366" w:rsidRPr="00757119">
        <w:rPr>
          <w:rFonts w:ascii="Arial" w:hAnsi="Arial" w:cs="Arial"/>
          <w:sz w:val="22"/>
          <w:szCs w:val="22"/>
        </w:rPr>
        <w:t xml:space="preserve">, número </w:t>
      </w:r>
      <w:r w:rsidR="00FC7A08" w:rsidRPr="00757119">
        <w:rPr>
          <w:rFonts w:ascii="Arial" w:hAnsi="Arial" w:cs="Arial"/>
          <w:sz w:val="22"/>
          <w:szCs w:val="22"/>
        </w:rPr>
        <w:t>O-DIDAI/SUB</w:t>
      </w:r>
      <w:r w:rsidR="00DC33C6" w:rsidRPr="00757119">
        <w:rPr>
          <w:rFonts w:ascii="Arial" w:hAnsi="Arial" w:cs="Arial"/>
          <w:sz w:val="22"/>
          <w:szCs w:val="22"/>
        </w:rPr>
        <w:t>-</w:t>
      </w:r>
      <w:r w:rsidR="009923AD" w:rsidRPr="00757119">
        <w:rPr>
          <w:rFonts w:ascii="Arial" w:hAnsi="Arial" w:cs="Arial"/>
          <w:sz w:val="22"/>
          <w:szCs w:val="22"/>
        </w:rPr>
        <w:t>022</w:t>
      </w:r>
      <w:r w:rsidR="00DC33C6" w:rsidRPr="00757119">
        <w:rPr>
          <w:rFonts w:ascii="Arial" w:hAnsi="Arial" w:cs="Arial"/>
          <w:sz w:val="22"/>
          <w:szCs w:val="22"/>
        </w:rPr>
        <w:t>-202</w:t>
      </w:r>
      <w:r w:rsidR="009923AD" w:rsidRPr="00757119">
        <w:rPr>
          <w:rFonts w:ascii="Arial" w:hAnsi="Arial" w:cs="Arial"/>
          <w:sz w:val="22"/>
          <w:szCs w:val="22"/>
        </w:rPr>
        <w:t>3</w:t>
      </w:r>
      <w:r w:rsidRPr="00757119">
        <w:rPr>
          <w:rFonts w:ascii="Arial" w:hAnsi="Arial" w:cs="Arial"/>
          <w:sz w:val="22"/>
          <w:szCs w:val="22"/>
        </w:rPr>
        <w:t xml:space="preserve">, de fecha </w:t>
      </w:r>
      <w:r w:rsidR="00325366" w:rsidRPr="00757119">
        <w:rPr>
          <w:rFonts w:ascii="Arial" w:hAnsi="Arial" w:cs="Arial"/>
          <w:sz w:val="22"/>
          <w:szCs w:val="22"/>
        </w:rPr>
        <w:t>0</w:t>
      </w:r>
      <w:r w:rsidR="009923AD" w:rsidRPr="00757119">
        <w:rPr>
          <w:rFonts w:ascii="Arial" w:hAnsi="Arial" w:cs="Arial"/>
          <w:sz w:val="22"/>
          <w:szCs w:val="22"/>
        </w:rPr>
        <w:t>3</w:t>
      </w:r>
      <w:r w:rsidRPr="00757119">
        <w:rPr>
          <w:rFonts w:ascii="Arial" w:hAnsi="Arial" w:cs="Arial"/>
          <w:sz w:val="22"/>
          <w:szCs w:val="22"/>
        </w:rPr>
        <w:t xml:space="preserve"> de </w:t>
      </w:r>
      <w:r w:rsidR="009923AD" w:rsidRPr="00757119">
        <w:rPr>
          <w:rFonts w:ascii="Arial" w:hAnsi="Arial" w:cs="Arial"/>
          <w:sz w:val="22"/>
          <w:szCs w:val="22"/>
        </w:rPr>
        <w:t xml:space="preserve">febrero </w:t>
      </w:r>
      <w:r w:rsidRPr="00757119">
        <w:rPr>
          <w:rFonts w:ascii="Arial" w:hAnsi="Arial" w:cs="Arial"/>
          <w:sz w:val="22"/>
          <w:szCs w:val="22"/>
        </w:rPr>
        <w:t>de 202</w:t>
      </w:r>
      <w:r w:rsidR="00A67C06" w:rsidRPr="00757119">
        <w:rPr>
          <w:rFonts w:ascii="Arial" w:hAnsi="Arial" w:cs="Arial"/>
          <w:sz w:val="22"/>
          <w:szCs w:val="22"/>
        </w:rPr>
        <w:t>3</w:t>
      </w:r>
      <w:r w:rsidRPr="004C0283">
        <w:rPr>
          <w:rFonts w:ascii="Arial" w:hAnsi="Arial" w:cs="Arial"/>
          <w:sz w:val="22"/>
          <w:szCs w:val="22"/>
        </w:rPr>
        <w:t xml:space="preserve">; </w:t>
      </w:r>
      <w:r w:rsidR="00325366" w:rsidRPr="004C0283">
        <w:rPr>
          <w:rFonts w:ascii="Arial" w:hAnsi="Arial" w:cs="Arial"/>
          <w:spacing w:val="1"/>
          <w:sz w:val="22"/>
          <w:szCs w:val="22"/>
        </w:rPr>
        <w:t>fui</w:t>
      </w:r>
      <w:r w:rsidR="009923AD" w:rsidRPr="004C0283">
        <w:rPr>
          <w:rFonts w:ascii="Arial" w:hAnsi="Arial" w:cs="Arial"/>
          <w:spacing w:val="1"/>
          <w:sz w:val="22"/>
          <w:szCs w:val="22"/>
        </w:rPr>
        <w:t xml:space="preserve"> </w:t>
      </w:r>
      <w:r w:rsidR="00325366" w:rsidRPr="004C0283">
        <w:rPr>
          <w:rFonts w:ascii="Arial" w:hAnsi="Arial" w:cs="Arial"/>
          <w:spacing w:val="1"/>
          <w:sz w:val="22"/>
          <w:szCs w:val="22"/>
        </w:rPr>
        <w:t xml:space="preserve">nombrado para realizar consejo o consultoría de </w:t>
      </w:r>
      <w:r w:rsidR="009923AD" w:rsidRPr="004C0283">
        <w:rPr>
          <w:rFonts w:ascii="Arial" w:hAnsi="Arial" w:cs="Arial"/>
          <w:spacing w:val="1"/>
          <w:sz w:val="22"/>
          <w:szCs w:val="22"/>
        </w:rPr>
        <w:t xml:space="preserve">verificación sobre la conciliación de saldos y registros </w:t>
      </w:r>
      <w:r w:rsidR="009923AD" w:rsidRPr="00757119">
        <w:rPr>
          <w:rFonts w:ascii="Arial" w:hAnsi="Arial" w:cs="Arial"/>
          <w:color w:val="000000"/>
          <w:spacing w:val="1"/>
          <w:sz w:val="22"/>
          <w:szCs w:val="22"/>
        </w:rPr>
        <w:t xml:space="preserve">de Inventarios reportados del 01 de enero al 31 de diciembre de 2022, </w:t>
      </w:r>
      <w:r w:rsidR="00325366" w:rsidRPr="00757119">
        <w:rPr>
          <w:rFonts w:ascii="Arial" w:hAnsi="Arial" w:cs="Arial"/>
          <w:color w:val="000000"/>
          <w:spacing w:val="1"/>
          <w:sz w:val="22"/>
          <w:szCs w:val="22"/>
        </w:rPr>
        <w:t xml:space="preserve">en la Dirección </w:t>
      </w:r>
      <w:r w:rsidR="009923AD" w:rsidRPr="00757119">
        <w:rPr>
          <w:rFonts w:ascii="Arial" w:hAnsi="Arial" w:cs="Arial"/>
          <w:color w:val="000000"/>
          <w:spacing w:val="1"/>
          <w:sz w:val="22"/>
          <w:szCs w:val="22"/>
        </w:rPr>
        <w:t>General de Evaluación e Investigación Educativa -</w:t>
      </w:r>
      <w:r w:rsidR="003A01A6">
        <w:rPr>
          <w:rFonts w:ascii="Arial" w:hAnsi="Arial" w:cs="Arial"/>
          <w:color w:val="000000"/>
          <w:spacing w:val="1"/>
          <w:sz w:val="22"/>
          <w:szCs w:val="22"/>
        </w:rPr>
        <w:t>DIGEDUCA</w:t>
      </w:r>
      <w:r w:rsidR="009923AD" w:rsidRPr="00757119">
        <w:rPr>
          <w:rFonts w:ascii="Arial" w:hAnsi="Arial" w:cs="Arial"/>
          <w:color w:val="000000"/>
          <w:spacing w:val="1"/>
          <w:sz w:val="22"/>
          <w:szCs w:val="22"/>
        </w:rPr>
        <w:t>-.</w:t>
      </w:r>
      <w:r w:rsidR="006D1F6E" w:rsidRPr="00757119">
        <w:rPr>
          <w:rFonts w:ascii="Arial" w:hAnsi="Arial" w:cs="Arial"/>
          <w:color w:val="000000"/>
          <w:spacing w:val="1"/>
          <w:sz w:val="22"/>
          <w:szCs w:val="22"/>
        </w:rPr>
        <w:t xml:space="preserve"> </w:t>
      </w:r>
    </w:p>
    <w:p w14:paraId="5E17A3D6" w14:textId="77777777" w:rsidR="00325366" w:rsidRPr="00757119" w:rsidRDefault="001956BD" w:rsidP="00757119">
      <w:pPr>
        <w:spacing w:after="0" w:line="240" w:lineRule="auto"/>
        <w:jc w:val="both"/>
        <w:rPr>
          <w:rFonts w:ascii="Arial" w:hAnsi="Arial" w:cs="Arial"/>
          <w:color w:val="000000"/>
          <w:spacing w:val="1"/>
        </w:rPr>
      </w:pPr>
      <w:r w:rsidRPr="00757119">
        <w:rPr>
          <w:rFonts w:ascii="Arial" w:hAnsi="Arial" w:cs="Arial"/>
          <w:color w:val="000000"/>
          <w:spacing w:val="1"/>
        </w:rPr>
        <w:t xml:space="preserve"> </w:t>
      </w:r>
    </w:p>
    <w:p w14:paraId="4BF52282" w14:textId="77777777" w:rsidR="001956BD" w:rsidRPr="00757119" w:rsidRDefault="001956BD" w:rsidP="00757119">
      <w:pPr>
        <w:spacing w:after="0" w:line="240" w:lineRule="auto"/>
        <w:jc w:val="both"/>
        <w:rPr>
          <w:rFonts w:ascii="Arial" w:hAnsi="Arial" w:cs="Arial"/>
          <w:color w:val="000000"/>
          <w:spacing w:val="1"/>
        </w:rPr>
      </w:pPr>
    </w:p>
    <w:p w14:paraId="16399FEF" w14:textId="77777777" w:rsidR="00000D2E" w:rsidRPr="00757119" w:rsidRDefault="00000D2E" w:rsidP="00757119">
      <w:pPr>
        <w:spacing w:after="0" w:line="240" w:lineRule="auto"/>
        <w:jc w:val="both"/>
        <w:rPr>
          <w:rFonts w:ascii="Arial" w:hAnsi="Arial" w:cs="Arial"/>
          <w:b/>
        </w:rPr>
      </w:pPr>
      <w:r w:rsidRPr="00757119">
        <w:rPr>
          <w:rFonts w:ascii="Arial" w:hAnsi="Arial" w:cs="Arial"/>
          <w:b/>
        </w:rPr>
        <w:t>OBJETIVOS</w:t>
      </w:r>
    </w:p>
    <w:p w14:paraId="3BB94AF9" w14:textId="77777777" w:rsidR="0011410B" w:rsidRPr="00757119" w:rsidRDefault="0011410B" w:rsidP="00757119">
      <w:pPr>
        <w:spacing w:after="0" w:line="240" w:lineRule="auto"/>
        <w:jc w:val="both"/>
        <w:rPr>
          <w:rFonts w:ascii="Arial" w:hAnsi="Arial" w:cs="Arial"/>
          <w:b/>
        </w:rPr>
      </w:pPr>
    </w:p>
    <w:p w14:paraId="4E7E004F" w14:textId="77777777" w:rsidR="00000D2E" w:rsidRPr="00757119" w:rsidRDefault="00000D2E" w:rsidP="00757119">
      <w:pPr>
        <w:spacing w:after="0" w:line="240" w:lineRule="auto"/>
        <w:jc w:val="both"/>
        <w:rPr>
          <w:rFonts w:ascii="Arial" w:hAnsi="Arial" w:cs="Arial"/>
          <w:b/>
        </w:rPr>
      </w:pPr>
      <w:r w:rsidRPr="00757119">
        <w:rPr>
          <w:rFonts w:ascii="Arial" w:hAnsi="Arial" w:cs="Arial"/>
          <w:b/>
        </w:rPr>
        <w:t>GENERAL:</w:t>
      </w:r>
    </w:p>
    <w:p w14:paraId="0D2AD6E0" w14:textId="77777777" w:rsidR="00002AAC" w:rsidRDefault="00002AAC" w:rsidP="00757119">
      <w:pPr>
        <w:spacing w:after="0" w:line="240" w:lineRule="auto"/>
        <w:jc w:val="both"/>
        <w:rPr>
          <w:rFonts w:ascii="Arial" w:hAnsi="Arial" w:cs="Arial"/>
        </w:rPr>
      </w:pPr>
    </w:p>
    <w:p w14:paraId="52DEA5F9" w14:textId="4C7AAFC5" w:rsidR="00FF5B8B" w:rsidRPr="00757119" w:rsidRDefault="00F13626" w:rsidP="00757119">
      <w:pPr>
        <w:spacing w:after="0" w:line="240" w:lineRule="auto"/>
        <w:jc w:val="both"/>
        <w:rPr>
          <w:rFonts w:ascii="Arial" w:hAnsi="Arial" w:cs="Arial"/>
        </w:rPr>
      </w:pPr>
      <w:r w:rsidRPr="00757119">
        <w:rPr>
          <w:rFonts w:ascii="Arial" w:hAnsi="Arial" w:cs="Arial"/>
        </w:rPr>
        <w:t>Determinar que se encuentren conciliados los registros utilizados para el control de</w:t>
      </w:r>
      <w:r w:rsidR="00C57933">
        <w:rPr>
          <w:rFonts w:ascii="Arial" w:hAnsi="Arial" w:cs="Arial"/>
        </w:rPr>
        <w:t>l</w:t>
      </w:r>
      <w:r w:rsidRPr="00757119">
        <w:rPr>
          <w:rFonts w:ascii="Arial" w:hAnsi="Arial" w:cs="Arial"/>
        </w:rPr>
        <w:t xml:space="preserve"> inventario</w:t>
      </w:r>
      <w:r w:rsidR="00FF5B8B" w:rsidRPr="00757119">
        <w:rPr>
          <w:rFonts w:ascii="Arial" w:hAnsi="Arial" w:cs="Arial"/>
        </w:rPr>
        <w:t>.</w:t>
      </w:r>
    </w:p>
    <w:p w14:paraId="4292220A" w14:textId="77777777" w:rsidR="00FF5B8B" w:rsidRPr="00757119" w:rsidRDefault="00FF5B8B" w:rsidP="00757119">
      <w:pPr>
        <w:spacing w:after="0" w:line="240" w:lineRule="auto"/>
        <w:jc w:val="both"/>
        <w:rPr>
          <w:rFonts w:ascii="Arial" w:hAnsi="Arial" w:cs="Arial"/>
          <w:b/>
        </w:rPr>
      </w:pPr>
    </w:p>
    <w:p w14:paraId="7B30B8A3" w14:textId="77777777" w:rsidR="00000D2E" w:rsidRPr="00757119" w:rsidRDefault="00000D2E" w:rsidP="00757119">
      <w:pPr>
        <w:spacing w:after="0" w:line="240" w:lineRule="auto"/>
        <w:jc w:val="both"/>
        <w:rPr>
          <w:rFonts w:ascii="Arial" w:hAnsi="Arial" w:cs="Arial"/>
          <w:b/>
        </w:rPr>
      </w:pPr>
      <w:r w:rsidRPr="00757119">
        <w:rPr>
          <w:rFonts w:ascii="Arial" w:hAnsi="Arial" w:cs="Arial"/>
          <w:b/>
        </w:rPr>
        <w:t>ESPEC</w:t>
      </w:r>
      <w:r w:rsidR="00D6174F" w:rsidRPr="00757119">
        <w:rPr>
          <w:rFonts w:ascii="Arial" w:hAnsi="Arial" w:cs="Arial"/>
          <w:b/>
        </w:rPr>
        <w:t>Í</w:t>
      </w:r>
      <w:r w:rsidRPr="00757119">
        <w:rPr>
          <w:rFonts w:ascii="Arial" w:hAnsi="Arial" w:cs="Arial"/>
          <w:b/>
        </w:rPr>
        <w:t>FICO:</w:t>
      </w:r>
    </w:p>
    <w:p w14:paraId="3F820E51" w14:textId="77777777" w:rsidR="00002AAC" w:rsidRDefault="00002AAC" w:rsidP="00757119">
      <w:pPr>
        <w:spacing w:after="0" w:line="240" w:lineRule="auto"/>
        <w:jc w:val="both"/>
        <w:rPr>
          <w:rFonts w:ascii="Arial" w:hAnsi="Arial" w:cs="Arial"/>
        </w:rPr>
      </w:pPr>
    </w:p>
    <w:p w14:paraId="3E0AFE32" w14:textId="77777777" w:rsidR="00F13626" w:rsidRPr="00757119" w:rsidRDefault="000052BB" w:rsidP="00757119">
      <w:pPr>
        <w:spacing w:after="0" w:line="240" w:lineRule="auto"/>
        <w:jc w:val="both"/>
        <w:rPr>
          <w:rFonts w:ascii="Arial" w:hAnsi="Arial" w:cs="Arial"/>
        </w:rPr>
      </w:pPr>
      <w:r w:rsidRPr="00757119">
        <w:rPr>
          <w:rFonts w:ascii="Arial" w:hAnsi="Arial" w:cs="Arial"/>
        </w:rPr>
        <w:t xml:space="preserve">Determinar la </w:t>
      </w:r>
      <w:r w:rsidR="00F13626" w:rsidRPr="00757119">
        <w:rPr>
          <w:rFonts w:ascii="Arial" w:hAnsi="Arial" w:cs="Arial"/>
        </w:rPr>
        <w:t>razonabilidad del saldo de inventarios reportado en el libro de inventarios, FIN 1, FIN 2, y total de tarjetas de responsabilidad.</w:t>
      </w:r>
    </w:p>
    <w:p w14:paraId="26CC45BB" w14:textId="059BDE6B" w:rsidR="000052BB" w:rsidRPr="00757119" w:rsidRDefault="000052BB" w:rsidP="00757119">
      <w:pPr>
        <w:spacing w:after="0" w:line="240" w:lineRule="auto"/>
        <w:jc w:val="both"/>
        <w:rPr>
          <w:rFonts w:ascii="Arial" w:hAnsi="Arial" w:cs="Arial"/>
        </w:rPr>
      </w:pPr>
    </w:p>
    <w:p w14:paraId="49EAF8FC" w14:textId="77777777" w:rsidR="00F13626" w:rsidRPr="00757119" w:rsidRDefault="000052BB" w:rsidP="00757119">
      <w:pPr>
        <w:spacing w:after="0" w:line="240" w:lineRule="auto"/>
        <w:jc w:val="both"/>
        <w:rPr>
          <w:rFonts w:ascii="Arial" w:hAnsi="Arial" w:cs="Arial"/>
        </w:rPr>
      </w:pPr>
      <w:r w:rsidRPr="00757119">
        <w:rPr>
          <w:rFonts w:ascii="Arial" w:hAnsi="Arial" w:cs="Arial"/>
        </w:rPr>
        <w:t>Determinar si</w:t>
      </w:r>
      <w:r w:rsidR="00F13626" w:rsidRPr="00757119">
        <w:rPr>
          <w:rFonts w:ascii="Arial" w:hAnsi="Arial" w:cs="Arial"/>
        </w:rPr>
        <w:t xml:space="preserve"> hay bienes no contabilizados y las acciones efectuadas por la unidad para regularizar dichos saldos.</w:t>
      </w:r>
    </w:p>
    <w:p w14:paraId="0C4732C9" w14:textId="77777777" w:rsidR="00F13626" w:rsidRPr="00757119" w:rsidRDefault="00F13626" w:rsidP="00757119">
      <w:pPr>
        <w:spacing w:after="0" w:line="240" w:lineRule="auto"/>
        <w:jc w:val="both"/>
        <w:rPr>
          <w:rFonts w:ascii="Arial" w:hAnsi="Arial" w:cs="Arial"/>
        </w:rPr>
      </w:pPr>
    </w:p>
    <w:p w14:paraId="7E943A61" w14:textId="14C898BE" w:rsidR="00F13626" w:rsidRPr="00757119" w:rsidRDefault="00F13626" w:rsidP="00757119">
      <w:pPr>
        <w:spacing w:after="0" w:line="240" w:lineRule="auto"/>
        <w:jc w:val="both"/>
        <w:rPr>
          <w:rFonts w:ascii="Arial" w:hAnsi="Arial" w:cs="Arial"/>
        </w:rPr>
      </w:pPr>
      <w:r w:rsidRPr="00757119">
        <w:rPr>
          <w:rFonts w:ascii="Arial" w:hAnsi="Arial" w:cs="Arial"/>
        </w:rPr>
        <w:t>Constatar que 20 bienes se encuentren registrados en el libro de inventarios y FIN 2.</w:t>
      </w:r>
    </w:p>
    <w:p w14:paraId="1E71F4CA" w14:textId="77777777" w:rsidR="00F13626" w:rsidRPr="00757119" w:rsidRDefault="00F13626" w:rsidP="00757119">
      <w:pPr>
        <w:spacing w:after="0" w:line="240" w:lineRule="auto"/>
        <w:jc w:val="both"/>
        <w:rPr>
          <w:rFonts w:ascii="Arial" w:hAnsi="Arial" w:cs="Arial"/>
        </w:rPr>
      </w:pPr>
    </w:p>
    <w:p w14:paraId="47B06D49" w14:textId="2A3257DC" w:rsidR="000052BB" w:rsidRPr="00757119" w:rsidRDefault="000052BB" w:rsidP="00757119">
      <w:pPr>
        <w:spacing w:after="0" w:line="240" w:lineRule="auto"/>
        <w:jc w:val="both"/>
        <w:rPr>
          <w:rFonts w:ascii="Arial" w:hAnsi="Arial" w:cs="Arial"/>
        </w:rPr>
      </w:pPr>
      <w:r w:rsidRPr="00757119">
        <w:rPr>
          <w:rFonts w:ascii="Arial" w:hAnsi="Arial" w:cs="Arial"/>
        </w:rPr>
        <w:t xml:space="preserve"> </w:t>
      </w:r>
      <w:r w:rsidR="00F13626" w:rsidRPr="00757119">
        <w:rPr>
          <w:rFonts w:ascii="Arial" w:hAnsi="Arial" w:cs="Arial"/>
        </w:rPr>
        <w:t>Verificar que en el FIN 2 se encuentren registrados solamente activos fijos.</w:t>
      </w:r>
    </w:p>
    <w:p w14:paraId="00D3566A" w14:textId="77777777" w:rsidR="00000D2E" w:rsidRPr="00757119" w:rsidRDefault="00000D2E" w:rsidP="00757119">
      <w:pPr>
        <w:pStyle w:val="Prrafodelista"/>
        <w:ind w:left="720"/>
        <w:jc w:val="both"/>
        <w:rPr>
          <w:rFonts w:ascii="Arial" w:hAnsi="Arial" w:cs="Arial"/>
          <w:sz w:val="22"/>
          <w:szCs w:val="22"/>
        </w:rPr>
      </w:pPr>
    </w:p>
    <w:p w14:paraId="46A6C2D3" w14:textId="77777777" w:rsidR="001956BD" w:rsidRPr="00757119" w:rsidRDefault="001956BD" w:rsidP="00757119">
      <w:pPr>
        <w:pStyle w:val="Prrafodelista"/>
        <w:ind w:left="720"/>
        <w:jc w:val="both"/>
        <w:rPr>
          <w:rFonts w:ascii="Arial" w:hAnsi="Arial" w:cs="Arial"/>
          <w:sz w:val="22"/>
          <w:szCs w:val="22"/>
        </w:rPr>
      </w:pPr>
    </w:p>
    <w:p w14:paraId="068CF9D7" w14:textId="77777777" w:rsidR="00000D2E" w:rsidRPr="00757119" w:rsidRDefault="00000D2E" w:rsidP="00757119">
      <w:pPr>
        <w:spacing w:after="0" w:line="240" w:lineRule="auto"/>
        <w:jc w:val="both"/>
        <w:rPr>
          <w:rFonts w:ascii="Arial" w:hAnsi="Arial" w:cs="Arial"/>
          <w:b/>
        </w:rPr>
      </w:pPr>
      <w:r w:rsidRPr="00757119">
        <w:rPr>
          <w:rFonts w:ascii="Arial" w:hAnsi="Arial" w:cs="Arial"/>
          <w:b/>
        </w:rPr>
        <w:t xml:space="preserve">ALCANCE DE LA ACTIVIDAD </w:t>
      </w:r>
    </w:p>
    <w:p w14:paraId="12604A09" w14:textId="1DAA8E6E" w:rsidR="00565EC3" w:rsidRDefault="00565EC3" w:rsidP="00565EC3">
      <w:pPr>
        <w:spacing w:after="0"/>
        <w:ind w:left="20" w:right="1" w:hanging="11"/>
        <w:jc w:val="both"/>
        <w:rPr>
          <w:rFonts w:ascii="Arial" w:hAnsi="Arial" w:cs="Arial"/>
        </w:rPr>
      </w:pPr>
      <w:r w:rsidRPr="004750CC">
        <w:rPr>
          <w:rFonts w:ascii="Arial" w:hAnsi="Arial" w:cs="Arial"/>
        </w:rPr>
        <w:t xml:space="preserve">El Consejo o consultoría de verificación sobre la conciliación de saldos y registro de inventarios de la </w:t>
      </w:r>
      <w:r w:rsidRPr="004750CC">
        <w:rPr>
          <w:rFonts w:ascii="Arial" w:hAnsi="Arial" w:cs="Arial"/>
          <w:spacing w:val="1"/>
        </w:rPr>
        <w:t>Dirección General de Evaluación e Investigación Educativa -</w:t>
      </w:r>
      <w:r w:rsidR="003A01A6">
        <w:rPr>
          <w:rFonts w:ascii="Arial" w:hAnsi="Arial" w:cs="Arial"/>
          <w:spacing w:val="1"/>
        </w:rPr>
        <w:t>DIGEDUCA</w:t>
      </w:r>
      <w:r w:rsidRPr="004750CC">
        <w:rPr>
          <w:rFonts w:ascii="Arial" w:hAnsi="Arial" w:cs="Arial"/>
          <w:spacing w:val="1"/>
        </w:rPr>
        <w:t>-,</w:t>
      </w:r>
      <w:r w:rsidRPr="004750CC">
        <w:rPr>
          <w:rFonts w:ascii="Arial" w:hAnsi="Arial" w:cs="Arial"/>
        </w:rPr>
        <w:t xml:space="preserve"> por el período comprendido del 01 de enero al 31 de diciembre de 2022, de conformidad con el nombramiento de auditoría No. O-DIDAI/SUB-022-2023, de fecha 03 de febrero de 2023, comprendió:</w:t>
      </w:r>
      <w:r w:rsidR="000D08DD">
        <w:rPr>
          <w:rFonts w:ascii="Arial" w:hAnsi="Arial" w:cs="Arial"/>
        </w:rPr>
        <w:t xml:space="preserve"> la</w:t>
      </w:r>
      <w:r w:rsidRPr="004750CC">
        <w:rPr>
          <w:rFonts w:ascii="Arial" w:hAnsi="Arial" w:cs="Arial"/>
        </w:rPr>
        <w:t xml:space="preserve"> verificación de la conciliación de los registros en el </w:t>
      </w:r>
      <w:r w:rsidR="004750CC" w:rsidRPr="004750CC">
        <w:rPr>
          <w:rFonts w:ascii="Arial" w:hAnsi="Arial" w:cs="Arial"/>
        </w:rPr>
        <w:t>L</w:t>
      </w:r>
      <w:r w:rsidRPr="004750CC">
        <w:rPr>
          <w:rFonts w:ascii="Arial" w:hAnsi="Arial" w:cs="Arial"/>
        </w:rPr>
        <w:t xml:space="preserve">ibro de </w:t>
      </w:r>
      <w:r w:rsidR="004750CC" w:rsidRPr="004750CC">
        <w:rPr>
          <w:rFonts w:ascii="Arial" w:hAnsi="Arial" w:cs="Arial"/>
        </w:rPr>
        <w:t>I</w:t>
      </w:r>
      <w:r w:rsidRPr="004750CC">
        <w:rPr>
          <w:rFonts w:ascii="Arial" w:hAnsi="Arial" w:cs="Arial"/>
        </w:rPr>
        <w:t>nventarios, en el módulo de inventarios del SI</w:t>
      </w:r>
      <w:r w:rsidR="004750CC" w:rsidRPr="004750CC">
        <w:rPr>
          <w:rFonts w:ascii="Arial" w:hAnsi="Arial" w:cs="Arial"/>
        </w:rPr>
        <w:t>C</w:t>
      </w:r>
      <w:r w:rsidRPr="004750CC">
        <w:rPr>
          <w:rFonts w:ascii="Arial" w:hAnsi="Arial" w:cs="Arial"/>
        </w:rPr>
        <w:t xml:space="preserve">OIN WEB (FIN 1 y FIN 2), integración de tarjetas de responsabilidad; se verificó </w:t>
      </w:r>
      <w:r w:rsidR="00783751">
        <w:rPr>
          <w:rFonts w:ascii="Arial" w:hAnsi="Arial" w:cs="Arial"/>
        </w:rPr>
        <w:t xml:space="preserve">la </w:t>
      </w:r>
      <w:r w:rsidRPr="004750CC">
        <w:rPr>
          <w:rFonts w:ascii="Arial" w:hAnsi="Arial" w:cs="Arial"/>
        </w:rPr>
        <w:t>existen</w:t>
      </w:r>
      <w:r w:rsidR="00783751">
        <w:rPr>
          <w:rFonts w:ascii="Arial" w:hAnsi="Arial" w:cs="Arial"/>
        </w:rPr>
        <w:t xml:space="preserve">cia de </w:t>
      </w:r>
      <w:r w:rsidRPr="004750CC">
        <w:rPr>
          <w:rFonts w:ascii="Arial" w:hAnsi="Arial" w:cs="Arial"/>
        </w:rPr>
        <w:t>bienes no contabilizados y las gestiones realizadas para regularizar dichos saldos, se efectuó la  verificación física</w:t>
      </w:r>
      <w:r w:rsidR="007537AC">
        <w:rPr>
          <w:rFonts w:ascii="Arial" w:hAnsi="Arial" w:cs="Arial"/>
        </w:rPr>
        <w:t xml:space="preserve">, </w:t>
      </w:r>
      <w:r w:rsidRPr="004750CC">
        <w:rPr>
          <w:rFonts w:ascii="Arial" w:hAnsi="Arial" w:cs="Arial"/>
        </w:rPr>
        <w:t>mediante muestra</w:t>
      </w:r>
      <w:r w:rsidR="007537AC" w:rsidRPr="007537AC">
        <w:rPr>
          <w:rFonts w:ascii="Arial" w:hAnsi="Arial" w:cs="Arial"/>
        </w:rPr>
        <w:t xml:space="preserve"> </w:t>
      </w:r>
      <w:r w:rsidR="007537AC" w:rsidRPr="000C0BD9">
        <w:rPr>
          <w:rFonts w:ascii="Arial" w:hAnsi="Arial" w:cs="Arial"/>
        </w:rPr>
        <w:t>de 21 bienes</w:t>
      </w:r>
      <w:r w:rsidR="007537AC">
        <w:rPr>
          <w:rFonts w:ascii="Arial" w:hAnsi="Arial" w:cs="Arial"/>
        </w:rPr>
        <w:t>,</w:t>
      </w:r>
      <w:r w:rsidRPr="004750CC">
        <w:rPr>
          <w:rFonts w:ascii="Arial" w:hAnsi="Arial" w:cs="Arial"/>
        </w:rPr>
        <w:t xml:space="preserve"> en las oficinas de la </w:t>
      </w:r>
      <w:r w:rsidRPr="004750CC">
        <w:rPr>
          <w:rFonts w:ascii="Arial" w:hAnsi="Arial" w:cs="Arial"/>
          <w:spacing w:val="1"/>
        </w:rPr>
        <w:t xml:space="preserve">Dirección General de Evaluación e Investigación Educativa </w:t>
      </w:r>
      <w:r w:rsidR="00C7374A">
        <w:rPr>
          <w:rFonts w:ascii="Arial" w:hAnsi="Arial" w:cs="Arial"/>
          <w:spacing w:val="1"/>
        </w:rPr>
        <w:t xml:space="preserve">              </w:t>
      </w:r>
      <w:r w:rsidRPr="004750CC">
        <w:rPr>
          <w:rFonts w:ascii="Arial" w:hAnsi="Arial" w:cs="Arial"/>
          <w:spacing w:val="1"/>
        </w:rPr>
        <w:t>-</w:t>
      </w:r>
      <w:r w:rsidR="003A01A6">
        <w:rPr>
          <w:rFonts w:ascii="Arial" w:hAnsi="Arial" w:cs="Arial"/>
          <w:spacing w:val="1"/>
        </w:rPr>
        <w:t>DIGEDUCA</w:t>
      </w:r>
      <w:r w:rsidRPr="004750CC">
        <w:rPr>
          <w:rFonts w:ascii="Arial" w:hAnsi="Arial" w:cs="Arial"/>
          <w:spacing w:val="1"/>
        </w:rPr>
        <w:t>-</w:t>
      </w:r>
      <w:r w:rsidRPr="004750CC">
        <w:rPr>
          <w:rFonts w:ascii="Arial" w:hAnsi="Arial" w:cs="Arial"/>
        </w:rPr>
        <w:t xml:space="preserve"> y </w:t>
      </w:r>
      <w:r w:rsidR="000D08DD">
        <w:rPr>
          <w:rFonts w:ascii="Arial" w:hAnsi="Arial" w:cs="Arial"/>
        </w:rPr>
        <w:t>el registro</w:t>
      </w:r>
      <w:r w:rsidRPr="004750CC">
        <w:rPr>
          <w:rFonts w:ascii="Arial" w:hAnsi="Arial" w:cs="Arial"/>
        </w:rPr>
        <w:t xml:space="preserve"> en</w:t>
      </w:r>
      <w:r w:rsidR="00783751">
        <w:rPr>
          <w:rFonts w:ascii="Arial" w:hAnsi="Arial" w:cs="Arial"/>
        </w:rPr>
        <w:t xml:space="preserve"> el</w:t>
      </w:r>
      <w:r w:rsidRPr="004750CC">
        <w:rPr>
          <w:rFonts w:ascii="Arial" w:hAnsi="Arial" w:cs="Arial"/>
        </w:rPr>
        <w:t xml:space="preserve"> libro de inventarios, y en el FIN 2</w:t>
      </w:r>
      <w:r w:rsidR="006C42BB">
        <w:rPr>
          <w:rFonts w:ascii="Arial" w:hAnsi="Arial" w:cs="Arial"/>
        </w:rPr>
        <w:t>.</w:t>
      </w:r>
      <w:r w:rsidRPr="004750CC">
        <w:rPr>
          <w:rFonts w:ascii="Arial" w:hAnsi="Arial" w:cs="Arial"/>
        </w:rPr>
        <w:t xml:space="preserve"> </w:t>
      </w:r>
      <w:r w:rsidR="006C42BB">
        <w:rPr>
          <w:rFonts w:ascii="Arial" w:hAnsi="Arial" w:cs="Arial"/>
        </w:rPr>
        <w:t>R00821235</w:t>
      </w:r>
      <w:r w:rsidR="006C42BB" w:rsidRPr="004750CC">
        <w:rPr>
          <w:rFonts w:ascii="Arial" w:hAnsi="Arial" w:cs="Arial"/>
        </w:rPr>
        <w:t xml:space="preserve"> </w:t>
      </w:r>
      <w:r w:rsidRPr="004750CC">
        <w:rPr>
          <w:rFonts w:ascii="Arial" w:hAnsi="Arial" w:cs="Arial"/>
        </w:rPr>
        <w:t>“Formulario Detalle de Inventario por Institución y Cuenta”</w:t>
      </w:r>
      <w:r w:rsidR="00783751">
        <w:rPr>
          <w:rFonts w:ascii="Arial" w:hAnsi="Arial" w:cs="Arial"/>
        </w:rPr>
        <w:t xml:space="preserve">, </w:t>
      </w:r>
      <w:r w:rsidRPr="004750CC">
        <w:rPr>
          <w:rFonts w:ascii="Arial" w:hAnsi="Arial" w:cs="Arial"/>
        </w:rPr>
        <w:t>del Sis</w:t>
      </w:r>
      <w:r w:rsidR="006C42BB">
        <w:rPr>
          <w:rFonts w:ascii="Arial" w:hAnsi="Arial" w:cs="Arial"/>
        </w:rPr>
        <w:t>tema de Contabilidad Integrada -</w:t>
      </w:r>
      <w:r w:rsidRPr="004750CC">
        <w:rPr>
          <w:rFonts w:ascii="Arial" w:hAnsi="Arial" w:cs="Arial"/>
        </w:rPr>
        <w:t>SICOIN WEB-</w:t>
      </w:r>
      <w:r w:rsidR="004750CC" w:rsidRPr="004750CC">
        <w:rPr>
          <w:rFonts w:ascii="Arial" w:hAnsi="Arial" w:cs="Arial"/>
        </w:rPr>
        <w:t xml:space="preserve">, y </w:t>
      </w:r>
      <w:r w:rsidRPr="004750CC">
        <w:rPr>
          <w:rFonts w:ascii="Arial" w:hAnsi="Arial" w:cs="Arial"/>
        </w:rPr>
        <w:t>que se encuentren registrados solamente activos fijos</w:t>
      </w:r>
      <w:r w:rsidR="004750CC" w:rsidRPr="004750CC">
        <w:rPr>
          <w:rFonts w:ascii="Arial" w:hAnsi="Arial" w:cs="Arial"/>
        </w:rPr>
        <w:t>.</w:t>
      </w:r>
    </w:p>
    <w:p w14:paraId="3AE31D06" w14:textId="77777777" w:rsidR="00E8049C" w:rsidRDefault="00E8049C" w:rsidP="00565EC3">
      <w:pPr>
        <w:spacing w:after="0"/>
        <w:ind w:left="20" w:right="1" w:hanging="11"/>
        <w:jc w:val="both"/>
        <w:rPr>
          <w:rFonts w:ascii="Arial" w:hAnsi="Arial" w:cs="Arial"/>
        </w:rPr>
      </w:pPr>
    </w:p>
    <w:p w14:paraId="19853122" w14:textId="77777777" w:rsidR="00F6569B" w:rsidRDefault="00F6569B" w:rsidP="00B01468">
      <w:pPr>
        <w:spacing w:after="0"/>
        <w:ind w:left="20" w:right="1" w:hanging="11"/>
        <w:rPr>
          <w:rFonts w:ascii="Arial" w:hAnsi="Arial" w:cs="Arial"/>
          <w:b/>
          <w:bCs/>
        </w:rPr>
      </w:pPr>
    </w:p>
    <w:p w14:paraId="3326C164" w14:textId="77777777" w:rsidR="00C7374A" w:rsidRDefault="00C7374A" w:rsidP="00B01468">
      <w:pPr>
        <w:spacing w:after="0"/>
        <w:ind w:left="20" w:right="1" w:hanging="11"/>
        <w:rPr>
          <w:rFonts w:ascii="Arial" w:hAnsi="Arial" w:cs="Arial"/>
          <w:b/>
          <w:bCs/>
        </w:rPr>
      </w:pPr>
    </w:p>
    <w:p w14:paraId="70D5F257" w14:textId="77777777" w:rsidR="00C7374A" w:rsidRDefault="00C7374A" w:rsidP="00B01468">
      <w:pPr>
        <w:spacing w:after="0"/>
        <w:ind w:left="20" w:right="1" w:hanging="11"/>
        <w:rPr>
          <w:rFonts w:ascii="Arial" w:hAnsi="Arial" w:cs="Arial"/>
          <w:b/>
          <w:bCs/>
        </w:rPr>
      </w:pPr>
    </w:p>
    <w:p w14:paraId="5ABEEBB7" w14:textId="77777777" w:rsidR="00C7374A" w:rsidRDefault="00C7374A" w:rsidP="00B01468">
      <w:pPr>
        <w:spacing w:after="0"/>
        <w:ind w:left="20" w:right="1" w:hanging="11"/>
        <w:rPr>
          <w:rFonts w:ascii="Arial" w:hAnsi="Arial" w:cs="Arial"/>
          <w:b/>
          <w:bCs/>
        </w:rPr>
      </w:pPr>
    </w:p>
    <w:p w14:paraId="35DD529C" w14:textId="2C24C423" w:rsidR="00E8049C" w:rsidRDefault="00E8049C" w:rsidP="00B01468">
      <w:pPr>
        <w:spacing w:after="0"/>
        <w:ind w:left="20" w:right="1" w:hanging="11"/>
        <w:rPr>
          <w:rFonts w:ascii="Arial" w:hAnsi="Arial" w:cs="Arial"/>
          <w:b/>
          <w:bCs/>
        </w:rPr>
      </w:pPr>
      <w:r w:rsidRPr="00B01468">
        <w:rPr>
          <w:rFonts w:ascii="Arial" w:hAnsi="Arial" w:cs="Arial"/>
          <w:b/>
          <w:bCs/>
        </w:rPr>
        <w:lastRenderedPageBreak/>
        <w:t>INFORMACIÓN EXAMINADA</w:t>
      </w:r>
    </w:p>
    <w:p w14:paraId="008937A9" w14:textId="2B28FE20" w:rsidR="00B01468" w:rsidRDefault="00B01468" w:rsidP="00B01468">
      <w:pPr>
        <w:spacing w:after="0"/>
        <w:ind w:left="20" w:right="1" w:hanging="11"/>
        <w:rPr>
          <w:rFonts w:ascii="Arial" w:hAnsi="Arial" w:cs="Arial"/>
          <w:b/>
          <w:bCs/>
        </w:rPr>
      </w:pPr>
    </w:p>
    <w:p w14:paraId="28DF1477" w14:textId="0386002A" w:rsidR="00B01468" w:rsidRPr="00B01468" w:rsidRDefault="00B01468" w:rsidP="00B01468">
      <w:pPr>
        <w:spacing w:after="0"/>
        <w:ind w:left="20" w:right="1" w:hanging="11"/>
        <w:rPr>
          <w:rFonts w:ascii="Arial" w:hAnsi="Arial" w:cs="Arial"/>
        </w:rPr>
      </w:pPr>
      <w:r>
        <w:rPr>
          <w:rFonts w:ascii="Arial" w:hAnsi="Arial" w:cs="Arial"/>
        </w:rPr>
        <w:t>A</w:t>
      </w:r>
      <w:r w:rsidRPr="00B01468">
        <w:rPr>
          <w:rFonts w:ascii="Arial" w:hAnsi="Arial" w:cs="Arial"/>
        </w:rPr>
        <w:t xml:space="preserve"> </w:t>
      </w:r>
      <w:r w:rsidR="00F6569B" w:rsidRPr="00B01468">
        <w:rPr>
          <w:rFonts w:ascii="Arial" w:hAnsi="Arial" w:cs="Arial"/>
        </w:rPr>
        <w:t>continuación,</w:t>
      </w:r>
      <w:r w:rsidRPr="00B01468">
        <w:rPr>
          <w:rFonts w:ascii="Arial" w:hAnsi="Arial" w:cs="Arial"/>
        </w:rPr>
        <w:t xml:space="preserve"> se presenta la información examin</w:t>
      </w:r>
      <w:r>
        <w:rPr>
          <w:rFonts w:ascii="Arial" w:hAnsi="Arial" w:cs="Arial"/>
        </w:rPr>
        <w:t>a</w:t>
      </w:r>
      <w:r w:rsidRPr="00B01468">
        <w:rPr>
          <w:rFonts w:ascii="Arial" w:hAnsi="Arial" w:cs="Arial"/>
        </w:rPr>
        <w:t>da</w:t>
      </w:r>
      <w:r w:rsidR="00F6569B">
        <w:rPr>
          <w:rFonts w:ascii="Arial" w:hAnsi="Arial" w:cs="Arial"/>
        </w:rPr>
        <w:t>:</w:t>
      </w:r>
    </w:p>
    <w:p w14:paraId="3CB39A89" w14:textId="28C6EBA1" w:rsidR="00E8049C" w:rsidRPr="00B2102A" w:rsidRDefault="00E8049C" w:rsidP="00F6569B">
      <w:pPr>
        <w:spacing w:after="0"/>
        <w:ind w:left="20" w:right="1" w:hanging="11"/>
        <w:jc w:val="center"/>
        <w:rPr>
          <w:rFonts w:ascii="Arial" w:hAnsi="Arial" w:cs="Arial"/>
          <w:b/>
        </w:rPr>
      </w:pPr>
      <w:r w:rsidRPr="00B2102A">
        <w:rPr>
          <w:rFonts w:ascii="Arial" w:hAnsi="Arial" w:cs="Arial"/>
          <w:b/>
        </w:rPr>
        <w:t xml:space="preserve">Dirección </w:t>
      </w:r>
      <w:r w:rsidR="00B01468">
        <w:rPr>
          <w:rFonts w:ascii="Arial" w:hAnsi="Arial" w:cs="Arial"/>
          <w:b/>
        </w:rPr>
        <w:t>General de Evaluación e Investigación Educativa -</w:t>
      </w:r>
      <w:r w:rsidR="003A01A6">
        <w:rPr>
          <w:rFonts w:ascii="Arial" w:hAnsi="Arial" w:cs="Arial"/>
          <w:b/>
        </w:rPr>
        <w:t>DIGEDUCA</w:t>
      </w:r>
      <w:r w:rsidR="00B01468">
        <w:rPr>
          <w:rFonts w:ascii="Arial" w:hAnsi="Arial" w:cs="Arial"/>
          <w:b/>
        </w:rPr>
        <w:t>-</w:t>
      </w:r>
    </w:p>
    <w:p w14:paraId="513C47B2" w14:textId="77777777" w:rsidR="00E8049C" w:rsidRDefault="00E8049C" w:rsidP="00E8049C">
      <w:pPr>
        <w:spacing w:after="0" w:line="240" w:lineRule="auto"/>
        <w:jc w:val="center"/>
        <w:rPr>
          <w:rFonts w:ascii="Arial" w:hAnsi="Arial" w:cs="Arial"/>
          <w:b/>
        </w:rPr>
      </w:pPr>
      <w:r w:rsidRPr="00B2102A">
        <w:rPr>
          <w:rFonts w:ascii="Arial" w:hAnsi="Arial" w:cs="Arial"/>
          <w:b/>
        </w:rPr>
        <w:t xml:space="preserve">Consejo o consultoría de verificación sobre la conciliación </w:t>
      </w:r>
    </w:p>
    <w:p w14:paraId="10974DE9" w14:textId="77777777" w:rsidR="00E8049C" w:rsidRPr="00B2102A" w:rsidRDefault="00E8049C" w:rsidP="00E8049C">
      <w:pPr>
        <w:spacing w:after="0" w:line="240" w:lineRule="auto"/>
        <w:jc w:val="center"/>
        <w:rPr>
          <w:rFonts w:ascii="Arial" w:hAnsi="Arial" w:cs="Arial"/>
          <w:b/>
        </w:rPr>
      </w:pPr>
      <w:r w:rsidRPr="00B2102A">
        <w:rPr>
          <w:rFonts w:ascii="Arial" w:hAnsi="Arial" w:cs="Arial"/>
          <w:b/>
        </w:rPr>
        <w:t>de saldos y registro de inventarios</w:t>
      </w:r>
    </w:p>
    <w:p w14:paraId="179499BF" w14:textId="77777777" w:rsidR="00E8049C" w:rsidRPr="00B2102A" w:rsidRDefault="00E8049C" w:rsidP="00E8049C">
      <w:pPr>
        <w:spacing w:after="0" w:line="240" w:lineRule="auto"/>
        <w:jc w:val="center"/>
        <w:rPr>
          <w:rFonts w:ascii="Arial" w:hAnsi="Arial" w:cs="Arial"/>
          <w:b/>
        </w:rPr>
      </w:pPr>
      <w:r w:rsidRPr="00B2102A">
        <w:rPr>
          <w:rFonts w:ascii="Arial" w:hAnsi="Arial" w:cs="Arial"/>
          <w:b/>
        </w:rPr>
        <w:t>Período del 01 de enero al 31 de diciembre de 2022</w:t>
      </w:r>
    </w:p>
    <w:p w14:paraId="3ADAED68" w14:textId="77777777" w:rsidR="00E8049C" w:rsidRDefault="00E8049C" w:rsidP="00E8049C">
      <w:pPr>
        <w:spacing w:after="0" w:line="240" w:lineRule="auto"/>
        <w:jc w:val="center"/>
        <w:rPr>
          <w:rFonts w:ascii="Arial" w:hAnsi="Arial" w:cs="Arial"/>
        </w:rPr>
      </w:pPr>
      <w:r w:rsidRPr="00B2102A">
        <w:rPr>
          <w:rFonts w:ascii="Arial" w:hAnsi="Arial" w:cs="Arial"/>
          <w:b/>
        </w:rPr>
        <w:t>-Cifras en Quetzales-</w:t>
      </w:r>
    </w:p>
    <w:p w14:paraId="5E274172" w14:textId="2306A4AF" w:rsidR="00963FEE" w:rsidRDefault="00963FEE" w:rsidP="00E8049C">
      <w:pPr>
        <w:autoSpaceDE w:val="0"/>
        <w:autoSpaceDN w:val="0"/>
        <w:adjustRightInd w:val="0"/>
        <w:spacing w:after="0" w:line="240" w:lineRule="auto"/>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495"/>
        <w:gridCol w:w="4330"/>
        <w:gridCol w:w="1432"/>
        <w:gridCol w:w="2101"/>
        <w:gridCol w:w="753"/>
      </w:tblGrid>
      <w:tr w:rsidR="00005D81" w:rsidRPr="00005D81" w14:paraId="7672343D" w14:textId="77777777" w:rsidTr="009741B0">
        <w:trPr>
          <w:trHeight w:val="1200"/>
        </w:trPr>
        <w:tc>
          <w:tcPr>
            <w:tcW w:w="27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440060F" w14:textId="77777777" w:rsidR="00005D81" w:rsidRPr="00005D81" w:rsidRDefault="00005D81" w:rsidP="00005D81">
            <w:pPr>
              <w:spacing w:after="0" w:line="240" w:lineRule="auto"/>
              <w:jc w:val="center"/>
              <w:rPr>
                <w:rFonts w:ascii="Arial" w:eastAsia="Times New Roman" w:hAnsi="Arial" w:cs="Arial"/>
                <w:b/>
                <w:bCs/>
                <w:color w:val="000000"/>
                <w:lang w:eastAsia="es-GT"/>
              </w:rPr>
            </w:pPr>
            <w:r w:rsidRPr="00005D81">
              <w:rPr>
                <w:rFonts w:ascii="Arial" w:eastAsia="Times New Roman" w:hAnsi="Arial" w:cs="Arial"/>
                <w:b/>
                <w:bCs/>
                <w:color w:val="000000"/>
                <w:lang w:eastAsia="es-GT"/>
              </w:rPr>
              <w:t>No.</w:t>
            </w:r>
          </w:p>
        </w:tc>
        <w:tc>
          <w:tcPr>
            <w:tcW w:w="2376" w:type="pct"/>
            <w:tcBorders>
              <w:top w:val="single" w:sz="4" w:space="0" w:color="auto"/>
              <w:left w:val="nil"/>
              <w:bottom w:val="single" w:sz="4" w:space="0" w:color="auto"/>
              <w:right w:val="single" w:sz="4" w:space="0" w:color="auto"/>
            </w:tcBorders>
            <w:shd w:val="clear" w:color="000000" w:fill="D9D9D9"/>
            <w:vAlign w:val="center"/>
            <w:hideMark/>
          </w:tcPr>
          <w:p w14:paraId="17354E69" w14:textId="77777777" w:rsidR="00005D81" w:rsidRPr="00005D81" w:rsidRDefault="00005D81" w:rsidP="00005D81">
            <w:pPr>
              <w:spacing w:after="0" w:line="240" w:lineRule="auto"/>
              <w:jc w:val="center"/>
              <w:rPr>
                <w:rFonts w:ascii="Arial" w:eastAsia="Times New Roman" w:hAnsi="Arial" w:cs="Arial"/>
                <w:b/>
                <w:bCs/>
                <w:color w:val="000000"/>
                <w:lang w:eastAsia="es-GT"/>
              </w:rPr>
            </w:pPr>
            <w:r w:rsidRPr="00005D81">
              <w:rPr>
                <w:rFonts w:ascii="Arial" w:eastAsia="Times New Roman" w:hAnsi="Arial" w:cs="Arial"/>
                <w:b/>
                <w:bCs/>
                <w:color w:val="000000"/>
                <w:lang w:eastAsia="es-GT"/>
              </w:rPr>
              <w:t>Descripción</w:t>
            </w:r>
          </w:p>
        </w:tc>
        <w:tc>
          <w:tcPr>
            <w:tcW w:w="786" w:type="pct"/>
            <w:tcBorders>
              <w:top w:val="single" w:sz="4" w:space="0" w:color="auto"/>
              <w:left w:val="nil"/>
              <w:bottom w:val="single" w:sz="4" w:space="0" w:color="auto"/>
              <w:right w:val="single" w:sz="4" w:space="0" w:color="auto"/>
            </w:tcBorders>
            <w:shd w:val="clear" w:color="000000" w:fill="D9D9D9"/>
            <w:vAlign w:val="center"/>
            <w:hideMark/>
          </w:tcPr>
          <w:p w14:paraId="730DC744" w14:textId="77777777" w:rsidR="00005D81" w:rsidRPr="00005D81" w:rsidRDefault="00005D81" w:rsidP="00005D81">
            <w:pPr>
              <w:spacing w:after="0" w:line="240" w:lineRule="auto"/>
              <w:jc w:val="center"/>
              <w:rPr>
                <w:rFonts w:ascii="Arial" w:eastAsia="Times New Roman" w:hAnsi="Arial" w:cs="Arial"/>
                <w:b/>
                <w:bCs/>
                <w:color w:val="000000"/>
                <w:lang w:eastAsia="es-GT"/>
              </w:rPr>
            </w:pPr>
            <w:r w:rsidRPr="00005D81">
              <w:rPr>
                <w:rFonts w:ascii="Arial" w:eastAsia="Times New Roman" w:hAnsi="Arial" w:cs="Arial"/>
                <w:b/>
                <w:bCs/>
                <w:color w:val="000000"/>
                <w:lang w:eastAsia="es-GT"/>
              </w:rPr>
              <w:t>Saldo</w:t>
            </w:r>
          </w:p>
        </w:tc>
        <w:tc>
          <w:tcPr>
            <w:tcW w:w="1153" w:type="pct"/>
            <w:tcBorders>
              <w:top w:val="single" w:sz="4" w:space="0" w:color="auto"/>
              <w:left w:val="nil"/>
              <w:bottom w:val="single" w:sz="4" w:space="0" w:color="auto"/>
              <w:right w:val="single" w:sz="4" w:space="0" w:color="auto"/>
            </w:tcBorders>
            <w:shd w:val="clear" w:color="000000" w:fill="D9D9D9"/>
            <w:vAlign w:val="center"/>
            <w:hideMark/>
          </w:tcPr>
          <w:p w14:paraId="72A27396" w14:textId="42ADD294" w:rsidR="00005D81" w:rsidRPr="00005D81" w:rsidRDefault="00005D81" w:rsidP="00005D81">
            <w:pPr>
              <w:spacing w:after="0" w:line="240" w:lineRule="auto"/>
              <w:jc w:val="center"/>
              <w:rPr>
                <w:rFonts w:ascii="Arial" w:eastAsia="Times New Roman" w:hAnsi="Arial" w:cs="Arial"/>
                <w:b/>
                <w:bCs/>
                <w:color w:val="000000"/>
                <w:lang w:eastAsia="es-GT"/>
              </w:rPr>
            </w:pPr>
            <w:r w:rsidRPr="00005D81">
              <w:rPr>
                <w:rFonts w:ascii="Arial" w:eastAsia="Times New Roman" w:hAnsi="Arial" w:cs="Arial"/>
                <w:b/>
                <w:bCs/>
                <w:color w:val="000000"/>
                <w:lang w:eastAsia="es-GT"/>
              </w:rPr>
              <w:t xml:space="preserve">Diferencia Libro de Inventarios </w:t>
            </w:r>
            <w:r w:rsidR="00EB148E">
              <w:rPr>
                <w:rFonts w:ascii="Arial" w:eastAsia="Times New Roman" w:hAnsi="Arial" w:cs="Arial"/>
                <w:b/>
                <w:bCs/>
                <w:color w:val="000000"/>
                <w:lang w:eastAsia="es-GT"/>
              </w:rPr>
              <w:t xml:space="preserve">Vs FIN 1 </w:t>
            </w:r>
            <w:r w:rsidR="00ED7B5B">
              <w:rPr>
                <w:rFonts w:ascii="Arial" w:eastAsia="Times New Roman" w:hAnsi="Arial" w:cs="Arial"/>
                <w:b/>
                <w:bCs/>
                <w:color w:val="000000"/>
                <w:lang w:eastAsia="es-GT"/>
              </w:rPr>
              <w:t>y</w:t>
            </w:r>
            <w:r w:rsidR="00EB148E">
              <w:rPr>
                <w:rFonts w:ascii="Arial" w:eastAsia="Times New Roman" w:hAnsi="Arial" w:cs="Arial"/>
                <w:b/>
                <w:bCs/>
                <w:color w:val="000000"/>
                <w:lang w:eastAsia="es-GT"/>
              </w:rPr>
              <w:t xml:space="preserve"> Tarjetas</w:t>
            </w:r>
            <w:r w:rsidR="00343E04">
              <w:rPr>
                <w:rFonts w:ascii="Arial" w:eastAsia="Times New Roman" w:hAnsi="Arial" w:cs="Arial"/>
                <w:b/>
                <w:bCs/>
                <w:color w:val="000000"/>
                <w:lang w:eastAsia="es-GT"/>
              </w:rPr>
              <w:t xml:space="preserve"> </w:t>
            </w:r>
            <w:r w:rsidR="00EB148E">
              <w:rPr>
                <w:rFonts w:ascii="Arial" w:eastAsia="Times New Roman" w:hAnsi="Arial" w:cs="Arial"/>
                <w:b/>
                <w:bCs/>
                <w:color w:val="000000"/>
                <w:lang w:eastAsia="es-GT"/>
              </w:rPr>
              <w:t xml:space="preserve">de responsabilidad </w:t>
            </w:r>
            <w:r w:rsidRPr="00EB148E">
              <w:rPr>
                <w:rFonts w:ascii="Arial" w:eastAsia="Times New Roman" w:hAnsi="Arial" w:cs="Arial"/>
                <w:b/>
                <w:bCs/>
                <w:color w:val="000000"/>
                <w:sz w:val="36"/>
                <w:szCs w:val="36"/>
                <w:lang w:eastAsia="es-GT"/>
              </w:rPr>
              <w:t>+/-</w:t>
            </w:r>
          </w:p>
        </w:tc>
        <w:tc>
          <w:tcPr>
            <w:tcW w:w="413" w:type="pct"/>
            <w:tcBorders>
              <w:top w:val="single" w:sz="4" w:space="0" w:color="auto"/>
              <w:left w:val="nil"/>
              <w:bottom w:val="single" w:sz="4" w:space="0" w:color="auto"/>
              <w:right w:val="single" w:sz="4" w:space="0" w:color="auto"/>
            </w:tcBorders>
            <w:shd w:val="clear" w:color="000000" w:fill="D9D9D9"/>
            <w:vAlign w:val="center"/>
            <w:hideMark/>
          </w:tcPr>
          <w:p w14:paraId="5D39334F" w14:textId="77777777" w:rsidR="00005D81" w:rsidRPr="00005D81" w:rsidRDefault="00005D81" w:rsidP="00005D81">
            <w:pPr>
              <w:spacing w:after="0" w:line="240" w:lineRule="auto"/>
              <w:jc w:val="center"/>
              <w:rPr>
                <w:rFonts w:ascii="Arial" w:eastAsia="Times New Roman" w:hAnsi="Arial" w:cs="Arial"/>
                <w:b/>
                <w:bCs/>
                <w:color w:val="000000"/>
                <w:lang w:eastAsia="es-GT"/>
              </w:rPr>
            </w:pPr>
            <w:r w:rsidRPr="00005D81">
              <w:rPr>
                <w:rFonts w:ascii="Arial" w:eastAsia="Times New Roman" w:hAnsi="Arial" w:cs="Arial"/>
                <w:b/>
                <w:bCs/>
                <w:color w:val="000000"/>
                <w:lang w:eastAsia="es-GT"/>
              </w:rPr>
              <w:t>Notas</w:t>
            </w:r>
          </w:p>
        </w:tc>
      </w:tr>
      <w:tr w:rsidR="00005D81" w:rsidRPr="00005D81" w14:paraId="427D3CAA" w14:textId="77777777" w:rsidTr="009741B0">
        <w:trPr>
          <w:trHeight w:val="57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164B007F" w14:textId="77777777" w:rsidR="00005D81" w:rsidRPr="00005D81" w:rsidRDefault="00005D81" w:rsidP="00005D81">
            <w:pPr>
              <w:spacing w:after="0" w:line="240" w:lineRule="auto"/>
              <w:jc w:val="center"/>
              <w:rPr>
                <w:rFonts w:ascii="Arial" w:eastAsia="Times New Roman" w:hAnsi="Arial" w:cs="Arial"/>
                <w:color w:val="000000"/>
                <w:lang w:eastAsia="es-GT"/>
              </w:rPr>
            </w:pPr>
            <w:r w:rsidRPr="00005D81">
              <w:rPr>
                <w:rFonts w:ascii="Arial" w:eastAsia="Times New Roman" w:hAnsi="Arial" w:cs="Arial"/>
                <w:color w:val="000000"/>
                <w:lang w:eastAsia="es-GT"/>
              </w:rPr>
              <w:t>1</w:t>
            </w:r>
          </w:p>
        </w:tc>
        <w:tc>
          <w:tcPr>
            <w:tcW w:w="2376" w:type="pct"/>
            <w:tcBorders>
              <w:top w:val="nil"/>
              <w:left w:val="nil"/>
              <w:bottom w:val="single" w:sz="4" w:space="0" w:color="auto"/>
              <w:right w:val="single" w:sz="4" w:space="0" w:color="auto"/>
            </w:tcBorders>
            <w:shd w:val="clear" w:color="000000" w:fill="FFFFFF"/>
            <w:vAlign w:val="bottom"/>
            <w:hideMark/>
          </w:tcPr>
          <w:p w14:paraId="565ED72F" w14:textId="77958EEC" w:rsidR="00005D81" w:rsidRPr="00005D81" w:rsidRDefault="00C7374A" w:rsidP="00C7374A">
            <w:pPr>
              <w:spacing w:after="0" w:line="240" w:lineRule="auto"/>
              <w:rPr>
                <w:rFonts w:ascii="Arial" w:eastAsia="Times New Roman" w:hAnsi="Arial" w:cs="Arial"/>
                <w:color w:val="000000"/>
                <w:lang w:eastAsia="es-GT"/>
              </w:rPr>
            </w:pPr>
            <w:r>
              <w:rPr>
                <w:rFonts w:ascii="Arial" w:eastAsia="Times New Roman" w:hAnsi="Arial" w:cs="Arial"/>
                <w:color w:val="000000"/>
                <w:lang w:eastAsia="es-GT"/>
              </w:rPr>
              <w:t>Libro de Inventarios</w:t>
            </w:r>
            <w:r w:rsidR="00005D81" w:rsidRPr="00005D81">
              <w:rPr>
                <w:rFonts w:ascii="Arial" w:eastAsia="Times New Roman" w:hAnsi="Arial" w:cs="Arial"/>
                <w:color w:val="000000"/>
                <w:lang w:eastAsia="es-GT"/>
              </w:rPr>
              <w:t xml:space="preserve"> </w:t>
            </w:r>
            <w:r w:rsidR="00E933EE">
              <w:rPr>
                <w:rFonts w:ascii="Arial" w:eastAsia="Times New Roman" w:hAnsi="Arial" w:cs="Arial"/>
                <w:color w:val="000000"/>
                <w:lang w:eastAsia="es-GT"/>
              </w:rPr>
              <w:t>L2 20899</w:t>
            </w:r>
          </w:p>
        </w:tc>
        <w:tc>
          <w:tcPr>
            <w:tcW w:w="786" w:type="pct"/>
            <w:tcBorders>
              <w:top w:val="nil"/>
              <w:left w:val="nil"/>
              <w:bottom w:val="single" w:sz="4" w:space="0" w:color="auto"/>
              <w:right w:val="single" w:sz="4" w:space="0" w:color="auto"/>
            </w:tcBorders>
            <w:shd w:val="clear" w:color="000000" w:fill="FFFFFF"/>
            <w:vAlign w:val="bottom"/>
            <w:hideMark/>
          </w:tcPr>
          <w:p w14:paraId="0F72181E" w14:textId="77777777" w:rsidR="00005D81" w:rsidRPr="00005D81" w:rsidRDefault="00005D81" w:rsidP="00005D81">
            <w:pPr>
              <w:spacing w:after="0" w:line="240" w:lineRule="auto"/>
              <w:jc w:val="right"/>
              <w:rPr>
                <w:rFonts w:ascii="Arial" w:eastAsia="Times New Roman" w:hAnsi="Arial" w:cs="Arial"/>
                <w:color w:val="000000"/>
                <w:lang w:eastAsia="es-GT"/>
              </w:rPr>
            </w:pPr>
            <w:r w:rsidRPr="00005D81">
              <w:rPr>
                <w:rFonts w:ascii="Arial" w:eastAsia="Times New Roman" w:hAnsi="Arial" w:cs="Arial"/>
                <w:color w:val="000000"/>
                <w:lang w:eastAsia="es-GT"/>
              </w:rPr>
              <w:t xml:space="preserve">2,948,955.78 </w:t>
            </w:r>
          </w:p>
        </w:tc>
        <w:tc>
          <w:tcPr>
            <w:tcW w:w="1153" w:type="pct"/>
            <w:tcBorders>
              <w:top w:val="nil"/>
              <w:left w:val="nil"/>
              <w:bottom w:val="single" w:sz="4" w:space="0" w:color="auto"/>
              <w:right w:val="single" w:sz="4" w:space="0" w:color="auto"/>
            </w:tcBorders>
            <w:shd w:val="clear" w:color="000000" w:fill="FFFFFF"/>
            <w:vAlign w:val="bottom"/>
            <w:hideMark/>
          </w:tcPr>
          <w:p w14:paraId="2713FBE9" w14:textId="77777777" w:rsidR="00005D81" w:rsidRPr="00005D81" w:rsidRDefault="00005D81" w:rsidP="00005D81">
            <w:pPr>
              <w:spacing w:after="0" w:line="240" w:lineRule="auto"/>
              <w:jc w:val="right"/>
              <w:rPr>
                <w:rFonts w:ascii="Arial" w:eastAsia="Times New Roman" w:hAnsi="Arial" w:cs="Arial"/>
                <w:color w:val="000000"/>
                <w:lang w:eastAsia="es-GT"/>
              </w:rPr>
            </w:pPr>
            <w:r w:rsidRPr="00005D81">
              <w:rPr>
                <w:rFonts w:ascii="Arial" w:eastAsia="Times New Roman" w:hAnsi="Arial" w:cs="Arial"/>
                <w:color w:val="000000"/>
                <w:lang w:eastAsia="es-GT"/>
              </w:rPr>
              <w:t> </w:t>
            </w:r>
          </w:p>
        </w:tc>
        <w:tc>
          <w:tcPr>
            <w:tcW w:w="413" w:type="pct"/>
            <w:tcBorders>
              <w:top w:val="nil"/>
              <w:left w:val="nil"/>
              <w:bottom w:val="single" w:sz="4" w:space="0" w:color="auto"/>
              <w:right w:val="single" w:sz="4" w:space="0" w:color="auto"/>
            </w:tcBorders>
            <w:shd w:val="clear" w:color="auto" w:fill="auto"/>
            <w:noWrap/>
            <w:vAlign w:val="bottom"/>
            <w:hideMark/>
          </w:tcPr>
          <w:p w14:paraId="44B3D849" w14:textId="77777777" w:rsidR="00005D81" w:rsidRPr="00005D81" w:rsidRDefault="00005D81" w:rsidP="00005D81">
            <w:pPr>
              <w:spacing w:after="0" w:line="240" w:lineRule="auto"/>
              <w:jc w:val="center"/>
              <w:rPr>
                <w:rFonts w:ascii="Arial" w:eastAsia="Times New Roman" w:hAnsi="Arial" w:cs="Arial"/>
                <w:color w:val="000000"/>
                <w:lang w:eastAsia="es-GT"/>
              </w:rPr>
            </w:pPr>
            <w:r w:rsidRPr="00005D81">
              <w:rPr>
                <w:rFonts w:ascii="Arial" w:eastAsia="Times New Roman" w:hAnsi="Arial" w:cs="Arial"/>
                <w:color w:val="000000"/>
                <w:lang w:eastAsia="es-GT"/>
              </w:rPr>
              <w:t> </w:t>
            </w:r>
          </w:p>
        </w:tc>
      </w:tr>
      <w:tr w:rsidR="00005D81" w:rsidRPr="00005D81" w14:paraId="2F9C37A4" w14:textId="77777777" w:rsidTr="009741B0">
        <w:trPr>
          <w:trHeight w:val="57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598D1EEC" w14:textId="77777777" w:rsidR="00005D81" w:rsidRPr="00005D81" w:rsidRDefault="00005D81" w:rsidP="00005D81">
            <w:pPr>
              <w:spacing w:after="0" w:line="240" w:lineRule="auto"/>
              <w:jc w:val="center"/>
              <w:rPr>
                <w:rFonts w:ascii="Arial" w:eastAsia="Times New Roman" w:hAnsi="Arial" w:cs="Arial"/>
                <w:color w:val="000000"/>
                <w:lang w:eastAsia="es-GT"/>
              </w:rPr>
            </w:pPr>
            <w:r w:rsidRPr="00005D81">
              <w:rPr>
                <w:rFonts w:ascii="Arial" w:eastAsia="Times New Roman" w:hAnsi="Arial" w:cs="Arial"/>
                <w:color w:val="000000"/>
                <w:lang w:eastAsia="es-GT"/>
              </w:rPr>
              <w:t>2</w:t>
            </w:r>
          </w:p>
        </w:tc>
        <w:tc>
          <w:tcPr>
            <w:tcW w:w="2376" w:type="pct"/>
            <w:tcBorders>
              <w:top w:val="nil"/>
              <w:left w:val="nil"/>
              <w:bottom w:val="single" w:sz="4" w:space="0" w:color="auto"/>
              <w:right w:val="single" w:sz="4" w:space="0" w:color="auto"/>
            </w:tcBorders>
            <w:shd w:val="clear" w:color="000000" w:fill="FFFFFF"/>
            <w:vAlign w:val="center"/>
            <w:hideMark/>
          </w:tcPr>
          <w:p w14:paraId="15E8236C" w14:textId="4196C5A7" w:rsidR="00005D81" w:rsidRPr="00005D81" w:rsidRDefault="00005D81" w:rsidP="003C4FA4">
            <w:pPr>
              <w:spacing w:after="0" w:line="240" w:lineRule="auto"/>
              <w:rPr>
                <w:rFonts w:ascii="Arial" w:eastAsia="Times New Roman" w:hAnsi="Arial" w:cs="Arial"/>
                <w:color w:val="000000"/>
                <w:lang w:eastAsia="es-GT"/>
              </w:rPr>
            </w:pPr>
            <w:r w:rsidRPr="00005D81">
              <w:rPr>
                <w:rFonts w:ascii="Arial" w:eastAsia="Times New Roman" w:hAnsi="Arial" w:cs="Arial"/>
                <w:color w:val="000000"/>
                <w:lang w:eastAsia="es-GT"/>
              </w:rPr>
              <w:t>FIN 1 Formulario Resumen de Inventario Institucional</w:t>
            </w:r>
            <w:r w:rsidR="003C4FA4">
              <w:rPr>
                <w:rFonts w:ascii="Arial" w:eastAsia="Times New Roman" w:hAnsi="Arial" w:cs="Arial"/>
                <w:color w:val="000000"/>
                <w:lang w:eastAsia="es-GT"/>
              </w:rPr>
              <w:t>.</w:t>
            </w:r>
          </w:p>
        </w:tc>
        <w:tc>
          <w:tcPr>
            <w:tcW w:w="786" w:type="pct"/>
            <w:tcBorders>
              <w:top w:val="nil"/>
              <w:left w:val="nil"/>
              <w:bottom w:val="single" w:sz="4" w:space="0" w:color="auto"/>
              <w:right w:val="single" w:sz="4" w:space="0" w:color="auto"/>
            </w:tcBorders>
            <w:shd w:val="clear" w:color="000000" w:fill="FFFFFF"/>
            <w:vAlign w:val="bottom"/>
            <w:hideMark/>
          </w:tcPr>
          <w:p w14:paraId="05A397FE" w14:textId="77777777" w:rsidR="00005D81" w:rsidRPr="00005D81" w:rsidRDefault="00005D81" w:rsidP="00005D81">
            <w:pPr>
              <w:spacing w:after="0" w:line="240" w:lineRule="auto"/>
              <w:jc w:val="right"/>
              <w:rPr>
                <w:rFonts w:ascii="Arial" w:eastAsia="Times New Roman" w:hAnsi="Arial" w:cs="Arial"/>
                <w:color w:val="000000"/>
                <w:lang w:eastAsia="es-GT"/>
              </w:rPr>
            </w:pPr>
            <w:r w:rsidRPr="00005D81">
              <w:rPr>
                <w:rFonts w:ascii="Arial" w:eastAsia="Times New Roman" w:hAnsi="Arial" w:cs="Arial"/>
                <w:color w:val="000000"/>
                <w:lang w:eastAsia="es-GT"/>
              </w:rPr>
              <w:t xml:space="preserve">2,962,610.78 </w:t>
            </w:r>
          </w:p>
        </w:tc>
        <w:tc>
          <w:tcPr>
            <w:tcW w:w="1153" w:type="pct"/>
            <w:tcBorders>
              <w:top w:val="nil"/>
              <w:left w:val="nil"/>
              <w:bottom w:val="single" w:sz="4" w:space="0" w:color="auto"/>
              <w:right w:val="single" w:sz="4" w:space="0" w:color="auto"/>
            </w:tcBorders>
            <w:shd w:val="clear" w:color="000000" w:fill="FFFFFF"/>
            <w:vAlign w:val="bottom"/>
            <w:hideMark/>
          </w:tcPr>
          <w:p w14:paraId="700A8FC3" w14:textId="77777777" w:rsidR="00005D81" w:rsidRPr="00005D81" w:rsidRDefault="00005D81" w:rsidP="00005D81">
            <w:pPr>
              <w:spacing w:after="0" w:line="240" w:lineRule="auto"/>
              <w:jc w:val="right"/>
              <w:rPr>
                <w:rFonts w:ascii="Arial" w:eastAsia="Times New Roman" w:hAnsi="Arial" w:cs="Arial"/>
                <w:color w:val="000000"/>
                <w:lang w:eastAsia="es-GT"/>
              </w:rPr>
            </w:pPr>
            <w:r w:rsidRPr="00005D81">
              <w:rPr>
                <w:rFonts w:ascii="Arial" w:eastAsia="Times New Roman" w:hAnsi="Arial" w:cs="Arial"/>
                <w:color w:val="000000"/>
                <w:lang w:eastAsia="es-GT"/>
              </w:rPr>
              <w:t xml:space="preserve">-13,655.00 </w:t>
            </w:r>
          </w:p>
        </w:tc>
        <w:tc>
          <w:tcPr>
            <w:tcW w:w="413" w:type="pct"/>
            <w:tcBorders>
              <w:top w:val="nil"/>
              <w:left w:val="nil"/>
              <w:bottom w:val="single" w:sz="4" w:space="0" w:color="auto"/>
              <w:right w:val="single" w:sz="4" w:space="0" w:color="auto"/>
            </w:tcBorders>
            <w:shd w:val="clear" w:color="auto" w:fill="auto"/>
            <w:noWrap/>
            <w:vAlign w:val="bottom"/>
            <w:hideMark/>
          </w:tcPr>
          <w:p w14:paraId="603A1749" w14:textId="77777777" w:rsidR="00005D81" w:rsidRPr="00005D81" w:rsidRDefault="00005D81" w:rsidP="00005D81">
            <w:pPr>
              <w:spacing w:after="0" w:line="240" w:lineRule="auto"/>
              <w:jc w:val="center"/>
              <w:rPr>
                <w:rFonts w:ascii="Arial" w:eastAsia="Times New Roman" w:hAnsi="Arial" w:cs="Arial"/>
                <w:color w:val="000000"/>
                <w:lang w:eastAsia="es-GT"/>
              </w:rPr>
            </w:pPr>
            <w:r w:rsidRPr="00005D81">
              <w:rPr>
                <w:rFonts w:ascii="Arial" w:eastAsia="Times New Roman" w:hAnsi="Arial" w:cs="Arial"/>
                <w:color w:val="000000"/>
                <w:lang w:eastAsia="es-GT"/>
              </w:rPr>
              <w:t>1</w:t>
            </w:r>
          </w:p>
        </w:tc>
      </w:tr>
      <w:tr w:rsidR="003C4FA4" w:rsidRPr="00005D81" w14:paraId="4635EA82" w14:textId="77777777" w:rsidTr="009741B0">
        <w:trPr>
          <w:trHeight w:val="570"/>
        </w:trPr>
        <w:tc>
          <w:tcPr>
            <w:tcW w:w="272" w:type="pct"/>
            <w:tcBorders>
              <w:top w:val="nil"/>
              <w:left w:val="single" w:sz="4" w:space="0" w:color="auto"/>
              <w:bottom w:val="single" w:sz="4" w:space="0" w:color="auto"/>
              <w:right w:val="single" w:sz="4" w:space="0" w:color="auto"/>
            </w:tcBorders>
            <w:shd w:val="clear" w:color="auto" w:fill="auto"/>
            <w:noWrap/>
            <w:vAlign w:val="bottom"/>
          </w:tcPr>
          <w:p w14:paraId="239F6909" w14:textId="1D724EAD" w:rsidR="003C4FA4" w:rsidRPr="00005D81" w:rsidRDefault="003C4FA4" w:rsidP="00005D81">
            <w:pPr>
              <w:spacing w:after="0" w:line="240" w:lineRule="auto"/>
              <w:jc w:val="center"/>
              <w:rPr>
                <w:rFonts w:ascii="Arial" w:eastAsia="Times New Roman" w:hAnsi="Arial" w:cs="Arial"/>
                <w:color w:val="000000"/>
                <w:lang w:eastAsia="es-GT"/>
              </w:rPr>
            </w:pPr>
            <w:r>
              <w:rPr>
                <w:rFonts w:ascii="Arial" w:eastAsia="Times New Roman" w:hAnsi="Arial" w:cs="Arial"/>
                <w:color w:val="000000"/>
                <w:lang w:eastAsia="es-GT"/>
              </w:rPr>
              <w:t>3</w:t>
            </w:r>
          </w:p>
        </w:tc>
        <w:tc>
          <w:tcPr>
            <w:tcW w:w="2376" w:type="pct"/>
            <w:tcBorders>
              <w:top w:val="nil"/>
              <w:left w:val="nil"/>
              <w:bottom w:val="single" w:sz="4" w:space="0" w:color="auto"/>
              <w:right w:val="single" w:sz="4" w:space="0" w:color="auto"/>
            </w:tcBorders>
            <w:shd w:val="clear" w:color="000000" w:fill="FFFFFF"/>
            <w:vAlign w:val="center"/>
          </w:tcPr>
          <w:p w14:paraId="358D4AB3" w14:textId="783B9191" w:rsidR="003C4FA4" w:rsidRPr="00005D81" w:rsidRDefault="003C4FA4" w:rsidP="00005D81">
            <w:pPr>
              <w:spacing w:after="0" w:line="240" w:lineRule="auto"/>
              <w:rPr>
                <w:rFonts w:ascii="Arial" w:eastAsia="Times New Roman" w:hAnsi="Arial" w:cs="Arial"/>
                <w:color w:val="000000"/>
                <w:lang w:eastAsia="es-GT"/>
              </w:rPr>
            </w:pPr>
            <w:r w:rsidRPr="00005D81">
              <w:rPr>
                <w:rFonts w:ascii="Arial" w:eastAsia="Times New Roman" w:hAnsi="Arial" w:cs="Arial"/>
                <w:color w:val="000000"/>
                <w:lang w:eastAsia="es-GT"/>
              </w:rPr>
              <w:t>FIN 2 Formulario Detalle de Inventarios por Institución y Cuenta</w:t>
            </w:r>
          </w:p>
        </w:tc>
        <w:tc>
          <w:tcPr>
            <w:tcW w:w="786" w:type="pct"/>
            <w:tcBorders>
              <w:top w:val="nil"/>
              <w:left w:val="nil"/>
              <w:bottom w:val="single" w:sz="4" w:space="0" w:color="auto"/>
              <w:right w:val="single" w:sz="4" w:space="0" w:color="auto"/>
            </w:tcBorders>
            <w:shd w:val="clear" w:color="000000" w:fill="FFFFFF"/>
            <w:vAlign w:val="bottom"/>
          </w:tcPr>
          <w:p w14:paraId="087772FF" w14:textId="50295E2D" w:rsidR="003C4FA4" w:rsidRPr="00005D81" w:rsidRDefault="003C4FA4" w:rsidP="00005D81">
            <w:pPr>
              <w:spacing w:after="0" w:line="240" w:lineRule="auto"/>
              <w:jc w:val="right"/>
              <w:rPr>
                <w:rFonts w:ascii="Arial" w:eastAsia="Times New Roman" w:hAnsi="Arial" w:cs="Arial"/>
                <w:color w:val="000000"/>
                <w:lang w:eastAsia="es-GT"/>
              </w:rPr>
            </w:pPr>
            <w:r>
              <w:rPr>
                <w:rFonts w:ascii="Arial" w:eastAsia="Times New Roman" w:hAnsi="Arial" w:cs="Arial"/>
                <w:color w:val="000000"/>
                <w:lang w:eastAsia="es-GT"/>
              </w:rPr>
              <w:t>2,948,955.78</w:t>
            </w:r>
          </w:p>
        </w:tc>
        <w:tc>
          <w:tcPr>
            <w:tcW w:w="1153" w:type="pct"/>
            <w:tcBorders>
              <w:top w:val="nil"/>
              <w:left w:val="nil"/>
              <w:bottom w:val="single" w:sz="4" w:space="0" w:color="auto"/>
              <w:right w:val="single" w:sz="4" w:space="0" w:color="auto"/>
            </w:tcBorders>
            <w:shd w:val="clear" w:color="000000" w:fill="FFFFFF"/>
            <w:vAlign w:val="bottom"/>
          </w:tcPr>
          <w:p w14:paraId="69835C6D" w14:textId="77777777" w:rsidR="003C4FA4" w:rsidRPr="00005D81" w:rsidRDefault="003C4FA4" w:rsidP="00005D81">
            <w:pPr>
              <w:spacing w:after="0" w:line="240" w:lineRule="auto"/>
              <w:jc w:val="right"/>
              <w:rPr>
                <w:rFonts w:ascii="Arial" w:eastAsia="Times New Roman" w:hAnsi="Arial" w:cs="Arial"/>
                <w:color w:val="000000"/>
                <w:lang w:eastAsia="es-GT"/>
              </w:rPr>
            </w:pPr>
          </w:p>
        </w:tc>
        <w:tc>
          <w:tcPr>
            <w:tcW w:w="413" w:type="pct"/>
            <w:tcBorders>
              <w:top w:val="nil"/>
              <w:left w:val="nil"/>
              <w:bottom w:val="single" w:sz="4" w:space="0" w:color="auto"/>
              <w:right w:val="single" w:sz="4" w:space="0" w:color="auto"/>
            </w:tcBorders>
            <w:shd w:val="clear" w:color="auto" w:fill="auto"/>
            <w:noWrap/>
            <w:vAlign w:val="bottom"/>
          </w:tcPr>
          <w:p w14:paraId="6F7DBFD9" w14:textId="77777777" w:rsidR="003C4FA4" w:rsidRPr="00005D81" w:rsidRDefault="003C4FA4" w:rsidP="00005D81">
            <w:pPr>
              <w:spacing w:after="0" w:line="240" w:lineRule="auto"/>
              <w:jc w:val="center"/>
              <w:rPr>
                <w:rFonts w:ascii="Arial" w:eastAsia="Times New Roman" w:hAnsi="Arial" w:cs="Arial"/>
                <w:color w:val="000000"/>
                <w:lang w:eastAsia="es-GT"/>
              </w:rPr>
            </w:pPr>
          </w:p>
        </w:tc>
      </w:tr>
      <w:tr w:rsidR="00005D81" w:rsidRPr="00005D81" w14:paraId="39009F6B" w14:textId="77777777" w:rsidTr="009741B0">
        <w:trPr>
          <w:trHeight w:val="30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F6C8B" w14:textId="7BDA5E92" w:rsidR="00005D81" w:rsidRPr="00005D81" w:rsidRDefault="009741B0" w:rsidP="00005D81">
            <w:pPr>
              <w:spacing w:after="0" w:line="240" w:lineRule="auto"/>
              <w:jc w:val="center"/>
              <w:rPr>
                <w:rFonts w:ascii="Arial" w:eastAsia="Times New Roman" w:hAnsi="Arial" w:cs="Arial"/>
                <w:color w:val="000000"/>
                <w:lang w:eastAsia="es-GT"/>
              </w:rPr>
            </w:pPr>
            <w:r w:rsidRPr="004C0283">
              <w:rPr>
                <w:rFonts w:ascii="Arial" w:eastAsia="Times New Roman" w:hAnsi="Arial" w:cs="Arial"/>
                <w:lang w:eastAsia="es-GT"/>
              </w:rPr>
              <w:t>4</w:t>
            </w:r>
          </w:p>
        </w:tc>
        <w:tc>
          <w:tcPr>
            <w:tcW w:w="2376" w:type="pct"/>
            <w:tcBorders>
              <w:top w:val="single" w:sz="4" w:space="0" w:color="auto"/>
              <w:left w:val="nil"/>
              <w:bottom w:val="single" w:sz="4" w:space="0" w:color="auto"/>
              <w:right w:val="single" w:sz="4" w:space="0" w:color="auto"/>
            </w:tcBorders>
            <w:shd w:val="clear" w:color="000000" w:fill="FFFFFF"/>
            <w:vAlign w:val="bottom"/>
            <w:hideMark/>
          </w:tcPr>
          <w:p w14:paraId="45C3BB6E" w14:textId="77777777" w:rsidR="00005D81" w:rsidRPr="00005D81" w:rsidRDefault="00005D81" w:rsidP="00005D81">
            <w:pPr>
              <w:spacing w:after="0" w:line="240" w:lineRule="auto"/>
              <w:rPr>
                <w:rFonts w:ascii="Arial" w:eastAsia="Times New Roman" w:hAnsi="Arial" w:cs="Arial"/>
                <w:color w:val="000000"/>
                <w:lang w:eastAsia="es-GT"/>
              </w:rPr>
            </w:pPr>
            <w:r w:rsidRPr="00005D81">
              <w:rPr>
                <w:rFonts w:ascii="Arial" w:eastAsia="Times New Roman" w:hAnsi="Arial" w:cs="Arial"/>
                <w:color w:val="000000"/>
                <w:lang w:eastAsia="es-GT"/>
              </w:rPr>
              <w:t>Tarjetas de Responsabilidad</w:t>
            </w:r>
          </w:p>
        </w:tc>
        <w:tc>
          <w:tcPr>
            <w:tcW w:w="786" w:type="pct"/>
            <w:tcBorders>
              <w:top w:val="single" w:sz="4" w:space="0" w:color="auto"/>
              <w:left w:val="nil"/>
              <w:bottom w:val="single" w:sz="4" w:space="0" w:color="auto"/>
              <w:right w:val="single" w:sz="4" w:space="0" w:color="auto"/>
            </w:tcBorders>
            <w:shd w:val="clear" w:color="000000" w:fill="FFFFFF"/>
            <w:vAlign w:val="bottom"/>
            <w:hideMark/>
          </w:tcPr>
          <w:p w14:paraId="00FA47E0" w14:textId="77777777" w:rsidR="00005D81" w:rsidRPr="00005D81" w:rsidRDefault="00005D81" w:rsidP="00005D81">
            <w:pPr>
              <w:spacing w:after="0" w:line="240" w:lineRule="auto"/>
              <w:jc w:val="right"/>
              <w:rPr>
                <w:rFonts w:ascii="Arial" w:eastAsia="Times New Roman" w:hAnsi="Arial" w:cs="Arial"/>
                <w:color w:val="000000"/>
                <w:lang w:eastAsia="es-GT"/>
              </w:rPr>
            </w:pPr>
            <w:r w:rsidRPr="00005D81">
              <w:rPr>
                <w:rFonts w:ascii="Arial" w:eastAsia="Times New Roman" w:hAnsi="Arial" w:cs="Arial"/>
                <w:color w:val="000000"/>
                <w:lang w:eastAsia="es-GT"/>
              </w:rPr>
              <w:t xml:space="preserve"> 2,785,817.08 </w:t>
            </w:r>
          </w:p>
        </w:tc>
        <w:tc>
          <w:tcPr>
            <w:tcW w:w="1153" w:type="pct"/>
            <w:tcBorders>
              <w:top w:val="single" w:sz="4" w:space="0" w:color="auto"/>
              <w:left w:val="nil"/>
              <w:bottom w:val="single" w:sz="4" w:space="0" w:color="auto"/>
              <w:right w:val="single" w:sz="4" w:space="0" w:color="auto"/>
            </w:tcBorders>
            <w:shd w:val="clear" w:color="000000" w:fill="FFFFFF"/>
            <w:vAlign w:val="bottom"/>
            <w:hideMark/>
          </w:tcPr>
          <w:p w14:paraId="1CA418D8" w14:textId="77777777" w:rsidR="00005D81" w:rsidRPr="00005D81" w:rsidRDefault="00005D81" w:rsidP="00005D81">
            <w:pPr>
              <w:spacing w:after="0" w:line="240" w:lineRule="auto"/>
              <w:jc w:val="right"/>
              <w:rPr>
                <w:rFonts w:ascii="Arial" w:eastAsia="Times New Roman" w:hAnsi="Arial" w:cs="Arial"/>
                <w:color w:val="000000"/>
                <w:lang w:eastAsia="es-GT"/>
              </w:rPr>
            </w:pPr>
            <w:r w:rsidRPr="00005D81">
              <w:rPr>
                <w:rFonts w:ascii="Arial" w:eastAsia="Times New Roman" w:hAnsi="Arial" w:cs="Arial"/>
                <w:color w:val="000000"/>
                <w:lang w:eastAsia="es-GT"/>
              </w:rPr>
              <w:t xml:space="preserve">163,138.70 </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5E59E059" w14:textId="77777777" w:rsidR="00005D81" w:rsidRPr="00005D81" w:rsidRDefault="00005D81" w:rsidP="00005D81">
            <w:pPr>
              <w:spacing w:after="0" w:line="240" w:lineRule="auto"/>
              <w:jc w:val="center"/>
              <w:rPr>
                <w:rFonts w:ascii="Arial" w:eastAsia="Times New Roman" w:hAnsi="Arial" w:cs="Arial"/>
                <w:color w:val="000000"/>
                <w:lang w:eastAsia="es-GT"/>
              </w:rPr>
            </w:pPr>
            <w:r w:rsidRPr="00005D81">
              <w:rPr>
                <w:rFonts w:ascii="Arial" w:eastAsia="Times New Roman" w:hAnsi="Arial" w:cs="Arial"/>
                <w:color w:val="000000"/>
                <w:lang w:eastAsia="es-GT"/>
              </w:rPr>
              <w:t>2</w:t>
            </w:r>
          </w:p>
        </w:tc>
      </w:tr>
    </w:tbl>
    <w:p w14:paraId="531E88DB" w14:textId="77777777" w:rsidR="00005D81" w:rsidRPr="00005D81" w:rsidRDefault="00005D81" w:rsidP="00005D81">
      <w:pPr>
        <w:spacing w:after="0" w:line="240" w:lineRule="auto"/>
        <w:jc w:val="both"/>
        <w:rPr>
          <w:rFonts w:ascii="Arial" w:eastAsia="Times New Roman" w:hAnsi="Arial" w:cs="Arial"/>
          <w:color w:val="000000"/>
          <w:sz w:val="16"/>
          <w:szCs w:val="16"/>
          <w:lang w:eastAsia="es-GT"/>
        </w:rPr>
      </w:pPr>
      <w:r w:rsidRPr="00005D81">
        <w:rPr>
          <w:rFonts w:ascii="Arial" w:eastAsia="Times New Roman" w:hAnsi="Arial" w:cs="Arial"/>
          <w:b/>
          <w:bCs/>
          <w:color w:val="000000"/>
          <w:sz w:val="16"/>
          <w:szCs w:val="16"/>
          <w:lang w:eastAsia="es-GT"/>
        </w:rPr>
        <w:t>Fuente:</w:t>
      </w:r>
      <w:r w:rsidRPr="00005D81">
        <w:rPr>
          <w:rFonts w:ascii="Arial" w:eastAsia="Times New Roman" w:hAnsi="Arial" w:cs="Arial"/>
          <w:color w:val="000000"/>
          <w:sz w:val="16"/>
          <w:szCs w:val="16"/>
          <w:lang w:eastAsia="es-GT"/>
        </w:rPr>
        <w:t xml:space="preserve"> Libro de inventarios, FIN1, FIN2 e integración de Tarjetas de Responsabilidad</w:t>
      </w:r>
    </w:p>
    <w:p w14:paraId="50E88120" w14:textId="02AE8145" w:rsidR="00963FEE" w:rsidRDefault="00963FEE" w:rsidP="00E8049C">
      <w:pPr>
        <w:autoSpaceDE w:val="0"/>
        <w:autoSpaceDN w:val="0"/>
        <w:adjustRightInd w:val="0"/>
        <w:spacing w:after="0" w:line="240" w:lineRule="auto"/>
        <w:jc w:val="both"/>
        <w:rPr>
          <w:rFonts w:ascii="Arial" w:hAnsi="Arial" w:cs="Arial"/>
          <w:b/>
        </w:rPr>
      </w:pPr>
    </w:p>
    <w:p w14:paraId="64394979" w14:textId="52985122" w:rsidR="007E2B9F" w:rsidRDefault="007E2B9F" w:rsidP="00E8049C">
      <w:pPr>
        <w:autoSpaceDE w:val="0"/>
        <w:autoSpaceDN w:val="0"/>
        <w:adjustRightInd w:val="0"/>
        <w:spacing w:after="0" w:line="240" w:lineRule="auto"/>
        <w:jc w:val="both"/>
        <w:rPr>
          <w:rFonts w:ascii="Arial" w:hAnsi="Arial" w:cs="Arial"/>
          <w:b/>
        </w:rPr>
      </w:pPr>
    </w:p>
    <w:p w14:paraId="386D5FA4" w14:textId="0942C813" w:rsidR="007E2B9F" w:rsidRDefault="007E2B9F" w:rsidP="00E8049C">
      <w:pPr>
        <w:autoSpaceDE w:val="0"/>
        <w:autoSpaceDN w:val="0"/>
        <w:adjustRightInd w:val="0"/>
        <w:spacing w:after="0" w:line="240" w:lineRule="auto"/>
        <w:jc w:val="both"/>
        <w:rPr>
          <w:rFonts w:ascii="Arial" w:hAnsi="Arial" w:cs="Arial"/>
          <w:b/>
        </w:rPr>
      </w:pPr>
      <w:r>
        <w:rPr>
          <w:rFonts w:ascii="Arial" w:hAnsi="Arial" w:cs="Arial"/>
          <w:b/>
        </w:rPr>
        <w:t>NOTAS A LA INFORMACIÓN EXAMINDA</w:t>
      </w:r>
    </w:p>
    <w:p w14:paraId="04372523" w14:textId="77777777" w:rsidR="007E2B9F" w:rsidRDefault="007E2B9F" w:rsidP="00E8049C">
      <w:pPr>
        <w:autoSpaceDE w:val="0"/>
        <w:autoSpaceDN w:val="0"/>
        <w:adjustRightInd w:val="0"/>
        <w:spacing w:after="0" w:line="240" w:lineRule="auto"/>
        <w:jc w:val="both"/>
        <w:rPr>
          <w:rFonts w:ascii="Arial" w:hAnsi="Arial" w:cs="Arial"/>
          <w:b/>
        </w:rPr>
      </w:pPr>
    </w:p>
    <w:p w14:paraId="6E06CE8C" w14:textId="04C4928F" w:rsidR="00E8049C" w:rsidRDefault="00E8049C" w:rsidP="00E8049C">
      <w:pPr>
        <w:autoSpaceDE w:val="0"/>
        <w:autoSpaceDN w:val="0"/>
        <w:adjustRightInd w:val="0"/>
        <w:spacing w:after="0" w:line="240" w:lineRule="auto"/>
        <w:jc w:val="both"/>
        <w:rPr>
          <w:rFonts w:ascii="Arial" w:hAnsi="Arial" w:cs="Arial"/>
          <w:b/>
        </w:rPr>
      </w:pPr>
      <w:r>
        <w:rPr>
          <w:rFonts w:ascii="Arial" w:hAnsi="Arial" w:cs="Arial"/>
          <w:b/>
        </w:rPr>
        <w:t>Nota No. 1</w:t>
      </w:r>
    </w:p>
    <w:p w14:paraId="3519B6C7" w14:textId="77777777" w:rsidR="00005D81" w:rsidRDefault="00005D81" w:rsidP="00565EC3">
      <w:pPr>
        <w:spacing w:after="0"/>
        <w:ind w:left="20" w:right="1" w:hanging="11"/>
        <w:jc w:val="both"/>
        <w:rPr>
          <w:rFonts w:ascii="Arial" w:hAnsi="Arial" w:cs="Arial"/>
        </w:rPr>
      </w:pPr>
    </w:p>
    <w:p w14:paraId="561F8363" w14:textId="03F99C12" w:rsidR="00E8049C" w:rsidRPr="00343E04" w:rsidRDefault="00005D81" w:rsidP="00565EC3">
      <w:pPr>
        <w:spacing w:after="0"/>
        <w:ind w:left="20" w:right="1" w:hanging="11"/>
        <w:jc w:val="both"/>
        <w:rPr>
          <w:rFonts w:ascii="Arial" w:hAnsi="Arial" w:cs="Arial"/>
          <w:color w:val="000000" w:themeColor="text1"/>
        </w:rPr>
      </w:pPr>
      <w:r w:rsidRPr="00343E04">
        <w:rPr>
          <w:rFonts w:ascii="Arial" w:hAnsi="Arial" w:cs="Arial"/>
          <w:color w:val="000000" w:themeColor="text1"/>
        </w:rPr>
        <w:t>Existe una diferencia entre el Libro de Inventarios, con relación a la información del FIN 1, de Q.13,655.00 la cual corresponde a una duplicidad en el registro de la fotocopiadora identificada con el número de serie XJN9140794, código 001631CF.</w:t>
      </w:r>
      <w:r w:rsidR="00A1207D" w:rsidRPr="00343E04">
        <w:rPr>
          <w:rFonts w:ascii="Arial" w:hAnsi="Arial" w:cs="Arial"/>
          <w:color w:val="000000" w:themeColor="text1"/>
        </w:rPr>
        <w:t xml:space="preserve"> </w:t>
      </w:r>
      <w:r w:rsidR="003C4FA4" w:rsidRPr="00343E04">
        <w:rPr>
          <w:rFonts w:ascii="Arial" w:hAnsi="Arial" w:cs="Arial"/>
          <w:color w:val="000000" w:themeColor="text1"/>
        </w:rPr>
        <w:t>El registro fue corregido</w:t>
      </w:r>
      <w:r w:rsidR="00A1207D" w:rsidRPr="00343E04">
        <w:rPr>
          <w:rFonts w:ascii="Arial" w:hAnsi="Arial" w:cs="Arial"/>
          <w:color w:val="000000" w:themeColor="text1"/>
        </w:rPr>
        <w:t>. (</w:t>
      </w:r>
      <w:r w:rsidR="003C4FA4" w:rsidRPr="00343E04">
        <w:rPr>
          <w:rFonts w:ascii="Arial" w:hAnsi="Arial" w:cs="Arial"/>
          <w:color w:val="000000" w:themeColor="text1"/>
        </w:rPr>
        <w:t>Ver</w:t>
      </w:r>
      <w:r w:rsidR="00A1207D" w:rsidRPr="00343E04">
        <w:rPr>
          <w:rFonts w:ascii="Arial" w:hAnsi="Arial" w:cs="Arial"/>
          <w:color w:val="000000" w:themeColor="text1"/>
        </w:rPr>
        <w:t xml:space="preserve"> otros comentarios de auditoría)</w:t>
      </w:r>
    </w:p>
    <w:p w14:paraId="1D61F044" w14:textId="514B34FF" w:rsidR="00005D81" w:rsidRDefault="00005D81" w:rsidP="00565EC3">
      <w:pPr>
        <w:spacing w:after="0"/>
        <w:ind w:left="20" w:right="1" w:hanging="11"/>
        <w:jc w:val="both"/>
        <w:rPr>
          <w:rFonts w:ascii="Arial" w:hAnsi="Arial" w:cs="Arial"/>
        </w:rPr>
      </w:pPr>
    </w:p>
    <w:p w14:paraId="3E558DE5" w14:textId="212B45C0" w:rsidR="00356DEF" w:rsidRPr="00546A71" w:rsidRDefault="00356DEF" w:rsidP="00356DEF">
      <w:pPr>
        <w:autoSpaceDE w:val="0"/>
        <w:autoSpaceDN w:val="0"/>
        <w:adjustRightInd w:val="0"/>
        <w:spacing w:after="0" w:line="240" w:lineRule="auto"/>
        <w:jc w:val="both"/>
        <w:rPr>
          <w:rFonts w:ascii="Arial" w:hAnsi="Arial" w:cs="Arial"/>
          <w:b/>
          <w:color w:val="FF0000"/>
        </w:rPr>
      </w:pPr>
      <w:r>
        <w:rPr>
          <w:rFonts w:ascii="Arial" w:hAnsi="Arial" w:cs="Arial"/>
          <w:b/>
        </w:rPr>
        <w:t xml:space="preserve">Nota No. </w:t>
      </w:r>
      <w:r w:rsidR="00B01468">
        <w:rPr>
          <w:rFonts w:ascii="Arial" w:hAnsi="Arial" w:cs="Arial"/>
          <w:b/>
        </w:rPr>
        <w:t>2</w:t>
      </w:r>
      <w:r w:rsidR="00546A71">
        <w:rPr>
          <w:rFonts w:ascii="Arial" w:hAnsi="Arial" w:cs="Arial"/>
          <w:b/>
        </w:rPr>
        <w:t xml:space="preserve">  </w:t>
      </w:r>
    </w:p>
    <w:p w14:paraId="7331708A" w14:textId="77777777" w:rsidR="00356DEF" w:rsidRDefault="00356DEF" w:rsidP="00356DEF">
      <w:pPr>
        <w:spacing w:after="0"/>
        <w:ind w:left="20" w:right="1" w:hanging="11"/>
        <w:jc w:val="both"/>
        <w:rPr>
          <w:rFonts w:ascii="Arial" w:hAnsi="Arial" w:cs="Arial"/>
        </w:rPr>
      </w:pPr>
    </w:p>
    <w:p w14:paraId="415273AC" w14:textId="1E1D9667" w:rsidR="00356DEF" w:rsidRDefault="00356DEF" w:rsidP="00356DEF">
      <w:pPr>
        <w:spacing w:after="0"/>
        <w:ind w:left="20" w:right="1" w:hanging="11"/>
        <w:jc w:val="both"/>
        <w:rPr>
          <w:rFonts w:ascii="Arial" w:hAnsi="Arial" w:cs="Arial"/>
        </w:rPr>
      </w:pPr>
      <w:r>
        <w:rPr>
          <w:rFonts w:ascii="Arial" w:hAnsi="Arial" w:cs="Arial"/>
        </w:rPr>
        <w:t>E</w:t>
      </w:r>
      <w:r w:rsidRPr="00005D81">
        <w:rPr>
          <w:rFonts w:ascii="Arial" w:hAnsi="Arial" w:cs="Arial"/>
        </w:rPr>
        <w:t>xist</w:t>
      </w:r>
      <w:r>
        <w:rPr>
          <w:rFonts w:ascii="Arial" w:hAnsi="Arial" w:cs="Arial"/>
        </w:rPr>
        <w:t xml:space="preserve">e </w:t>
      </w:r>
      <w:r w:rsidRPr="00005D81">
        <w:rPr>
          <w:rFonts w:ascii="Arial" w:hAnsi="Arial" w:cs="Arial"/>
        </w:rPr>
        <w:t>una diferencia entre el Libro de Inventarios</w:t>
      </w:r>
      <w:r>
        <w:rPr>
          <w:rFonts w:ascii="Arial" w:hAnsi="Arial" w:cs="Arial"/>
        </w:rPr>
        <w:t xml:space="preserve">, con relación a la sumatoria total de las tarjetas de responsabilidad de activos fijos, proporcionado por </w:t>
      </w:r>
      <w:r w:rsidR="003A01A6">
        <w:rPr>
          <w:rFonts w:ascii="Arial" w:hAnsi="Arial" w:cs="Arial"/>
        </w:rPr>
        <w:t>DIGEDUCA</w:t>
      </w:r>
      <w:r>
        <w:rPr>
          <w:rFonts w:ascii="Arial" w:hAnsi="Arial" w:cs="Arial"/>
        </w:rPr>
        <w:t xml:space="preserve">, por un total de </w:t>
      </w:r>
      <w:r w:rsidRPr="00005D81">
        <w:rPr>
          <w:rFonts w:ascii="Arial" w:hAnsi="Arial" w:cs="Arial"/>
        </w:rPr>
        <w:t>Q.</w:t>
      </w:r>
      <w:r>
        <w:rPr>
          <w:rFonts w:ascii="Arial" w:hAnsi="Arial" w:cs="Arial"/>
        </w:rPr>
        <w:t>163</w:t>
      </w:r>
      <w:r w:rsidRPr="00005D81">
        <w:rPr>
          <w:rFonts w:ascii="Arial" w:hAnsi="Arial" w:cs="Arial"/>
        </w:rPr>
        <w:t>,</w:t>
      </w:r>
      <w:r>
        <w:rPr>
          <w:rFonts w:ascii="Arial" w:hAnsi="Arial" w:cs="Arial"/>
        </w:rPr>
        <w:t>138.70</w:t>
      </w:r>
      <w:r w:rsidRPr="00005D81">
        <w:rPr>
          <w:rFonts w:ascii="Arial" w:hAnsi="Arial" w:cs="Arial"/>
        </w:rPr>
        <w:t xml:space="preserve"> </w:t>
      </w:r>
      <w:r w:rsidR="00B01468">
        <w:rPr>
          <w:rFonts w:ascii="Arial" w:hAnsi="Arial" w:cs="Arial"/>
        </w:rPr>
        <w:t>monto que se encuentra conformado de la siguiente manera</w:t>
      </w:r>
      <w:r w:rsidR="00F6569B">
        <w:rPr>
          <w:rFonts w:ascii="Arial" w:hAnsi="Arial" w:cs="Arial"/>
        </w:rPr>
        <w:t>:</w:t>
      </w:r>
      <w:r w:rsidR="00B01468">
        <w:rPr>
          <w:rFonts w:ascii="Arial" w:hAnsi="Arial" w:cs="Arial"/>
        </w:rPr>
        <w:t xml:space="preserve"> (Q.16,227.00) </w:t>
      </w:r>
      <w:r>
        <w:rPr>
          <w:rFonts w:ascii="Arial" w:hAnsi="Arial" w:cs="Arial"/>
        </w:rPr>
        <w:t xml:space="preserve">bienes en proceso de traslado a la </w:t>
      </w:r>
      <w:r w:rsidR="00B01468">
        <w:rPr>
          <w:rFonts w:ascii="Arial" w:hAnsi="Arial" w:cs="Arial"/>
        </w:rPr>
        <w:t>D</w:t>
      </w:r>
      <w:r>
        <w:rPr>
          <w:rFonts w:ascii="Arial" w:hAnsi="Arial" w:cs="Arial"/>
        </w:rPr>
        <w:t xml:space="preserve">irección Departamental de Educación de Suchitepéquez, </w:t>
      </w:r>
      <w:r w:rsidR="00B01468">
        <w:rPr>
          <w:rFonts w:ascii="Arial" w:hAnsi="Arial" w:cs="Arial"/>
        </w:rPr>
        <w:t>(Q.9,186.00) bi</w:t>
      </w:r>
      <w:r w:rsidR="007E2B9F">
        <w:rPr>
          <w:rFonts w:ascii="Arial" w:hAnsi="Arial" w:cs="Arial"/>
        </w:rPr>
        <w:t>e</w:t>
      </w:r>
      <w:r w:rsidR="00B01468">
        <w:rPr>
          <w:rFonts w:ascii="Arial" w:hAnsi="Arial" w:cs="Arial"/>
        </w:rPr>
        <w:t xml:space="preserve">nes pendientes de cargar en tarjetas de responsabilidad, </w:t>
      </w:r>
      <w:r w:rsidR="00F6569B">
        <w:rPr>
          <w:rFonts w:ascii="Arial" w:hAnsi="Arial" w:cs="Arial"/>
        </w:rPr>
        <w:t xml:space="preserve">y </w:t>
      </w:r>
      <w:r w:rsidR="00B01468">
        <w:rPr>
          <w:rFonts w:ascii="Arial" w:hAnsi="Arial" w:cs="Arial"/>
        </w:rPr>
        <w:t>(Q.137,725.70) bienes que fueron robados en el año 2011.</w:t>
      </w:r>
      <w:r w:rsidR="00343E04">
        <w:rPr>
          <w:rFonts w:ascii="Arial" w:hAnsi="Arial" w:cs="Arial"/>
        </w:rPr>
        <w:t xml:space="preserve"> </w:t>
      </w:r>
      <w:r w:rsidR="00A1207D">
        <w:rPr>
          <w:rFonts w:ascii="Arial" w:hAnsi="Arial" w:cs="Arial"/>
        </w:rPr>
        <w:t>(</w:t>
      </w:r>
      <w:r w:rsidR="00A03D9E">
        <w:rPr>
          <w:rFonts w:ascii="Arial" w:hAnsi="Arial" w:cs="Arial"/>
        </w:rPr>
        <w:t>Ver</w:t>
      </w:r>
      <w:r w:rsidR="00A1207D">
        <w:rPr>
          <w:rFonts w:ascii="Arial" w:hAnsi="Arial" w:cs="Arial"/>
        </w:rPr>
        <w:t xml:space="preserve"> otros comentarios de auditoría).</w:t>
      </w:r>
    </w:p>
    <w:p w14:paraId="68514F68" w14:textId="77777777" w:rsidR="00565EC3" w:rsidRDefault="00565EC3" w:rsidP="007D6044">
      <w:pPr>
        <w:spacing w:after="0" w:line="240" w:lineRule="auto"/>
        <w:jc w:val="both"/>
        <w:rPr>
          <w:rFonts w:ascii="Arial" w:hAnsi="Arial" w:cs="Arial"/>
          <w:color w:val="0070C0"/>
        </w:rPr>
      </w:pPr>
    </w:p>
    <w:p w14:paraId="04325297" w14:textId="77777777" w:rsidR="00ED7B5B" w:rsidRDefault="00ED7B5B" w:rsidP="00757119">
      <w:pPr>
        <w:pStyle w:val="Default"/>
        <w:rPr>
          <w:b/>
          <w:bCs/>
          <w:sz w:val="22"/>
          <w:szCs w:val="22"/>
        </w:rPr>
      </w:pPr>
    </w:p>
    <w:p w14:paraId="0E113077" w14:textId="217442C5" w:rsidR="0096236E" w:rsidRDefault="0096236E" w:rsidP="00757119">
      <w:pPr>
        <w:pStyle w:val="Default"/>
        <w:rPr>
          <w:b/>
          <w:bCs/>
          <w:sz w:val="22"/>
          <w:szCs w:val="22"/>
        </w:rPr>
      </w:pPr>
      <w:r>
        <w:rPr>
          <w:b/>
          <w:bCs/>
          <w:sz w:val="22"/>
          <w:szCs w:val="22"/>
        </w:rPr>
        <w:lastRenderedPageBreak/>
        <w:t>DEFICIENCIAS EN EL AR</w:t>
      </w:r>
      <w:r w:rsidR="0085519F">
        <w:rPr>
          <w:b/>
          <w:bCs/>
          <w:sz w:val="22"/>
          <w:szCs w:val="22"/>
        </w:rPr>
        <w:t>EA</w:t>
      </w:r>
      <w:r>
        <w:rPr>
          <w:b/>
          <w:bCs/>
          <w:sz w:val="22"/>
          <w:szCs w:val="22"/>
        </w:rPr>
        <w:t xml:space="preserve"> DE INVENTARIOS </w:t>
      </w:r>
    </w:p>
    <w:p w14:paraId="0A49D749" w14:textId="77777777" w:rsidR="007E2B9F" w:rsidRDefault="007E2B9F" w:rsidP="00757119">
      <w:pPr>
        <w:pStyle w:val="Default"/>
        <w:rPr>
          <w:b/>
          <w:bCs/>
          <w:sz w:val="22"/>
          <w:szCs w:val="22"/>
        </w:rPr>
      </w:pPr>
    </w:p>
    <w:p w14:paraId="130DB67B" w14:textId="4490F457" w:rsidR="009F4D44" w:rsidRDefault="000F42EE" w:rsidP="009F4D44">
      <w:pPr>
        <w:autoSpaceDE w:val="0"/>
        <w:autoSpaceDN w:val="0"/>
        <w:adjustRightInd w:val="0"/>
        <w:spacing w:after="0"/>
        <w:jc w:val="both"/>
        <w:rPr>
          <w:rFonts w:ascii="Arial" w:hAnsi="Arial" w:cs="Arial"/>
        </w:rPr>
      </w:pPr>
      <w:r w:rsidRPr="00790B48">
        <w:rPr>
          <w:rFonts w:ascii="Arial" w:hAnsi="Arial" w:cs="Arial"/>
        </w:rPr>
        <w:t xml:space="preserve">En la Dirección </w:t>
      </w:r>
      <w:r>
        <w:rPr>
          <w:rFonts w:ascii="Arial" w:hAnsi="Arial" w:cs="Arial"/>
        </w:rPr>
        <w:t>General de Evaluación de Investigación Educativa -</w:t>
      </w:r>
      <w:r w:rsidR="003A01A6">
        <w:rPr>
          <w:rFonts w:ascii="Arial" w:hAnsi="Arial" w:cs="Arial"/>
        </w:rPr>
        <w:t>DIGEDUCA</w:t>
      </w:r>
      <w:r>
        <w:rPr>
          <w:rFonts w:ascii="Arial" w:hAnsi="Arial" w:cs="Arial"/>
        </w:rPr>
        <w:t xml:space="preserve">-, </w:t>
      </w:r>
      <w:r w:rsidRPr="00790B48">
        <w:rPr>
          <w:rFonts w:ascii="Arial" w:hAnsi="Arial" w:cs="Arial"/>
        </w:rPr>
        <w:t xml:space="preserve">por el período del 01 de enero al 31 de diciembre de 2022, al realizar la </w:t>
      </w:r>
      <w:r w:rsidRPr="00790B48">
        <w:rPr>
          <w:rFonts w:ascii="Arial" w:hAnsi="Arial" w:cs="Arial"/>
          <w:lang w:eastAsia="es-GT"/>
        </w:rPr>
        <w:t>verificación sobre la conciliación de saldos y registro de inventarios,</w:t>
      </w:r>
      <w:r w:rsidRPr="00790B48">
        <w:rPr>
          <w:rFonts w:ascii="Arial" w:hAnsi="Arial" w:cs="Arial"/>
        </w:rPr>
        <w:t xml:space="preserve"> se determinaron las deficiencias siguientes:</w:t>
      </w:r>
    </w:p>
    <w:p w14:paraId="448394A2" w14:textId="77777777" w:rsidR="00DF7B76" w:rsidRPr="000F42EE" w:rsidRDefault="00DF7B76" w:rsidP="009F4D44">
      <w:pPr>
        <w:autoSpaceDE w:val="0"/>
        <w:autoSpaceDN w:val="0"/>
        <w:adjustRightInd w:val="0"/>
        <w:spacing w:after="0"/>
        <w:jc w:val="both"/>
        <w:rPr>
          <w:rFonts w:ascii="Arial" w:hAnsi="Arial" w:cs="Arial"/>
          <w:sz w:val="18"/>
          <w:szCs w:val="18"/>
          <w:lang w:eastAsia="es-GT"/>
        </w:rPr>
      </w:pPr>
    </w:p>
    <w:p w14:paraId="71C5B4EB" w14:textId="77777777" w:rsidR="00783751" w:rsidRPr="000D08DD" w:rsidRDefault="000F42EE" w:rsidP="00783751">
      <w:pPr>
        <w:pStyle w:val="Prrafodelista"/>
        <w:numPr>
          <w:ilvl w:val="0"/>
          <w:numId w:val="26"/>
        </w:numPr>
        <w:spacing w:line="276" w:lineRule="auto"/>
        <w:contextualSpacing/>
        <w:jc w:val="both"/>
        <w:rPr>
          <w:rFonts w:ascii="Arial" w:hAnsi="Arial" w:cs="Arial"/>
          <w:color w:val="000000"/>
          <w:sz w:val="22"/>
          <w:szCs w:val="22"/>
          <w:shd w:val="clear" w:color="auto" w:fill="FFFFFF"/>
        </w:rPr>
      </w:pPr>
      <w:r>
        <w:rPr>
          <w:rFonts w:ascii="Arial" w:hAnsi="Arial" w:cs="Arial"/>
          <w:sz w:val="22"/>
          <w:szCs w:val="22"/>
        </w:rPr>
        <w:t>F</w:t>
      </w:r>
      <w:r w:rsidRPr="00632245">
        <w:rPr>
          <w:rFonts w:ascii="Arial" w:hAnsi="Arial" w:cs="Arial"/>
          <w:sz w:val="22"/>
          <w:szCs w:val="22"/>
        </w:rPr>
        <w:t xml:space="preserve">alta de registro de bienes </w:t>
      </w:r>
      <w:r>
        <w:rPr>
          <w:rFonts w:ascii="Arial" w:hAnsi="Arial" w:cs="Arial"/>
          <w:sz w:val="22"/>
          <w:szCs w:val="22"/>
        </w:rPr>
        <w:t xml:space="preserve">muebles </w:t>
      </w:r>
      <w:r w:rsidRPr="00632245">
        <w:rPr>
          <w:rFonts w:ascii="Arial" w:hAnsi="Arial" w:cs="Arial"/>
          <w:sz w:val="22"/>
          <w:szCs w:val="22"/>
        </w:rPr>
        <w:t xml:space="preserve">en </w:t>
      </w:r>
      <w:r>
        <w:rPr>
          <w:rFonts w:ascii="Arial" w:hAnsi="Arial" w:cs="Arial"/>
          <w:sz w:val="22"/>
          <w:szCs w:val="22"/>
        </w:rPr>
        <w:t>T</w:t>
      </w:r>
      <w:r w:rsidRPr="00632245">
        <w:rPr>
          <w:rFonts w:ascii="Arial" w:hAnsi="Arial" w:cs="Arial"/>
          <w:sz w:val="22"/>
          <w:szCs w:val="22"/>
        </w:rPr>
        <w:t xml:space="preserve">arjetas de </w:t>
      </w:r>
      <w:r>
        <w:rPr>
          <w:rFonts w:ascii="Arial" w:hAnsi="Arial" w:cs="Arial"/>
          <w:sz w:val="22"/>
          <w:szCs w:val="22"/>
        </w:rPr>
        <w:t xml:space="preserve">Responsabilidad, </w:t>
      </w:r>
      <w:r w:rsidRPr="00632245">
        <w:rPr>
          <w:rFonts w:ascii="Arial" w:hAnsi="Arial" w:cs="Arial"/>
          <w:sz w:val="22"/>
          <w:szCs w:val="22"/>
        </w:rPr>
        <w:t xml:space="preserve">por el monto de </w:t>
      </w:r>
      <w:r>
        <w:rPr>
          <w:rFonts w:ascii="Arial" w:hAnsi="Arial" w:cs="Arial"/>
          <w:sz w:val="22"/>
          <w:szCs w:val="22"/>
        </w:rPr>
        <w:t>Q.137,725.70; mismos que se encuentran en proceso de baja por robo. (Ver anexo No</w:t>
      </w:r>
      <w:r w:rsidRPr="00224E37">
        <w:rPr>
          <w:rFonts w:ascii="Arial" w:hAnsi="Arial" w:cs="Arial"/>
          <w:sz w:val="22"/>
          <w:szCs w:val="22"/>
        </w:rPr>
        <w:t xml:space="preserve">. </w:t>
      </w:r>
      <w:r w:rsidRPr="00B329B5">
        <w:rPr>
          <w:rFonts w:ascii="Arial" w:hAnsi="Arial" w:cs="Arial"/>
          <w:sz w:val="22"/>
          <w:szCs w:val="22"/>
        </w:rPr>
        <w:t>1)</w:t>
      </w:r>
    </w:p>
    <w:p w14:paraId="18A4ED68" w14:textId="52C7752C" w:rsidR="006268A0" w:rsidRDefault="006268A0" w:rsidP="00783751">
      <w:pPr>
        <w:pStyle w:val="Prrafodelista"/>
        <w:spacing w:line="276" w:lineRule="auto"/>
        <w:ind w:left="360"/>
        <w:contextualSpacing/>
        <w:jc w:val="both"/>
        <w:rPr>
          <w:rFonts w:ascii="Arial" w:hAnsi="Arial" w:cs="Arial"/>
          <w:sz w:val="22"/>
          <w:szCs w:val="22"/>
        </w:rPr>
      </w:pPr>
      <w:r>
        <w:rPr>
          <w:rFonts w:ascii="Arial" w:hAnsi="Arial" w:cs="Arial"/>
          <w:sz w:val="22"/>
          <w:szCs w:val="22"/>
        </w:rPr>
        <w:t xml:space="preserve">En la Circular 3-57 de fecha </w:t>
      </w:r>
      <w:r w:rsidRPr="006268A0">
        <w:rPr>
          <w:rFonts w:ascii="Arial" w:hAnsi="Arial" w:cs="Arial"/>
          <w:sz w:val="22"/>
          <w:szCs w:val="22"/>
        </w:rPr>
        <w:t>1 de diciembre de 1969</w:t>
      </w:r>
      <w:r>
        <w:rPr>
          <w:rFonts w:ascii="Arial" w:hAnsi="Arial" w:cs="Arial"/>
          <w:sz w:val="22"/>
          <w:szCs w:val="22"/>
        </w:rPr>
        <w:t xml:space="preserve">, de </w:t>
      </w:r>
      <w:r w:rsidR="00A63D51">
        <w:rPr>
          <w:rFonts w:ascii="Arial" w:hAnsi="Arial" w:cs="Arial"/>
          <w:sz w:val="22"/>
          <w:szCs w:val="22"/>
        </w:rPr>
        <w:t>l</w:t>
      </w:r>
      <w:r>
        <w:rPr>
          <w:rFonts w:ascii="Arial" w:hAnsi="Arial" w:cs="Arial"/>
          <w:sz w:val="22"/>
          <w:szCs w:val="22"/>
        </w:rPr>
        <w:t xml:space="preserve">a </w:t>
      </w:r>
      <w:r w:rsidRPr="006268A0">
        <w:rPr>
          <w:rFonts w:ascii="Arial" w:hAnsi="Arial" w:cs="Arial"/>
          <w:sz w:val="22"/>
          <w:szCs w:val="22"/>
        </w:rPr>
        <w:t xml:space="preserve">Dirección de </w:t>
      </w:r>
      <w:r>
        <w:rPr>
          <w:rFonts w:ascii="Arial" w:hAnsi="Arial" w:cs="Arial"/>
          <w:sz w:val="22"/>
          <w:szCs w:val="22"/>
        </w:rPr>
        <w:t>C</w:t>
      </w:r>
      <w:r w:rsidRPr="006268A0">
        <w:rPr>
          <w:rFonts w:ascii="Arial" w:hAnsi="Arial" w:cs="Arial"/>
          <w:sz w:val="22"/>
          <w:szCs w:val="22"/>
        </w:rPr>
        <w:t xml:space="preserve">ontabilidad del </w:t>
      </w:r>
      <w:r>
        <w:rPr>
          <w:rFonts w:ascii="Arial" w:hAnsi="Arial" w:cs="Arial"/>
          <w:sz w:val="22"/>
          <w:szCs w:val="22"/>
        </w:rPr>
        <w:t>E</w:t>
      </w:r>
      <w:r w:rsidRPr="006268A0">
        <w:rPr>
          <w:rFonts w:ascii="Arial" w:hAnsi="Arial" w:cs="Arial"/>
          <w:sz w:val="22"/>
          <w:szCs w:val="22"/>
        </w:rPr>
        <w:t>stado</w:t>
      </w:r>
      <w:r>
        <w:rPr>
          <w:rFonts w:ascii="Arial" w:hAnsi="Arial" w:cs="Arial"/>
          <w:sz w:val="22"/>
          <w:szCs w:val="22"/>
        </w:rPr>
        <w:t>, D</w:t>
      </w:r>
      <w:r w:rsidRPr="006268A0">
        <w:rPr>
          <w:rFonts w:ascii="Arial" w:hAnsi="Arial" w:cs="Arial"/>
          <w:sz w:val="22"/>
          <w:szCs w:val="22"/>
        </w:rPr>
        <w:t xml:space="preserve">epartamento de </w:t>
      </w:r>
      <w:r>
        <w:rPr>
          <w:rFonts w:ascii="Arial" w:hAnsi="Arial" w:cs="Arial"/>
          <w:sz w:val="22"/>
          <w:szCs w:val="22"/>
        </w:rPr>
        <w:t>C</w:t>
      </w:r>
      <w:r w:rsidRPr="006268A0">
        <w:rPr>
          <w:rFonts w:ascii="Arial" w:hAnsi="Arial" w:cs="Arial"/>
          <w:sz w:val="22"/>
          <w:szCs w:val="22"/>
        </w:rPr>
        <w:t>ontabilidad</w:t>
      </w:r>
      <w:r>
        <w:rPr>
          <w:rFonts w:ascii="Arial" w:hAnsi="Arial" w:cs="Arial"/>
          <w:sz w:val="22"/>
          <w:szCs w:val="22"/>
        </w:rPr>
        <w:t xml:space="preserve">, en el párrafo de </w:t>
      </w:r>
      <w:r w:rsidRPr="00A63D51">
        <w:rPr>
          <w:rFonts w:ascii="Arial" w:hAnsi="Arial" w:cs="Arial"/>
          <w:b/>
          <w:bCs/>
          <w:sz w:val="22"/>
          <w:szCs w:val="22"/>
        </w:rPr>
        <w:t>Tarjetas de Responsabilidad</w:t>
      </w:r>
      <w:r w:rsidRPr="006268A0">
        <w:rPr>
          <w:rFonts w:ascii="Arial" w:hAnsi="Arial" w:cs="Arial"/>
          <w:sz w:val="22"/>
          <w:szCs w:val="22"/>
        </w:rPr>
        <w:t xml:space="preserve"> </w:t>
      </w:r>
      <w:r>
        <w:rPr>
          <w:rFonts w:ascii="Arial" w:hAnsi="Arial" w:cs="Arial"/>
          <w:sz w:val="22"/>
          <w:szCs w:val="22"/>
        </w:rPr>
        <w:t>indica lo siguiente: “…</w:t>
      </w:r>
      <w:r w:rsidRPr="006268A0">
        <w:rPr>
          <w:rFonts w:ascii="Arial" w:hAnsi="Arial" w:cs="Arial"/>
          <w:sz w:val="22"/>
          <w:szCs w:val="22"/>
        </w:rPr>
        <w:t>Con el objeto de poder determinar en cualquier momento los útiles a cargo de cada empleado, se abrirán tarjetas individuales de responsabilidad, en las cuales deben registrarse detalladamente y con los mismos datos que figuran en el inventario, los bienes por los cuales responde cada funcionario o empleado público</w:t>
      </w:r>
      <w:r w:rsidR="00503338">
        <w:rPr>
          <w:rFonts w:ascii="Arial" w:hAnsi="Arial" w:cs="Arial"/>
          <w:sz w:val="22"/>
          <w:szCs w:val="22"/>
        </w:rPr>
        <w:t>..</w:t>
      </w:r>
      <w:r>
        <w:rPr>
          <w:rFonts w:ascii="Arial" w:hAnsi="Arial" w:cs="Arial"/>
          <w:sz w:val="22"/>
          <w:szCs w:val="22"/>
        </w:rPr>
        <w:t>.</w:t>
      </w:r>
      <w:r w:rsidR="00503338">
        <w:rPr>
          <w:rFonts w:ascii="Arial" w:hAnsi="Arial" w:cs="Arial"/>
          <w:sz w:val="22"/>
          <w:szCs w:val="22"/>
        </w:rPr>
        <w:t>”</w:t>
      </w:r>
    </w:p>
    <w:p w14:paraId="00614966" w14:textId="087BAAD5" w:rsidR="00A63D51" w:rsidRDefault="00A63D51" w:rsidP="00783751">
      <w:pPr>
        <w:pStyle w:val="Prrafodelista"/>
        <w:spacing w:line="276" w:lineRule="auto"/>
        <w:ind w:left="360"/>
        <w:contextualSpacing/>
        <w:jc w:val="both"/>
        <w:rPr>
          <w:rFonts w:ascii="Arial" w:hAnsi="Arial" w:cs="Arial"/>
          <w:sz w:val="22"/>
          <w:szCs w:val="22"/>
        </w:rPr>
      </w:pPr>
    </w:p>
    <w:p w14:paraId="003AADF5" w14:textId="5201804F" w:rsidR="00CF2AEE" w:rsidRDefault="00CF2AEE" w:rsidP="00783751">
      <w:pPr>
        <w:pStyle w:val="Prrafodelista"/>
        <w:spacing w:line="276" w:lineRule="auto"/>
        <w:ind w:left="360"/>
        <w:contextualSpacing/>
        <w:jc w:val="both"/>
        <w:rPr>
          <w:rFonts w:ascii="Arial" w:hAnsi="Arial" w:cs="Arial"/>
          <w:sz w:val="22"/>
          <w:szCs w:val="22"/>
        </w:rPr>
      </w:pPr>
      <w:r>
        <w:rPr>
          <w:rFonts w:ascii="Arial" w:hAnsi="Arial" w:cs="Arial"/>
          <w:sz w:val="22"/>
          <w:szCs w:val="22"/>
        </w:rPr>
        <w:t xml:space="preserve">En el </w:t>
      </w:r>
      <w:r w:rsidR="00EB148E">
        <w:rPr>
          <w:rFonts w:ascii="Arial" w:hAnsi="Arial" w:cs="Arial"/>
          <w:sz w:val="22"/>
          <w:szCs w:val="22"/>
        </w:rPr>
        <w:t xml:space="preserve">Sistema de Gestión de la Calidad </w:t>
      </w:r>
      <w:r w:rsidR="00EB148E" w:rsidRPr="004C0283">
        <w:rPr>
          <w:rFonts w:ascii="Arial" w:hAnsi="Arial" w:cs="Arial"/>
          <w:sz w:val="22"/>
          <w:szCs w:val="22"/>
        </w:rPr>
        <w:t xml:space="preserve">se encuentra </w:t>
      </w:r>
      <w:r w:rsidR="00EB148E">
        <w:rPr>
          <w:rFonts w:ascii="Arial" w:hAnsi="Arial" w:cs="Arial"/>
          <w:sz w:val="22"/>
          <w:szCs w:val="22"/>
        </w:rPr>
        <w:t xml:space="preserve">el </w:t>
      </w:r>
      <w:r>
        <w:rPr>
          <w:rFonts w:ascii="Arial" w:hAnsi="Arial" w:cs="Arial"/>
          <w:sz w:val="22"/>
          <w:szCs w:val="22"/>
        </w:rPr>
        <w:t xml:space="preserve">Instructivo Asignación de Bienes Muebles, Código INV-INS-02, </w:t>
      </w:r>
      <w:r w:rsidR="00EB148E">
        <w:rPr>
          <w:rFonts w:ascii="Arial" w:hAnsi="Arial" w:cs="Arial"/>
          <w:sz w:val="22"/>
          <w:szCs w:val="22"/>
        </w:rPr>
        <w:t>el cual en la página</w:t>
      </w:r>
      <w:r>
        <w:rPr>
          <w:rFonts w:ascii="Arial" w:hAnsi="Arial" w:cs="Arial"/>
          <w:sz w:val="22"/>
          <w:szCs w:val="22"/>
        </w:rPr>
        <w:t xml:space="preserve"> 4 último párrafo indica, las unidades ejecutoras que aún tengan formularios de Tarjeta de Responsabilidad autorizadas por la Contraloría General de Cuentas, las deben seguir utilizando </w:t>
      </w:r>
      <w:r w:rsidR="001731FC">
        <w:rPr>
          <w:rFonts w:ascii="Arial" w:hAnsi="Arial" w:cs="Arial"/>
          <w:sz w:val="22"/>
          <w:szCs w:val="22"/>
        </w:rPr>
        <w:t>paralelamente</w:t>
      </w:r>
      <w:r>
        <w:rPr>
          <w:rFonts w:ascii="Arial" w:hAnsi="Arial" w:cs="Arial"/>
          <w:sz w:val="22"/>
          <w:szCs w:val="22"/>
        </w:rPr>
        <w:t xml:space="preserve"> con el Resguardo de Bienes del SICOIN WEB, has</w:t>
      </w:r>
      <w:r w:rsidR="007D31E7">
        <w:rPr>
          <w:rFonts w:ascii="Arial" w:hAnsi="Arial" w:cs="Arial"/>
          <w:sz w:val="22"/>
          <w:szCs w:val="22"/>
        </w:rPr>
        <w:t>ta</w:t>
      </w:r>
      <w:r>
        <w:rPr>
          <w:rFonts w:ascii="Arial" w:hAnsi="Arial" w:cs="Arial"/>
          <w:sz w:val="22"/>
          <w:szCs w:val="22"/>
        </w:rPr>
        <w:t xml:space="preserve"> agotar existencias. </w:t>
      </w:r>
      <w:r w:rsidR="001731FC">
        <w:rPr>
          <w:rFonts w:ascii="Arial" w:hAnsi="Arial" w:cs="Arial"/>
          <w:sz w:val="22"/>
          <w:szCs w:val="22"/>
        </w:rPr>
        <w:t>P</w:t>
      </w:r>
      <w:r>
        <w:rPr>
          <w:rFonts w:ascii="Arial" w:hAnsi="Arial" w:cs="Arial"/>
          <w:sz w:val="22"/>
          <w:szCs w:val="22"/>
        </w:rPr>
        <w:t>ost</w:t>
      </w:r>
      <w:r w:rsidR="001731FC">
        <w:rPr>
          <w:rFonts w:ascii="Arial" w:hAnsi="Arial" w:cs="Arial"/>
          <w:sz w:val="22"/>
          <w:szCs w:val="22"/>
        </w:rPr>
        <w:t xml:space="preserve">eriormente se debe utilizar únicamente las hojas movibles autorizadas por la Contraloría General de Cuentas para llevar el control de los registros del Resguardo de Bienes.  </w:t>
      </w:r>
    </w:p>
    <w:p w14:paraId="16705850" w14:textId="728BBA84" w:rsidR="00CF2AEE" w:rsidRDefault="00CF2AEE" w:rsidP="00783751">
      <w:pPr>
        <w:pStyle w:val="Prrafodelista"/>
        <w:spacing w:line="276" w:lineRule="auto"/>
        <w:ind w:left="360"/>
        <w:contextualSpacing/>
        <w:jc w:val="both"/>
        <w:rPr>
          <w:rFonts w:ascii="Arial" w:hAnsi="Arial" w:cs="Arial"/>
          <w:sz w:val="22"/>
          <w:szCs w:val="22"/>
        </w:rPr>
      </w:pPr>
    </w:p>
    <w:p w14:paraId="509567C9" w14:textId="77777777" w:rsidR="00783751" w:rsidRDefault="0085519F" w:rsidP="00783751">
      <w:pPr>
        <w:pStyle w:val="Prrafodelista"/>
        <w:spacing w:line="276" w:lineRule="auto"/>
        <w:ind w:left="360"/>
        <w:contextualSpacing/>
        <w:jc w:val="both"/>
        <w:rPr>
          <w:rFonts w:ascii="Arial" w:hAnsi="Arial" w:cs="Arial"/>
          <w:b/>
        </w:rPr>
      </w:pPr>
      <w:r w:rsidRPr="00783751">
        <w:rPr>
          <w:rFonts w:ascii="Arial" w:hAnsi="Arial" w:cs="Arial"/>
          <w:b/>
        </w:rPr>
        <w:t>RECOMENDACIÓN</w:t>
      </w:r>
    </w:p>
    <w:p w14:paraId="45B9432E" w14:textId="77777777" w:rsidR="00783751" w:rsidRDefault="00783751" w:rsidP="00783751">
      <w:pPr>
        <w:pStyle w:val="Prrafodelista"/>
        <w:spacing w:line="276" w:lineRule="auto"/>
        <w:ind w:left="360"/>
        <w:contextualSpacing/>
        <w:jc w:val="both"/>
        <w:rPr>
          <w:rFonts w:ascii="Arial" w:hAnsi="Arial" w:cs="Arial"/>
          <w:b/>
        </w:rPr>
      </w:pPr>
    </w:p>
    <w:p w14:paraId="4045DC0E" w14:textId="03C33F81" w:rsidR="003F4BD9" w:rsidRDefault="0085519F" w:rsidP="003F4BD9">
      <w:pPr>
        <w:pStyle w:val="Prrafodelista"/>
        <w:spacing w:line="276" w:lineRule="auto"/>
        <w:ind w:left="360"/>
        <w:contextualSpacing/>
        <w:jc w:val="both"/>
        <w:rPr>
          <w:rFonts w:ascii="Arial" w:hAnsi="Arial" w:cs="Arial"/>
          <w:color w:val="00B050"/>
          <w:sz w:val="22"/>
          <w:szCs w:val="22"/>
        </w:rPr>
      </w:pPr>
      <w:r w:rsidRPr="003F4BD9">
        <w:rPr>
          <w:rFonts w:ascii="Arial" w:hAnsi="Arial" w:cs="Arial"/>
          <w:sz w:val="22"/>
          <w:szCs w:val="22"/>
        </w:rPr>
        <w:t xml:space="preserve">Que el </w:t>
      </w:r>
      <w:r w:rsidR="001E2487" w:rsidRPr="003F4BD9">
        <w:rPr>
          <w:rFonts w:ascii="Arial" w:hAnsi="Arial" w:cs="Arial"/>
          <w:sz w:val="22"/>
          <w:szCs w:val="22"/>
        </w:rPr>
        <w:t>director</w:t>
      </w:r>
      <w:r w:rsidRPr="003F4BD9">
        <w:rPr>
          <w:rFonts w:ascii="Arial" w:hAnsi="Arial" w:cs="Arial"/>
          <w:sz w:val="22"/>
          <w:szCs w:val="22"/>
        </w:rPr>
        <w:t xml:space="preserve"> de la Dirección General de Evalua</w:t>
      </w:r>
      <w:r w:rsidR="000D08DD">
        <w:rPr>
          <w:rFonts w:ascii="Arial" w:hAnsi="Arial" w:cs="Arial"/>
          <w:sz w:val="22"/>
          <w:szCs w:val="22"/>
        </w:rPr>
        <w:t xml:space="preserve">ción e Investigación Educativa </w:t>
      </w:r>
      <w:r w:rsidR="00546A71">
        <w:rPr>
          <w:rFonts w:ascii="Arial" w:hAnsi="Arial" w:cs="Arial"/>
          <w:sz w:val="22"/>
          <w:szCs w:val="22"/>
        </w:rPr>
        <w:t xml:space="preserve">                       </w:t>
      </w:r>
      <w:r w:rsidR="000D08DD">
        <w:rPr>
          <w:rFonts w:ascii="Arial" w:hAnsi="Arial" w:cs="Arial"/>
          <w:sz w:val="22"/>
          <w:szCs w:val="22"/>
        </w:rPr>
        <w:t>-</w:t>
      </w:r>
      <w:r w:rsidR="003A01A6">
        <w:rPr>
          <w:rFonts w:ascii="Arial" w:hAnsi="Arial" w:cs="Arial"/>
          <w:sz w:val="22"/>
          <w:szCs w:val="22"/>
        </w:rPr>
        <w:t>DIGEDUCA</w:t>
      </w:r>
      <w:r w:rsidRPr="003F4BD9">
        <w:rPr>
          <w:rFonts w:ascii="Arial" w:hAnsi="Arial" w:cs="Arial"/>
          <w:sz w:val="22"/>
          <w:szCs w:val="22"/>
        </w:rPr>
        <w:t xml:space="preserve">-, gire instrucciones por escrito y de seguimiento </w:t>
      </w:r>
      <w:r w:rsidRPr="003F4BD9">
        <w:rPr>
          <w:rFonts w:ascii="Arial" w:hAnsi="Arial" w:cs="Arial"/>
          <w:bCs/>
          <w:sz w:val="22"/>
          <w:szCs w:val="22"/>
        </w:rPr>
        <w:t>a las mismas para verificar su cumplimiento</w:t>
      </w:r>
      <w:r w:rsidRPr="003F4BD9">
        <w:rPr>
          <w:rFonts w:ascii="Arial" w:hAnsi="Arial" w:cs="Arial"/>
          <w:sz w:val="22"/>
          <w:szCs w:val="22"/>
        </w:rPr>
        <w:t xml:space="preserve">, a efecto que la </w:t>
      </w:r>
      <w:r w:rsidR="001E2487" w:rsidRPr="00771713">
        <w:rPr>
          <w:rFonts w:ascii="Arial" w:hAnsi="Arial" w:cs="Arial"/>
          <w:sz w:val="22"/>
          <w:szCs w:val="22"/>
        </w:rPr>
        <w:t>subdirectora</w:t>
      </w:r>
      <w:r w:rsidRPr="00771713">
        <w:rPr>
          <w:rFonts w:ascii="Arial" w:hAnsi="Arial" w:cs="Arial"/>
          <w:sz w:val="22"/>
          <w:szCs w:val="22"/>
        </w:rPr>
        <w:t xml:space="preserve"> de Soporte Técnico y de Campo</w:t>
      </w:r>
      <w:r w:rsidRPr="003F4BD9">
        <w:rPr>
          <w:rFonts w:ascii="Arial" w:hAnsi="Arial" w:cs="Arial"/>
          <w:sz w:val="22"/>
          <w:szCs w:val="22"/>
        </w:rPr>
        <w:t xml:space="preserve">, </w:t>
      </w:r>
      <w:r w:rsidR="00A03D9E">
        <w:rPr>
          <w:rFonts w:ascii="Arial" w:hAnsi="Arial" w:cs="Arial"/>
          <w:sz w:val="22"/>
          <w:szCs w:val="22"/>
        </w:rPr>
        <w:t>coordine</w:t>
      </w:r>
      <w:r w:rsidRPr="003F4BD9">
        <w:rPr>
          <w:rFonts w:ascii="Arial" w:hAnsi="Arial" w:cs="Arial"/>
          <w:sz w:val="22"/>
          <w:szCs w:val="22"/>
        </w:rPr>
        <w:t xml:space="preserve"> lo siguiente</w:t>
      </w:r>
      <w:r w:rsidR="00A03D9E">
        <w:rPr>
          <w:rFonts w:ascii="Arial" w:hAnsi="Arial" w:cs="Arial"/>
          <w:sz w:val="22"/>
          <w:szCs w:val="22"/>
        </w:rPr>
        <w:t>:</w:t>
      </w:r>
    </w:p>
    <w:p w14:paraId="431F5A72" w14:textId="77777777" w:rsidR="000D08DD" w:rsidRPr="000D08DD" w:rsidRDefault="000D08DD" w:rsidP="003F4BD9">
      <w:pPr>
        <w:pStyle w:val="Prrafodelista"/>
        <w:spacing w:line="276" w:lineRule="auto"/>
        <w:ind w:left="360"/>
        <w:contextualSpacing/>
        <w:jc w:val="both"/>
        <w:rPr>
          <w:rFonts w:ascii="Arial" w:hAnsi="Arial" w:cs="Arial"/>
          <w:color w:val="00B050"/>
          <w:sz w:val="22"/>
          <w:szCs w:val="22"/>
        </w:rPr>
      </w:pPr>
    </w:p>
    <w:p w14:paraId="56107C8B" w14:textId="70C046CC" w:rsidR="00546A71" w:rsidRPr="00285ACE" w:rsidRDefault="001E2487" w:rsidP="003F4BD9">
      <w:pPr>
        <w:pStyle w:val="Prrafodelista"/>
        <w:spacing w:line="276" w:lineRule="auto"/>
        <w:ind w:left="360"/>
        <w:contextualSpacing/>
        <w:jc w:val="both"/>
        <w:rPr>
          <w:rFonts w:ascii="Arial" w:hAnsi="Arial" w:cs="Arial"/>
          <w:sz w:val="22"/>
          <w:szCs w:val="22"/>
        </w:rPr>
      </w:pPr>
      <w:r>
        <w:rPr>
          <w:rFonts w:ascii="Arial" w:hAnsi="Arial" w:cs="Arial"/>
          <w:sz w:val="22"/>
          <w:szCs w:val="22"/>
        </w:rPr>
        <w:t>El seguimiento</w:t>
      </w:r>
      <w:r w:rsidR="00792F3C">
        <w:rPr>
          <w:rFonts w:ascii="Arial" w:hAnsi="Arial" w:cs="Arial"/>
          <w:sz w:val="22"/>
          <w:szCs w:val="22"/>
        </w:rPr>
        <w:t xml:space="preserve"> </w:t>
      </w:r>
      <w:r w:rsidR="00792F3C" w:rsidRPr="00285ACE">
        <w:rPr>
          <w:rFonts w:ascii="Arial" w:hAnsi="Arial" w:cs="Arial"/>
          <w:sz w:val="22"/>
          <w:szCs w:val="22"/>
        </w:rPr>
        <w:t xml:space="preserve">a la recomendación emitida en informe de auditoría </w:t>
      </w:r>
      <w:r w:rsidR="00FF1AEB" w:rsidRPr="00285ACE">
        <w:rPr>
          <w:rFonts w:ascii="Arial" w:hAnsi="Arial" w:cs="Arial"/>
          <w:sz w:val="22"/>
          <w:szCs w:val="22"/>
        </w:rPr>
        <w:t>CUA 108689-1-2021</w:t>
      </w:r>
      <w:r w:rsidR="00792F3C" w:rsidRPr="00285ACE">
        <w:rPr>
          <w:rFonts w:ascii="Arial" w:hAnsi="Arial" w:cs="Arial"/>
          <w:sz w:val="22"/>
          <w:szCs w:val="22"/>
        </w:rPr>
        <w:t>, referente a</w:t>
      </w:r>
      <w:r w:rsidR="008B6FE1" w:rsidRPr="00285ACE">
        <w:rPr>
          <w:rFonts w:ascii="Arial" w:hAnsi="Arial" w:cs="Arial"/>
          <w:sz w:val="22"/>
          <w:szCs w:val="22"/>
        </w:rPr>
        <w:t xml:space="preserve"> realizar el proceso para</w:t>
      </w:r>
      <w:r w:rsidR="00BD6BC0" w:rsidRPr="00285ACE">
        <w:rPr>
          <w:rFonts w:ascii="Arial" w:hAnsi="Arial" w:cs="Arial"/>
          <w:sz w:val="22"/>
          <w:szCs w:val="22"/>
        </w:rPr>
        <w:t xml:space="preserve"> reponer los bienes o reintegrar al fondo común la cantidad de Q.137,725.70</w:t>
      </w:r>
      <w:r w:rsidR="00A14748" w:rsidRPr="00285ACE">
        <w:rPr>
          <w:rFonts w:ascii="Arial" w:hAnsi="Arial" w:cs="Arial"/>
          <w:sz w:val="22"/>
          <w:szCs w:val="22"/>
        </w:rPr>
        <w:t>,</w:t>
      </w:r>
      <w:r w:rsidR="00F44338" w:rsidRPr="00285ACE">
        <w:rPr>
          <w:rFonts w:ascii="Arial" w:hAnsi="Arial" w:cs="Arial"/>
          <w:sz w:val="22"/>
          <w:szCs w:val="22"/>
        </w:rPr>
        <w:t xml:space="preserve"> </w:t>
      </w:r>
      <w:r w:rsidR="0085551C" w:rsidRPr="00285ACE">
        <w:rPr>
          <w:rFonts w:ascii="Arial" w:hAnsi="Arial" w:cs="Arial"/>
          <w:sz w:val="22"/>
          <w:szCs w:val="22"/>
        </w:rPr>
        <w:t>y</w:t>
      </w:r>
      <w:r w:rsidR="00E04F8C" w:rsidRPr="00285ACE">
        <w:rPr>
          <w:rFonts w:ascii="Arial" w:hAnsi="Arial" w:cs="Arial"/>
          <w:sz w:val="22"/>
          <w:szCs w:val="22"/>
        </w:rPr>
        <w:t xml:space="preserve"> que el director evalué </w:t>
      </w:r>
      <w:r w:rsidR="0085551C" w:rsidRPr="00285ACE">
        <w:rPr>
          <w:rFonts w:ascii="Arial" w:hAnsi="Arial" w:cs="Arial"/>
          <w:sz w:val="22"/>
          <w:szCs w:val="22"/>
        </w:rPr>
        <w:t xml:space="preserve">promover </w:t>
      </w:r>
      <w:r w:rsidR="00E04F8C" w:rsidRPr="00285ACE">
        <w:rPr>
          <w:rFonts w:ascii="Arial" w:hAnsi="Arial" w:cs="Arial"/>
          <w:sz w:val="22"/>
          <w:szCs w:val="22"/>
        </w:rPr>
        <w:t>la sanción administrativa que en derecho corresponda</w:t>
      </w:r>
      <w:r w:rsidR="004654A9" w:rsidRPr="00285ACE">
        <w:rPr>
          <w:rFonts w:ascii="Arial" w:hAnsi="Arial" w:cs="Arial"/>
          <w:sz w:val="22"/>
          <w:szCs w:val="22"/>
        </w:rPr>
        <w:t xml:space="preserve"> </w:t>
      </w:r>
      <w:r w:rsidR="0075733A" w:rsidRPr="00285ACE">
        <w:rPr>
          <w:rFonts w:ascii="Arial" w:hAnsi="Arial" w:cs="Arial"/>
          <w:sz w:val="22"/>
          <w:szCs w:val="22"/>
        </w:rPr>
        <w:t>a los  funcionarios y empleados públicos que no cumplieron con la debida diligencia</w:t>
      </w:r>
      <w:r w:rsidR="0085551C" w:rsidRPr="00285ACE">
        <w:rPr>
          <w:rFonts w:ascii="Arial" w:hAnsi="Arial" w:cs="Arial"/>
          <w:sz w:val="22"/>
          <w:szCs w:val="22"/>
        </w:rPr>
        <w:t xml:space="preserve"> en </w:t>
      </w:r>
      <w:r w:rsidR="0075733A" w:rsidRPr="00285ACE">
        <w:rPr>
          <w:rFonts w:ascii="Arial" w:hAnsi="Arial" w:cs="Arial"/>
          <w:sz w:val="22"/>
          <w:szCs w:val="22"/>
        </w:rPr>
        <w:t>sus funciones como encargados de los bienes que estaban siendo utilizados por personal  de la DIGEDUCA y que estaban o administrados  y registrados en libros de inventarios y en tarjetas de responsabilidad de la DISERSA</w:t>
      </w:r>
      <w:r w:rsidR="00A942E1" w:rsidRPr="00285ACE">
        <w:rPr>
          <w:rFonts w:ascii="Arial" w:hAnsi="Arial" w:cs="Arial"/>
          <w:sz w:val="22"/>
          <w:szCs w:val="22"/>
        </w:rPr>
        <w:t>, al ser objeto de robo.</w:t>
      </w:r>
      <w:r w:rsidR="0075733A" w:rsidRPr="00285ACE">
        <w:rPr>
          <w:rFonts w:ascii="Arial" w:hAnsi="Arial" w:cs="Arial"/>
          <w:sz w:val="22"/>
          <w:szCs w:val="22"/>
        </w:rPr>
        <w:t xml:space="preserve"> </w:t>
      </w:r>
    </w:p>
    <w:p w14:paraId="411CFF31" w14:textId="77777777" w:rsidR="0075733A" w:rsidRDefault="0075733A" w:rsidP="003F4BD9">
      <w:pPr>
        <w:pStyle w:val="Prrafodelista"/>
        <w:spacing w:line="276" w:lineRule="auto"/>
        <w:ind w:left="360"/>
        <w:contextualSpacing/>
        <w:jc w:val="both"/>
        <w:rPr>
          <w:rFonts w:ascii="Arial" w:hAnsi="Arial" w:cs="Arial"/>
          <w:sz w:val="22"/>
          <w:szCs w:val="22"/>
        </w:rPr>
      </w:pPr>
    </w:p>
    <w:p w14:paraId="1076E008" w14:textId="77777777" w:rsidR="0075733A" w:rsidRDefault="0075733A" w:rsidP="003F4BD9">
      <w:pPr>
        <w:pStyle w:val="Prrafodelista"/>
        <w:spacing w:line="276" w:lineRule="auto"/>
        <w:ind w:left="360"/>
        <w:contextualSpacing/>
        <w:jc w:val="both"/>
        <w:rPr>
          <w:rFonts w:ascii="Arial" w:hAnsi="Arial" w:cs="Arial"/>
          <w:sz w:val="22"/>
          <w:szCs w:val="22"/>
        </w:rPr>
      </w:pPr>
    </w:p>
    <w:p w14:paraId="3B7D5598" w14:textId="6B2B76EF" w:rsidR="0075733A" w:rsidRDefault="0075733A" w:rsidP="003F4BD9">
      <w:pPr>
        <w:pStyle w:val="Prrafodelista"/>
        <w:spacing w:line="276" w:lineRule="auto"/>
        <w:ind w:left="360"/>
        <w:contextualSpacing/>
        <w:jc w:val="both"/>
        <w:rPr>
          <w:rFonts w:ascii="Arial" w:hAnsi="Arial" w:cs="Arial"/>
          <w:noProof/>
          <w:sz w:val="22"/>
          <w:szCs w:val="22"/>
          <w:lang w:eastAsia="es-GT"/>
        </w:rPr>
      </w:pPr>
    </w:p>
    <w:p w14:paraId="7D7E9CD1" w14:textId="77777777" w:rsidR="0075733A" w:rsidRDefault="0075733A" w:rsidP="003F4BD9">
      <w:pPr>
        <w:pStyle w:val="Prrafodelista"/>
        <w:spacing w:line="276" w:lineRule="auto"/>
        <w:ind w:left="360"/>
        <w:contextualSpacing/>
        <w:jc w:val="both"/>
        <w:rPr>
          <w:rFonts w:ascii="Arial" w:hAnsi="Arial" w:cs="Arial"/>
          <w:sz w:val="22"/>
          <w:szCs w:val="22"/>
        </w:rPr>
      </w:pPr>
    </w:p>
    <w:p w14:paraId="7031C5CE" w14:textId="77777777" w:rsidR="008B6FE1" w:rsidRDefault="008B6FE1" w:rsidP="003F4BD9">
      <w:pPr>
        <w:pStyle w:val="Prrafodelista"/>
        <w:spacing w:line="276" w:lineRule="auto"/>
        <w:ind w:left="360"/>
        <w:contextualSpacing/>
        <w:jc w:val="both"/>
        <w:rPr>
          <w:rFonts w:ascii="Arial" w:hAnsi="Arial" w:cs="Arial"/>
          <w:sz w:val="22"/>
          <w:szCs w:val="22"/>
        </w:rPr>
      </w:pPr>
    </w:p>
    <w:p w14:paraId="22D7A475" w14:textId="77777777" w:rsidR="003F4BD9" w:rsidRPr="003F4BD9" w:rsidRDefault="0085519F" w:rsidP="003F4BD9">
      <w:pPr>
        <w:pStyle w:val="Prrafodelista"/>
        <w:spacing w:line="276" w:lineRule="auto"/>
        <w:ind w:left="360"/>
        <w:contextualSpacing/>
        <w:jc w:val="both"/>
        <w:rPr>
          <w:rFonts w:ascii="Arial" w:hAnsi="Arial" w:cs="Arial"/>
          <w:b/>
          <w:bCs/>
          <w:sz w:val="22"/>
          <w:szCs w:val="22"/>
        </w:rPr>
      </w:pPr>
      <w:r w:rsidRPr="003F4BD9">
        <w:rPr>
          <w:rFonts w:ascii="Arial" w:hAnsi="Arial" w:cs="Arial"/>
          <w:b/>
          <w:bCs/>
          <w:sz w:val="22"/>
          <w:szCs w:val="22"/>
        </w:rPr>
        <w:lastRenderedPageBreak/>
        <w:t>COMENTARIO DE LOS RESPONSABLES</w:t>
      </w:r>
    </w:p>
    <w:p w14:paraId="62A9046D" w14:textId="77777777" w:rsidR="003F4BD9" w:rsidRPr="005D19C5" w:rsidRDefault="003F4BD9" w:rsidP="003F4BD9">
      <w:pPr>
        <w:pStyle w:val="Prrafodelista"/>
        <w:spacing w:line="276" w:lineRule="auto"/>
        <w:ind w:left="360"/>
        <w:contextualSpacing/>
        <w:jc w:val="both"/>
        <w:rPr>
          <w:rFonts w:ascii="Arial" w:hAnsi="Arial" w:cs="Arial"/>
          <w:sz w:val="22"/>
          <w:szCs w:val="22"/>
        </w:rPr>
      </w:pPr>
    </w:p>
    <w:p w14:paraId="520CF8EF" w14:textId="612E553D" w:rsidR="003F4BD9" w:rsidRPr="005123A8" w:rsidRDefault="0085519F" w:rsidP="003F4BD9">
      <w:pPr>
        <w:pStyle w:val="Prrafodelista"/>
        <w:spacing w:line="276" w:lineRule="auto"/>
        <w:ind w:left="360"/>
        <w:contextualSpacing/>
        <w:jc w:val="both"/>
        <w:rPr>
          <w:rFonts w:ascii="Arial" w:hAnsi="Arial" w:cs="Arial"/>
          <w:bCs/>
          <w:color w:val="00B0F0"/>
          <w:sz w:val="22"/>
          <w:szCs w:val="22"/>
        </w:rPr>
      </w:pPr>
      <w:r w:rsidRPr="003F4BD9">
        <w:rPr>
          <w:rFonts w:ascii="Arial" w:hAnsi="Arial" w:cs="Arial"/>
          <w:bCs/>
          <w:sz w:val="22"/>
          <w:szCs w:val="22"/>
        </w:rPr>
        <w:t>Como es de su conocimiento, se está dando seguimiento al proceso de baja de bienes robados en 2011, por un monto de Q137,725.70</w:t>
      </w:r>
      <w:r w:rsidR="006E692E" w:rsidRPr="003F4BD9">
        <w:rPr>
          <w:rFonts w:ascii="Arial" w:hAnsi="Arial" w:cs="Arial"/>
          <w:bCs/>
          <w:sz w:val="22"/>
          <w:szCs w:val="22"/>
        </w:rPr>
        <w:t>. L</w:t>
      </w:r>
      <w:r w:rsidRPr="003F4BD9">
        <w:rPr>
          <w:rFonts w:ascii="Arial" w:hAnsi="Arial" w:cs="Arial"/>
          <w:bCs/>
          <w:sz w:val="22"/>
          <w:szCs w:val="22"/>
        </w:rPr>
        <w:t xml:space="preserve">a acción más reciente es la solicitud del pago o reposición de los bienes a través del oficio 207/2023 </w:t>
      </w:r>
      <w:r w:rsidR="003A01A6">
        <w:rPr>
          <w:rFonts w:ascii="Arial" w:hAnsi="Arial" w:cs="Arial"/>
          <w:bCs/>
          <w:sz w:val="22"/>
          <w:szCs w:val="22"/>
        </w:rPr>
        <w:t>DIGEDUCA</w:t>
      </w:r>
      <w:r w:rsidR="008C3891">
        <w:rPr>
          <w:rFonts w:ascii="Arial" w:hAnsi="Arial" w:cs="Arial"/>
          <w:bCs/>
          <w:sz w:val="22"/>
          <w:szCs w:val="22"/>
        </w:rPr>
        <w:t xml:space="preserve">, de fecha 07 de marzo de 2023, </w:t>
      </w:r>
      <w:r w:rsidRPr="003F4BD9">
        <w:rPr>
          <w:rFonts w:ascii="Arial" w:hAnsi="Arial" w:cs="Arial"/>
          <w:bCs/>
          <w:sz w:val="22"/>
          <w:szCs w:val="22"/>
        </w:rPr>
        <w:t>El cual indica. “…De manera atenta me dirijo a usted, en seguimiento al informe Ejecutivo CUA 108689-1-2021 «</w:t>
      </w:r>
      <w:r w:rsidRPr="003F4BD9">
        <w:rPr>
          <w:rFonts w:ascii="Arial" w:hAnsi="Arial" w:cs="Arial"/>
          <w:b/>
          <w:sz w:val="22"/>
          <w:szCs w:val="22"/>
        </w:rPr>
        <w:t>Examen especial del área de inventarios en la Dirección General de Evaluación e Investigación Educativa (</w:t>
      </w:r>
      <w:r w:rsidR="003A01A6">
        <w:rPr>
          <w:rFonts w:ascii="Arial" w:hAnsi="Arial" w:cs="Arial"/>
          <w:b/>
          <w:sz w:val="22"/>
          <w:szCs w:val="22"/>
        </w:rPr>
        <w:t>DIGEDUCA</w:t>
      </w:r>
      <w:r w:rsidRPr="003F4BD9">
        <w:rPr>
          <w:rFonts w:ascii="Arial" w:hAnsi="Arial" w:cs="Arial"/>
          <w:b/>
          <w:sz w:val="22"/>
          <w:szCs w:val="22"/>
        </w:rPr>
        <w:t xml:space="preserve">), con extensión en la Dirección de Servicios Administrativos (DISERSA), por el período del 12 de febrero de 2011 al 30 de abril de 2021», </w:t>
      </w:r>
      <w:r w:rsidRPr="003F4BD9">
        <w:rPr>
          <w:rFonts w:ascii="Arial" w:hAnsi="Arial" w:cs="Arial"/>
          <w:bCs/>
          <w:sz w:val="22"/>
          <w:szCs w:val="22"/>
        </w:rPr>
        <w:t xml:space="preserve">y al oficio </w:t>
      </w:r>
      <w:r w:rsidRPr="003F4BD9">
        <w:rPr>
          <w:rFonts w:ascii="Arial" w:hAnsi="Arial" w:cs="Arial"/>
          <w:b/>
          <w:sz w:val="22"/>
          <w:szCs w:val="22"/>
        </w:rPr>
        <w:t>O-DIDAI-1313-2022</w:t>
      </w:r>
      <w:r w:rsidRPr="003F4BD9">
        <w:rPr>
          <w:rFonts w:ascii="Arial" w:hAnsi="Arial" w:cs="Arial"/>
          <w:bCs/>
          <w:sz w:val="22"/>
          <w:szCs w:val="22"/>
        </w:rPr>
        <w:t xml:space="preserve"> de fecha 17 de diciembre de 2022, a través del cual se solicita a la </w:t>
      </w:r>
      <w:r w:rsidR="003A01A6">
        <w:rPr>
          <w:rFonts w:ascii="Arial" w:hAnsi="Arial" w:cs="Arial"/>
          <w:bCs/>
          <w:color w:val="000000" w:themeColor="text1"/>
          <w:sz w:val="22"/>
          <w:szCs w:val="22"/>
        </w:rPr>
        <w:t>DIGEDUCA</w:t>
      </w:r>
      <w:r w:rsidRPr="00DC6BB3">
        <w:rPr>
          <w:rFonts w:ascii="Arial" w:hAnsi="Arial" w:cs="Arial"/>
          <w:bCs/>
          <w:color w:val="000000" w:themeColor="text1"/>
          <w:sz w:val="22"/>
          <w:szCs w:val="22"/>
        </w:rPr>
        <w:t>, realizar las acciones administrativas correspondientes al cobro de bienes faltantes al personal responsables…”</w:t>
      </w:r>
      <w:r w:rsidR="005123A8" w:rsidRPr="00DC6BB3">
        <w:rPr>
          <w:rFonts w:ascii="Arial" w:hAnsi="Arial" w:cs="Arial"/>
          <w:bCs/>
          <w:color w:val="000000" w:themeColor="text1"/>
          <w:sz w:val="22"/>
          <w:szCs w:val="22"/>
        </w:rPr>
        <w:t xml:space="preserve">  </w:t>
      </w:r>
    </w:p>
    <w:p w14:paraId="3E818C78" w14:textId="77777777" w:rsidR="003F4BD9" w:rsidRPr="003F4BD9" w:rsidRDefault="003F4BD9" w:rsidP="003F4BD9">
      <w:pPr>
        <w:pStyle w:val="Prrafodelista"/>
        <w:spacing w:line="276" w:lineRule="auto"/>
        <w:ind w:left="360"/>
        <w:contextualSpacing/>
        <w:jc w:val="both"/>
        <w:rPr>
          <w:rFonts w:ascii="Arial" w:hAnsi="Arial" w:cs="Arial"/>
          <w:bCs/>
          <w:sz w:val="22"/>
          <w:szCs w:val="22"/>
        </w:rPr>
      </w:pPr>
    </w:p>
    <w:p w14:paraId="0D5DFFB5" w14:textId="1EA4436C" w:rsidR="003F4BD9" w:rsidRDefault="0085519F" w:rsidP="003F4BD9">
      <w:pPr>
        <w:pStyle w:val="Prrafodelista"/>
        <w:spacing w:line="276" w:lineRule="auto"/>
        <w:ind w:left="360"/>
        <w:contextualSpacing/>
        <w:jc w:val="both"/>
        <w:rPr>
          <w:rFonts w:ascii="Arial" w:hAnsi="Arial" w:cs="Arial"/>
          <w:bCs/>
          <w:color w:val="0070C0"/>
          <w:sz w:val="22"/>
          <w:szCs w:val="22"/>
        </w:rPr>
      </w:pPr>
      <w:r w:rsidRPr="003F4BD9">
        <w:rPr>
          <w:rFonts w:ascii="Arial" w:hAnsi="Arial" w:cs="Arial"/>
          <w:bCs/>
          <w:sz w:val="22"/>
          <w:szCs w:val="22"/>
        </w:rPr>
        <w:t>Al respecto, hago de su conocimiento, que se le han deducido responsabilidades «por no cumplir con la debida diligencia de sus funciones, ya que los bienes determinados como faltantes, fueron adquiridos durante los años 2008, 2009 y 2010, pero actualmente aparecen registrados en el libro de inventarios de la -</w:t>
      </w:r>
      <w:r w:rsidR="003A01A6">
        <w:rPr>
          <w:rFonts w:ascii="Arial" w:hAnsi="Arial" w:cs="Arial"/>
          <w:bCs/>
          <w:sz w:val="22"/>
          <w:szCs w:val="22"/>
        </w:rPr>
        <w:t>DIGEDUCA</w:t>
      </w:r>
      <w:r w:rsidRPr="003F4BD9">
        <w:rPr>
          <w:rFonts w:ascii="Arial" w:hAnsi="Arial" w:cs="Arial"/>
          <w:bCs/>
          <w:sz w:val="22"/>
          <w:szCs w:val="22"/>
        </w:rPr>
        <w:t>-, el cual fue autorizado por Contraloría General de Cuentas, con registro No. L2 20899, con fecha de autorización 04/03/2013 y carecen de las respectivas tarjetas de responsabilidad, a fin que en un plazo máximo de 15 días hábiles después de notificado el informe, proceda a reponer los bienes o reintegrar al fondo común la cantidad de Q137,725.70», de conformidad al anexo. Lo anterior, según lo indicado en las recomendaciones del hallazgo No. 2 «Faltantes de Bienes» del Info</w:t>
      </w:r>
      <w:r w:rsidR="009A31D2" w:rsidRPr="003F4BD9">
        <w:rPr>
          <w:rFonts w:ascii="Arial" w:hAnsi="Arial" w:cs="Arial"/>
          <w:bCs/>
          <w:sz w:val="22"/>
          <w:szCs w:val="22"/>
        </w:rPr>
        <w:t>r</w:t>
      </w:r>
      <w:r w:rsidRPr="003F4BD9">
        <w:rPr>
          <w:rFonts w:ascii="Arial" w:hAnsi="Arial" w:cs="Arial"/>
          <w:bCs/>
          <w:sz w:val="22"/>
          <w:szCs w:val="22"/>
        </w:rPr>
        <w:t xml:space="preserve">me </w:t>
      </w:r>
      <w:r w:rsidRPr="00DC6BB3">
        <w:rPr>
          <w:rFonts w:ascii="Arial" w:hAnsi="Arial" w:cs="Arial"/>
          <w:bCs/>
          <w:sz w:val="22"/>
          <w:szCs w:val="22"/>
        </w:rPr>
        <w:t>Ejecutivo CUA 108689-1-202</w:t>
      </w:r>
      <w:r w:rsidRPr="00D07A4D">
        <w:rPr>
          <w:rFonts w:ascii="Arial" w:hAnsi="Arial" w:cs="Arial"/>
          <w:bCs/>
          <w:color w:val="0070C0"/>
          <w:sz w:val="22"/>
          <w:szCs w:val="22"/>
        </w:rPr>
        <w:t>1</w:t>
      </w:r>
      <w:r w:rsidR="00D1764A" w:rsidRPr="00D07A4D">
        <w:rPr>
          <w:rFonts w:ascii="Arial" w:hAnsi="Arial" w:cs="Arial"/>
          <w:bCs/>
          <w:color w:val="0070C0"/>
          <w:sz w:val="22"/>
          <w:szCs w:val="22"/>
        </w:rPr>
        <w:t>.</w:t>
      </w:r>
    </w:p>
    <w:p w14:paraId="407E54C4" w14:textId="77777777" w:rsidR="008B6FE1" w:rsidRDefault="008B6FE1" w:rsidP="003F4BD9">
      <w:pPr>
        <w:pStyle w:val="Prrafodelista"/>
        <w:spacing w:line="276" w:lineRule="auto"/>
        <w:ind w:left="360"/>
        <w:contextualSpacing/>
        <w:jc w:val="both"/>
        <w:rPr>
          <w:rFonts w:ascii="Arial" w:hAnsi="Arial" w:cs="Arial"/>
          <w:bCs/>
          <w:color w:val="0070C0"/>
          <w:sz w:val="22"/>
          <w:szCs w:val="22"/>
        </w:rPr>
      </w:pPr>
    </w:p>
    <w:p w14:paraId="4986B074" w14:textId="6FAE1E0A" w:rsidR="008B6FE1" w:rsidRPr="00285ACE" w:rsidRDefault="008B6FE1" w:rsidP="003F4BD9">
      <w:pPr>
        <w:pStyle w:val="Prrafodelista"/>
        <w:spacing w:line="276" w:lineRule="auto"/>
        <w:ind w:left="360"/>
        <w:contextualSpacing/>
        <w:jc w:val="both"/>
        <w:rPr>
          <w:rFonts w:ascii="Arial" w:hAnsi="Arial" w:cs="Arial"/>
          <w:bCs/>
          <w:sz w:val="22"/>
          <w:szCs w:val="22"/>
        </w:rPr>
      </w:pPr>
      <w:r w:rsidRPr="00285ACE">
        <w:rPr>
          <w:rFonts w:ascii="Arial" w:hAnsi="Arial" w:cs="Arial"/>
          <w:bCs/>
          <w:sz w:val="22"/>
          <w:szCs w:val="22"/>
        </w:rPr>
        <w:t xml:space="preserve">En oficio 125/2023 DIGEDUCA, de fecha 09 de febrero de 2023, el </w:t>
      </w:r>
      <w:proofErr w:type="gramStart"/>
      <w:r w:rsidRPr="00285ACE">
        <w:rPr>
          <w:rFonts w:ascii="Arial" w:hAnsi="Arial" w:cs="Arial"/>
          <w:bCs/>
          <w:sz w:val="22"/>
          <w:szCs w:val="22"/>
        </w:rPr>
        <w:t>Director</w:t>
      </w:r>
      <w:proofErr w:type="gramEnd"/>
      <w:r w:rsidRPr="00285ACE">
        <w:rPr>
          <w:rFonts w:ascii="Arial" w:hAnsi="Arial" w:cs="Arial"/>
          <w:bCs/>
          <w:sz w:val="22"/>
          <w:szCs w:val="22"/>
        </w:rPr>
        <w:t xml:space="preserve"> general de DIGEDUCA, indico lo siguiente: “En </w:t>
      </w:r>
      <w:r w:rsidR="00285ACE" w:rsidRPr="00285ACE">
        <w:rPr>
          <w:rFonts w:ascii="Arial" w:hAnsi="Arial" w:cs="Arial"/>
          <w:bCs/>
          <w:sz w:val="22"/>
          <w:szCs w:val="22"/>
        </w:rPr>
        <w:t>seguimiento al</w:t>
      </w:r>
      <w:r w:rsidRPr="00285ACE">
        <w:rPr>
          <w:rFonts w:ascii="Arial" w:hAnsi="Arial" w:cs="Arial"/>
          <w:bCs/>
          <w:sz w:val="22"/>
          <w:szCs w:val="22"/>
        </w:rPr>
        <w:t xml:space="preserve"> oficio o-DIDAI-1313-2022, informo que a través de la Dirección de Asesoría Jurídica (DIAJ) se presentó OPOSICIÓN A LA DESESTIMACIÓN, lo cual se relaciona con la denuncia que se llevó a cabo en cumplimiento a las recomendaciones vertidas en el Informe Ejecutivo CUA 108689-1-2021.”</w:t>
      </w:r>
    </w:p>
    <w:p w14:paraId="2670B7AF" w14:textId="77777777" w:rsidR="008B6FE1" w:rsidRDefault="008B6FE1" w:rsidP="003F4BD9">
      <w:pPr>
        <w:pStyle w:val="Prrafodelista"/>
        <w:spacing w:line="276" w:lineRule="auto"/>
        <w:ind w:left="360"/>
        <w:contextualSpacing/>
        <w:jc w:val="both"/>
        <w:rPr>
          <w:rFonts w:ascii="Arial" w:hAnsi="Arial" w:cs="Arial"/>
          <w:bCs/>
          <w:color w:val="00B0F0"/>
          <w:sz w:val="22"/>
          <w:szCs w:val="22"/>
        </w:rPr>
      </w:pPr>
    </w:p>
    <w:p w14:paraId="4D438832" w14:textId="7249F824" w:rsidR="008B6FE1" w:rsidRPr="00285ACE" w:rsidRDefault="008B6FE1" w:rsidP="003F4BD9">
      <w:pPr>
        <w:pStyle w:val="Prrafodelista"/>
        <w:spacing w:line="276" w:lineRule="auto"/>
        <w:ind w:left="360"/>
        <w:contextualSpacing/>
        <w:jc w:val="both"/>
        <w:rPr>
          <w:rFonts w:ascii="Arial" w:hAnsi="Arial" w:cs="Arial"/>
          <w:bCs/>
          <w:sz w:val="22"/>
          <w:szCs w:val="22"/>
        </w:rPr>
      </w:pPr>
      <w:r w:rsidRPr="00285ACE">
        <w:rPr>
          <w:rFonts w:ascii="Arial" w:hAnsi="Arial" w:cs="Arial"/>
          <w:bCs/>
          <w:sz w:val="22"/>
          <w:szCs w:val="22"/>
        </w:rPr>
        <w:t xml:space="preserve">“Por otro lado, respecto al requerimiento de –realizar </w:t>
      </w:r>
      <w:proofErr w:type="gramStart"/>
      <w:r w:rsidRPr="00285ACE">
        <w:rPr>
          <w:rFonts w:ascii="Arial" w:hAnsi="Arial" w:cs="Arial"/>
          <w:bCs/>
          <w:sz w:val="22"/>
          <w:szCs w:val="22"/>
        </w:rPr>
        <w:t>las  acciones</w:t>
      </w:r>
      <w:proofErr w:type="gramEnd"/>
      <w:r w:rsidRPr="00285ACE">
        <w:rPr>
          <w:rFonts w:ascii="Arial" w:hAnsi="Arial" w:cs="Arial"/>
          <w:bCs/>
          <w:sz w:val="22"/>
          <w:szCs w:val="22"/>
        </w:rPr>
        <w:t xml:space="preserve"> administrativas correspondientes al cobro de los bienes faltantes al personal responsable</w:t>
      </w:r>
      <w:r w:rsidR="00724407" w:rsidRPr="00285ACE">
        <w:rPr>
          <w:rFonts w:ascii="Arial" w:hAnsi="Arial" w:cs="Arial"/>
          <w:bCs/>
          <w:sz w:val="22"/>
          <w:szCs w:val="22"/>
        </w:rPr>
        <w:t>- (cita  textual)…</w:t>
      </w:r>
      <w:r w:rsidR="0075733A" w:rsidRPr="00285ACE">
        <w:rPr>
          <w:rFonts w:ascii="Arial" w:hAnsi="Arial" w:cs="Arial"/>
          <w:bCs/>
          <w:sz w:val="22"/>
          <w:szCs w:val="22"/>
        </w:rPr>
        <w:t>solicito su asesoría con indicar a que personas se les deduce responsabilidad para llevar  a cabo esta acción.</w:t>
      </w:r>
      <w:r w:rsidR="00724407" w:rsidRPr="00285ACE">
        <w:rPr>
          <w:rFonts w:ascii="Arial" w:hAnsi="Arial" w:cs="Arial"/>
          <w:bCs/>
          <w:sz w:val="22"/>
          <w:szCs w:val="22"/>
        </w:rPr>
        <w:t>”</w:t>
      </w:r>
    </w:p>
    <w:p w14:paraId="1A9D0704" w14:textId="77777777" w:rsidR="005D19C5" w:rsidRDefault="005D19C5" w:rsidP="003F4BD9">
      <w:pPr>
        <w:pStyle w:val="Prrafodelista"/>
        <w:spacing w:line="276" w:lineRule="auto"/>
        <w:ind w:left="360"/>
        <w:contextualSpacing/>
        <w:jc w:val="both"/>
        <w:rPr>
          <w:rFonts w:ascii="Arial" w:hAnsi="Arial" w:cs="Arial"/>
          <w:bCs/>
          <w:sz w:val="22"/>
          <w:szCs w:val="22"/>
        </w:rPr>
      </w:pPr>
    </w:p>
    <w:p w14:paraId="02D1F984" w14:textId="6BF5A0B6" w:rsidR="003F4BD9" w:rsidRPr="003F4BD9" w:rsidRDefault="00D878B6" w:rsidP="003F4BD9">
      <w:pPr>
        <w:pStyle w:val="Prrafodelista"/>
        <w:spacing w:line="276" w:lineRule="auto"/>
        <w:ind w:left="360"/>
        <w:contextualSpacing/>
        <w:jc w:val="both"/>
        <w:rPr>
          <w:rFonts w:ascii="Arial" w:hAnsi="Arial" w:cs="Arial"/>
          <w:b/>
          <w:bCs/>
          <w:sz w:val="22"/>
          <w:szCs w:val="22"/>
          <w:lang w:val="es-ES"/>
        </w:rPr>
      </w:pPr>
      <w:r w:rsidRPr="003F4BD9">
        <w:rPr>
          <w:rFonts w:ascii="Arial" w:hAnsi="Arial" w:cs="Arial"/>
          <w:b/>
          <w:bCs/>
          <w:sz w:val="22"/>
          <w:szCs w:val="22"/>
          <w:lang w:val="es-ES"/>
        </w:rPr>
        <w:t>COMENTARIO DE AUDITORÍA</w:t>
      </w:r>
    </w:p>
    <w:p w14:paraId="48737971" w14:textId="77777777" w:rsidR="003F4BD9" w:rsidRPr="005D19C5" w:rsidRDefault="003F4BD9" w:rsidP="003F4BD9">
      <w:pPr>
        <w:pStyle w:val="Prrafodelista"/>
        <w:spacing w:line="276" w:lineRule="auto"/>
        <w:ind w:left="360"/>
        <w:contextualSpacing/>
        <w:jc w:val="both"/>
        <w:rPr>
          <w:rFonts w:ascii="Arial" w:hAnsi="Arial" w:cs="Arial"/>
          <w:sz w:val="22"/>
          <w:szCs w:val="22"/>
          <w:lang w:val="es-ES"/>
        </w:rPr>
      </w:pPr>
    </w:p>
    <w:p w14:paraId="6A2BA455" w14:textId="0B5A972C" w:rsidR="00B06C89" w:rsidRDefault="00D878B6" w:rsidP="00B06C89">
      <w:pPr>
        <w:pStyle w:val="Prrafodelista"/>
        <w:spacing w:line="276" w:lineRule="auto"/>
        <w:ind w:left="360"/>
        <w:contextualSpacing/>
        <w:jc w:val="both"/>
        <w:rPr>
          <w:rFonts w:ascii="Arial" w:hAnsi="Arial" w:cs="Arial"/>
          <w:sz w:val="22"/>
          <w:szCs w:val="22"/>
        </w:rPr>
      </w:pPr>
      <w:r w:rsidRPr="003F4BD9">
        <w:rPr>
          <w:rFonts w:ascii="Arial" w:hAnsi="Arial" w:cs="Arial"/>
          <w:bCs/>
          <w:sz w:val="22"/>
          <w:szCs w:val="22"/>
          <w:lang w:val="es-ES"/>
        </w:rPr>
        <w:t xml:space="preserve">Del análisis realizado a los comentarios y pruebas presentadas por los responsables, se confirma la deficiencia, </w:t>
      </w:r>
      <w:r w:rsidR="008C3891">
        <w:rPr>
          <w:rFonts w:ascii="Arial" w:hAnsi="Arial" w:cs="Arial"/>
          <w:bCs/>
          <w:sz w:val="22"/>
          <w:szCs w:val="22"/>
          <w:lang w:val="es-ES"/>
        </w:rPr>
        <w:t xml:space="preserve">debido a que no </w:t>
      </w:r>
      <w:r w:rsidR="0075733A">
        <w:rPr>
          <w:rFonts w:ascii="Arial" w:hAnsi="Arial" w:cs="Arial"/>
          <w:bCs/>
          <w:sz w:val="22"/>
          <w:szCs w:val="22"/>
          <w:lang w:val="es-ES"/>
        </w:rPr>
        <w:t xml:space="preserve">han identificado a los servidores públicos </w:t>
      </w:r>
      <w:r w:rsidR="0075733A">
        <w:rPr>
          <w:rFonts w:ascii="Arial" w:hAnsi="Arial" w:cs="Arial"/>
          <w:bCs/>
          <w:sz w:val="22"/>
          <w:szCs w:val="22"/>
          <w:lang w:val="es-ES"/>
        </w:rPr>
        <w:lastRenderedPageBreak/>
        <w:t xml:space="preserve">responsables y no </w:t>
      </w:r>
      <w:r w:rsidR="00AA7291">
        <w:rPr>
          <w:rFonts w:ascii="Arial" w:hAnsi="Arial" w:cs="Arial"/>
          <w:bCs/>
          <w:sz w:val="22"/>
          <w:szCs w:val="22"/>
          <w:lang w:val="es-ES"/>
        </w:rPr>
        <w:t xml:space="preserve">repusieron </w:t>
      </w:r>
      <w:r w:rsidR="008C3891">
        <w:rPr>
          <w:rFonts w:ascii="Arial" w:hAnsi="Arial" w:cs="Arial"/>
          <w:bCs/>
          <w:sz w:val="22"/>
          <w:szCs w:val="22"/>
          <w:lang w:val="es-ES"/>
        </w:rPr>
        <w:t>los bienes o reint</w:t>
      </w:r>
      <w:r w:rsidR="008C3891" w:rsidRPr="00285ACE">
        <w:rPr>
          <w:rFonts w:ascii="Arial" w:hAnsi="Arial" w:cs="Arial"/>
          <w:bCs/>
          <w:sz w:val="22"/>
          <w:szCs w:val="22"/>
          <w:lang w:val="es-ES"/>
        </w:rPr>
        <w:t>egra</w:t>
      </w:r>
      <w:r w:rsidR="00D07A4D" w:rsidRPr="00285ACE">
        <w:rPr>
          <w:rFonts w:ascii="Arial" w:hAnsi="Arial" w:cs="Arial"/>
          <w:bCs/>
          <w:sz w:val="22"/>
          <w:szCs w:val="22"/>
          <w:lang w:val="es-ES"/>
        </w:rPr>
        <w:t>ron</w:t>
      </w:r>
      <w:r w:rsidR="00D07A4D">
        <w:rPr>
          <w:rFonts w:ascii="Arial" w:hAnsi="Arial" w:cs="Arial"/>
          <w:bCs/>
          <w:sz w:val="22"/>
          <w:szCs w:val="22"/>
          <w:lang w:val="es-ES"/>
        </w:rPr>
        <w:t xml:space="preserve"> </w:t>
      </w:r>
      <w:r w:rsidR="007428DD">
        <w:rPr>
          <w:rFonts w:ascii="Arial" w:hAnsi="Arial" w:cs="Arial"/>
          <w:bCs/>
          <w:sz w:val="22"/>
          <w:szCs w:val="22"/>
          <w:lang w:val="es-ES"/>
        </w:rPr>
        <w:t>al fondo común la cantidad de Q.137,725.70</w:t>
      </w:r>
      <w:r w:rsidR="00B06C89" w:rsidRPr="00D50FBC">
        <w:rPr>
          <w:rFonts w:ascii="Arial" w:hAnsi="Arial" w:cs="Arial"/>
          <w:sz w:val="22"/>
          <w:szCs w:val="22"/>
        </w:rPr>
        <w:t>.</w:t>
      </w:r>
    </w:p>
    <w:p w14:paraId="4B96BBEC" w14:textId="77777777" w:rsidR="00963E7F" w:rsidRDefault="00963E7F" w:rsidP="00B06C89">
      <w:pPr>
        <w:pStyle w:val="Prrafodelista"/>
        <w:spacing w:line="276" w:lineRule="auto"/>
        <w:ind w:left="360"/>
        <w:contextualSpacing/>
        <w:jc w:val="both"/>
        <w:rPr>
          <w:rFonts w:ascii="Arial" w:hAnsi="Arial" w:cs="Arial"/>
          <w:sz w:val="22"/>
          <w:szCs w:val="22"/>
        </w:rPr>
      </w:pPr>
    </w:p>
    <w:p w14:paraId="07244B8D" w14:textId="67DF8C19" w:rsidR="009A31D2" w:rsidRDefault="000F42EE" w:rsidP="000F42EE">
      <w:pPr>
        <w:pStyle w:val="Prrafodelista"/>
        <w:numPr>
          <w:ilvl w:val="0"/>
          <w:numId w:val="26"/>
        </w:numPr>
        <w:autoSpaceDE w:val="0"/>
        <w:autoSpaceDN w:val="0"/>
        <w:adjustRightInd w:val="0"/>
        <w:contextualSpacing/>
        <w:jc w:val="both"/>
        <w:rPr>
          <w:rFonts w:ascii="Arial" w:hAnsi="Arial" w:cs="Arial"/>
          <w:sz w:val="22"/>
          <w:szCs w:val="22"/>
        </w:rPr>
      </w:pPr>
      <w:r w:rsidRPr="004C6436">
        <w:rPr>
          <w:rFonts w:ascii="Arial" w:hAnsi="Arial" w:cs="Arial"/>
          <w:sz w:val="22"/>
          <w:szCs w:val="22"/>
        </w:rPr>
        <w:t xml:space="preserve">Según reporte de Bienes Aprobados por Institución No. R00807391.rpt, generado del módulo de inventarios del SICOIN WEB,  se determinó que existe un (1) aparato telefónico digital con código 001B698C, por valor de Q. 168.75, que no se encuentra registrado en el FIN 1, FIN 2, Libro de Inventarios y Tarjetas de Responsabilidad de Activos Fijos, de la </w:t>
      </w:r>
      <w:r w:rsidR="003A01A6">
        <w:rPr>
          <w:rFonts w:ascii="Arial" w:hAnsi="Arial" w:cs="Arial"/>
          <w:sz w:val="22"/>
          <w:szCs w:val="22"/>
        </w:rPr>
        <w:t>DIGEDUCA</w:t>
      </w:r>
      <w:r w:rsidR="00025A01">
        <w:rPr>
          <w:rFonts w:ascii="Arial" w:hAnsi="Arial" w:cs="Arial"/>
          <w:sz w:val="22"/>
          <w:szCs w:val="22"/>
        </w:rPr>
        <w:t>;</w:t>
      </w:r>
      <w:r w:rsidRPr="004C6436">
        <w:rPr>
          <w:rFonts w:ascii="Arial" w:hAnsi="Arial" w:cs="Arial"/>
          <w:sz w:val="22"/>
          <w:szCs w:val="22"/>
        </w:rPr>
        <w:t xml:space="preserve"> en acta No. 11-2016, de fecha </w:t>
      </w:r>
      <w:r>
        <w:rPr>
          <w:rFonts w:ascii="Arial" w:hAnsi="Arial" w:cs="Arial"/>
          <w:sz w:val="22"/>
          <w:szCs w:val="22"/>
        </w:rPr>
        <w:t>09/03/2016, en la que participaron</w:t>
      </w:r>
      <w:r w:rsidRPr="004C6436">
        <w:rPr>
          <w:rFonts w:ascii="Arial" w:hAnsi="Arial" w:cs="Arial"/>
          <w:sz w:val="22"/>
          <w:szCs w:val="22"/>
        </w:rPr>
        <w:t xml:space="preserve"> responsables de DISERSA y </w:t>
      </w:r>
      <w:r w:rsidR="003A01A6">
        <w:rPr>
          <w:rFonts w:ascii="Arial" w:hAnsi="Arial" w:cs="Arial"/>
          <w:sz w:val="22"/>
          <w:szCs w:val="22"/>
        </w:rPr>
        <w:t>DIGEDUCA</w:t>
      </w:r>
      <w:r w:rsidRPr="004C6436">
        <w:rPr>
          <w:rFonts w:ascii="Arial" w:hAnsi="Arial" w:cs="Arial"/>
          <w:sz w:val="22"/>
          <w:szCs w:val="22"/>
        </w:rPr>
        <w:t xml:space="preserve">, para el traslado de bienes entre ambas unidades ejecutoras, manifestó DISERSA </w:t>
      </w:r>
      <w:r>
        <w:rPr>
          <w:rFonts w:ascii="Arial" w:hAnsi="Arial" w:cs="Arial"/>
          <w:sz w:val="22"/>
          <w:szCs w:val="22"/>
        </w:rPr>
        <w:t xml:space="preserve">en el punto sexto, </w:t>
      </w:r>
      <w:r w:rsidRPr="004C6436">
        <w:rPr>
          <w:rFonts w:ascii="Arial" w:hAnsi="Arial" w:cs="Arial"/>
          <w:sz w:val="22"/>
          <w:szCs w:val="22"/>
        </w:rPr>
        <w:t xml:space="preserve">desconocer el motivo del registro y que realizaría las gestiones para la baja correspondiente, </w:t>
      </w:r>
      <w:r w:rsidR="003A01A6">
        <w:rPr>
          <w:rFonts w:ascii="Arial" w:hAnsi="Arial" w:cs="Arial"/>
          <w:sz w:val="22"/>
          <w:szCs w:val="22"/>
        </w:rPr>
        <w:t>DIGEDUCA</w:t>
      </w:r>
      <w:r w:rsidRPr="004C6436">
        <w:rPr>
          <w:rFonts w:ascii="Arial" w:hAnsi="Arial" w:cs="Arial"/>
          <w:sz w:val="22"/>
          <w:szCs w:val="22"/>
        </w:rPr>
        <w:t xml:space="preserve"> ha realizado seguimiento y no ha obtenido resultados. </w:t>
      </w:r>
    </w:p>
    <w:p w14:paraId="19289A5A" w14:textId="77777777" w:rsidR="005A4A82" w:rsidRPr="00FC63BD" w:rsidRDefault="005A4A82" w:rsidP="005A4A82">
      <w:pPr>
        <w:pStyle w:val="Prrafodelista"/>
        <w:autoSpaceDE w:val="0"/>
        <w:autoSpaceDN w:val="0"/>
        <w:adjustRightInd w:val="0"/>
        <w:ind w:left="360"/>
        <w:contextualSpacing/>
        <w:jc w:val="both"/>
        <w:rPr>
          <w:rFonts w:ascii="Arial" w:hAnsi="Arial" w:cs="Arial"/>
          <w:color w:val="000000" w:themeColor="text1"/>
          <w:sz w:val="22"/>
          <w:szCs w:val="22"/>
        </w:rPr>
      </w:pPr>
    </w:p>
    <w:p w14:paraId="2222E959" w14:textId="78E59FC2" w:rsidR="00FC63BD" w:rsidRPr="00FC63BD" w:rsidRDefault="00FC63BD" w:rsidP="009A31D2">
      <w:pPr>
        <w:pStyle w:val="Prrafodelista"/>
        <w:autoSpaceDE w:val="0"/>
        <w:autoSpaceDN w:val="0"/>
        <w:adjustRightInd w:val="0"/>
        <w:ind w:left="360"/>
        <w:contextualSpacing/>
        <w:jc w:val="both"/>
        <w:rPr>
          <w:rFonts w:ascii="Arial" w:hAnsi="Arial" w:cs="Arial"/>
          <w:sz w:val="22"/>
          <w:szCs w:val="22"/>
        </w:rPr>
      </w:pPr>
      <w:r w:rsidRPr="00FC63BD">
        <w:rPr>
          <w:rFonts w:ascii="Arial" w:hAnsi="Arial" w:cs="Arial"/>
          <w:color w:val="000000" w:themeColor="text1"/>
          <w:sz w:val="22"/>
          <w:szCs w:val="22"/>
        </w:rPr>
        <w:t>E</w:t>
      </w:r>
      <w:r w:rsidR="00651CB4" w:rsidRPr="00FC63BD">
        <w:rPr>
          <w:rFonts w:ascii="Arial" w:hAnsi="Arial" w:cs="Arial"/>
          <w:color w:val="000000" w:themeColor="text1"/>
          <w:sz w:val="22"/>
          <w:szCs w:val="22"/>
        </w:rPr>
        <w:t>l Acuerdo A-028-2021,</w:t>
      </w:r>
      <w:r w:rsidRPr="00FC63BD">
        <w:rPr>
          <w:rFonts w:ascii="Arial" w:hAnsi="Arial" w:cs="Arial"/>
          <w:color w:val="000000" w:themeColor="text1"/>
          <w:sz w:val="22"/>
          <w:szCs w:val="22"/>
        </w:rPr>
        <w:t xml:space="preserve"> en el cual se aprueba el Sistema Nacional de Control Interno Gubernamental (</w:t>
      </w:r>
      <w:r w:rsidR="00651CB4" w:rsidRPr="00FC63BD">
        <w:rPr>
          <w:rFonts w:ascii="Arial" w:hAnsi="Arial" w:cs="Arial"/>
          <w:color w:val="000000" w:themeColor="text1"/>
          <w:sz w:val="22"/>
          <w:szCs w:val="22"/>
        </w:rPr>
        <w:t>SINAGIG</w:t>
      </w:r>
      <w:r w:rsidRPr="00FC63BD">
        <w:rPr>
          <w:rFonts w:ascii="Arial" w:hAnsi="Arial" w:cs="Arial"/>
          <w:color w:val="000000" w:themeColor="text1"/>
          <w:sz w:val="22"/>
          <w:szCs w:val="22"/>
        </w:rPr>
        <w:t>)</w:t>
      </w:r>
      <w:r w:rsidR="00651CB4" w:rsidRPr="00FC63BD">
        <w:rPr>
          <w:rFonts w:ascii="Arial" w:hAnsi="Arial" w:cs="Arial"/>
          <w:color w:val="000000" w:themeColor="text1"/>
          <w:sz w:val="22"/>
          <w:szCs w:val="22"/>
        </w:rPr>
        <w:t>,</w:t>
      </w:r>
      <w:r w:rsidRPr="00FC63BD">
        <w:rPr>
          <w:rFonts w:ascii="Arial" w:hAnsi="Arial" w:cs="Arial"/>
          <w:color w:val="000000" w:themeColor="text1"/>
          <w:sz w:val="22"/>
          <w:szCs w:val="22"/>
        </w:rPr>
        <w:t xml:space="preserve"> el cual en el numeral </w:t>
      </w:r>
      <w:r w:rsidR="00651CB4" w:rsidRPr="00FC63BD">
        <w:rPr>
          <w:rFonts w:ascii="Arial" w:hAnsi="Arial" w:cs="Arial"/>
          <w:color w:val="000000" w:themeColor="text1"/>
          <w:sz w:val="22"/>
          <w:szCs w:val="22"/>
        </w:rPr>
        <w:t>4.3.9 Normas aplicables a la Administración de Bienes inmuebles</w:t>
      </w:r>
      <w:r w:rsidRPr="00FC63BD">
        <w:rPr>
          <w:rFonts w:ascii="Arial" w:hAnsi="Arial" w:cs="Arial"/>
          <w:color w:val="000000" w:themeColor="text1"/>
          <w:sz w:val="22"/>
          <w:szCs w:val="22"/>
        </w:rPr>
        <w:t xml:space="preserve"> y muebles indica: </w:t>
      </w:r>
      <w:r w:rsidRPr="00FC63BD">
        <w:rPr>
          <w:rFonts w:ascii="Arial" w:hAnsi="Arial" w:cs="Arial"/>
          <w:sz w:val="22"/>
          <w:szCs w:val="22"/>
        </w:rPr>
        <w:t>El ente rector de las Finanzas Públicas del Estado, debe diseñar e implementar las normas, políticas y procedimientos aplicables a la Administración de Bienes Inmuebles y Muebles de las entidades del sector público.</w:t>
      </w:r>
    </w:p>
    <w:p w14:paraId="36B8DE7C" w14:textId="6D3C1D93" w:rsidR="00FC63BD" w:rsidRPr="00FC63BD" w:rsidRDefault="00FC63BD" w:rsidP="009A31D2">
      <w:pPr>
        <w:pStyle w:val="Prrafodelista"/>
        <w:autoSpaceDE w:val="0"/>
        <w:autoSpaceDN w:val="0"/>
        <w:adjustRightInd w:val="0"/>
        <w:ind w:left="360"/>
        <w:contextualSpacing/>
        <w:jc w:val="both"/>
        <w:rPr>
          <w:rFonts w:ascii="Arial" w:hAnsi="Arial" w:cs="Arial"/>
          <w:sz w:val="22"/>
          <w:szCs w:val="22"/>
        </w:rPr>
      </w:pPr>
    </w:p>
    <w:p w14:paraId="36478B23" w14:textId="677B4CC2" w:rsidR="00FC63BD" w:rsidRPr="00FC63BD" w:rsidRDefault="00FC63BD" w:rsidP="009A31D2">
      <w:pPr>
        <w:pStyle w:val="Prrafodelista"/>
        <w:autoSpaceDE w:val="0"/>
        <w:autoSpaceDN w:val="0"/>
        <w:adjustRightInd w:val="0"/>
        <w:ind w:left="360"/>
        <w:contextualSpacing/>
        <w:jc w:val="both"/>
        <w:rPr>
          <w:rFonts w:ascii="Arial" w:hAnsi="Arial" w:cs="Arial"/>
          <w:sz w:val="22"/>
          <w:szCs w:val="22"/>
        </w:rPr>
      </w:pPr>
      <w:r w:rsidRPr="00FC63BD">
        <w:rPr>
          <w:rFonts w:ascii="Arial" w:hAnsi="Arial" w:cs="Arial"/>
          <w:b/>
          <w:bCs/>
          <w:sz w:val="22"/>
          <w:szCs w:val="22"/>
        </w:rPr>
        <w:t>b) Normativa Interna</w:t>
      </w:r>
      <w:r w:rsidRPr="00FC63BD">
        <w:rPr>
          <w:rFonts w:ascii="Arial" w:hAnsi="Arial" w:cs="Arial"/>
          <w:sz w:val="22"/>
          <w:szCs w:val="22"/>
        </w:rPr>
        <w:t xml:space="preserve"> La máxima autoridad de la entidad a través de la unidad especializada, debe establecer procedimientos para el registro y control de bienes inmuebles y muebles de conformidad con lo establecido por el ente rector de las Finanzas Públicas del Estado. La máxima autoridad, debe solicitar al ente rector de las Finanzas Públicas del Estado la baja de los bienes muebles obsoletos, deteriorados o en proceso de destrucción total y dar seguimiento hasta finalizar el proceso administrativo.</w:t>
      </w:r>
    </w:p>
    <w:p w14:paraId="3F6FDE50" w14:textId="77777777" w:rsidR="00FC63BD" w:rsidRDefault="00FC63BD" w:rsidP="009A31D2">
      <w:pPr>
        <w:pStyle w:val="Prrafodelista"/>
        <w:autoSpaceDE w:val="0"/>
        <w:autoSpaceDN w:val="0"/>
        <w:adjustRightInd w:val="0"/>
        <w:ind w:left="360"/>
        <w:contextualSpacing/>
        <w:jc w:val="both"/>
        <w:rPr>
          <w:rFonts w:ascii="Arial" w:hAnsi="Arial" w:cs="Arial"/>
          <w:sz w:val="22"/>
          <w:szCs w:val="22"/>
        </w:rPr>
      </w:pPr>
    </w:p>
    <w:p w14:paraId="5C393631" w14:textId="77777777" w:rsidR="009A31D2" w:rsidRDefault="009A31D2" w:rsidP="009A31D2">
      <w:pPr>
        <w:pStyle w:val="Prrafodelista"/>
        <w:ind w:left="360"/>
        <w:rPr>
          <w:rFonts w:ascii="Arial" w:hAnsi="Arial" w:cs="Arial"/>
          <w:b/>
        </w:rPr>
      </w:pPr>
      <w:r w:rsidRPr="009A31D2">
        <w:rPr>
          <w:rFonts w:ascii="Arial" w:hAnsi="Arial" w:cs="Arial"/>
          <w:b/>
        </w:rPr>
        <w:t>RECOMENDACIÓN</w:t>
      </w:r>
    </w:p>
    <w:p w14:paraId="56C1232C" w14:textId="24473E99" w:rsidR="009A31D2" w:rsidRPr="009A31D2" w:rsidRDefault="009A31D2" w:rsidP="009A31D2">
      <w:pPr>
        <w:pStyle w:val="Prrafodelista"/>
        <w:ind w:left="360"/>
        <w:rPr>
          <w:rFonts w:ascii="Arial" w:hAnsi="Arial" w:cs="Arial"/>
          <w:b/>
        </w:rPr>
      </w:pPr>
      <w:r w:rsidRPr="009A31D2">
        <w:rPr>
          <w:rFonts w:ascii="Arial" w:hAnsi="Arial" w:cs="Arial"/>
          <w:b/>
        </w:rPr>
        <w:t xml:space="preserve"> </w:t>
      </w:r>
    </w:p>
    <w:p w14:paraId="4575502B" w14:textId="02233AAC" w:rsidR="009A31D2" w:rsidRPr="009A31D2" w:rsidRDefault="009A31D2" w:rsidP="009A31D2">
      <w:pPr>
        <w:pStyle w:val="Prrafodelista"/>
        <w:ind w:left="360"/>
        <w:jc w:val="both"/>
        <w:rPr>
          <w:rFonts w:ascii="Arial" w:hAnsi="Arial" w:cs="Arial"/>
          <w:sz w:val="22"/>
          <w:szCs w:val="22"/>
        </w:rPr>
      </w:pPr>
      <w:r w:rsidRPr="009A31D2">
        <w:rPr>
          <w:rFonts w:ascii="Arial" w:hAnsi="Arial" w:cs="Arial"/>
          <w:sz w:val="22"/>
          <w:szCs w:val="22"/>
        </w:rPr>
        <w:t xml:space="preserve">Que el </w:t>
      </w:r>
      <w:r w:rsidR="001E2487" w:rsidRPr="009A31D2">
        <w:rPr>
          <w:rFonts w:ascii="Arial" w:hAnsi="Arial" w:cs="Arial"/>
          <w:sz w:val="22"/>
          <w:szCs w:val="22"/>
        </w:rPr>
        <w:t>director</w:t>
      </w:r>
      <w:r w:rsidRPr="009A31D2">
        <w:rPr>
          <w:rFonts w:ascii="Arial" w:hAnsi="Arial" w:cs="Arial"/>
          <w:sz w:val="22"/>
          <w:szCs w:val="22"/>
        </w:rPr>
        <w:t xml:space="preserve"> de la Dirección General de Evaluación e Investigación Educativa</w:t>
      </w:r>
      <w:r w:rsidR="00D07A4D">
        <w:rPr>
          <w:rFonts w:ascii="Arial" w:hAnsi="Arial" w:cs="Arial"/>
          <w:sz w:val="22"/>
          <w:szCs w:val="22"/>
        </w:rPr>
        <w:t xml:space="preserve"> </w:t>
      </w:r>
      <w:r w:rsidR="008D1F5F">
        <w:rPr>
          <w:rFonts w:ascii="Arial" w:hAnsi="Arial" w:cs="Arial"/>
          <w:sz w:val="22"/>
          <w:szCs w:val="22"/>
        </w:rPr>
        <w:t xml:space="preserve">                       </w:t>
      </w:r>
      <w:r w:rsidR="008D1F5F" w:rsidRPr="00285ACE">
        <w:rPr>
          <w:rFonts w:ascii="Arial" w:hAnsi="Arial" w:cs="Arial"/>
          <w:sz w:val="22"/>
          <w:szCs w:val="22"/>
        </w:rPr>
        <w:t>-</w:t>
      </w:r>
      <w:r w:rsidR="003A01A6" w:rsidRPr="00285ACE">
        <w:rPr>
          <w:rFonts w:ascii="Arial" w:hAnsi="Arial" w:cs="Arial"/>
          <w:sz w:val="22"/>
          <w:szCs w:val="22"/>
        </w:rPr>
        <w:t>DIGEDUCA</w:t>
      </w:r>
      <w:r w:rsidRPr="00285ACE">
        <w:rPr>
          <w:rFonts w:ascii="Arial" w:hAnsi="Arial" w:cs="Arial"/>
          <w:sz w:val="22"/>
          <w:szCs w:val="22"/>
        </w:rPr>
        <w:t xml:space="preserve">-, </w:t>
      </w:r>
      <w:r w:rsidRPr="009A31D2">
        <w:rPr>
          <w:rFonts w:ascii="Arial" w:hAnsi="Arial" w:cs="Arial"/>
          <w:sz w:val="22"/>
          <w:szCs w:val="22"/>
        </w:rPr>
        <w:t xml:space="preserve">gire instrucciones por escrito y de seguimiento </w:t>
      </w:r>
      <w:r w:rsidRPr="009A31D2">
        <w:rPr>
          <w:rFonts w:ascii="Arial" w:hAnsi="Arial" w:cs="Arial"/>
          <w:bCs/>
          <w:sz w:val="22"/>
          <w:szCs w:val="22"/>
        </w:rPr>
        <w:t>a las mismas para verificar su cumplimiento</w:t>
      </w:r>
      <w:r w:rsidRPr="009A31D2">
        <w:rPr>
          <w:rFonts w:ascii="Arial" w:hAnsi="Arial" w:cs="Arial"/>
          <w:sz w:val="22"/>
          <w:szCs w:val="22"/>
        </w:rPr>
        <w:t xml:space="preserve">, a </w:t>
      </w:r>
      <w:r w:rsidRPr="00EE4457">
        <w:rPr>
          <w:rFonts w:ascii="Arial" w:hAnsi="Arial" w:cs="Arial"/>
          <w:sz w:val="22"/>
          <w:szCs w:val="22"/>
        </w:rPr>
        <w:t xml:space="preserve">efecto que la </w:t>
      </w:r>
      <w:r w:rsidR="001E2487" w:rsidRPr="00EE4457">
        <w:rPr>
          <w:rFonts w:ascii="Arial" w:hAnsi="Arial" w:cs="Arial"/>
          <w:sz w:val="22"/>
          <w:szCs w:val="22"/>
        </w:rPr>
        <w:t>subdirectora</w:t>
      </w:r>
      <w:r w:rsidRPr="00EE4457">
        <w:rPr>
          <w:rFonts w:ascii="Arial" w:hAnsi="Arial" w:cs="Arial"/>
          <w:sz w:val="22"/>
          <w:szCs w:val="22"/>
        </w:rPr>
        <w:t xml:space="preserve"> de Soporte Técnico y de Campo,</w:t>
      </w:r>
      <w:r w:rsidR="00025A01">
        <w:rPr>
          <w:rFonts w:ascii="Arial" w:hAnsi="Arial" w:cs="Arial"/>
          <w:sz w:val="22"/>
          <w:szCs w:val="22"/>
        </w:rPr>
        <w:t xml:space="preserve"> </w:t>
      </w:r>
      <w:r w:rsidR="00025A01" w:rsidRPr="001E2487">
        <w:rPr>
          <w:rFonts w:ascii="Arial" w:hAnsi="Arial" w:cs="Arial"/>
          <w:color w:val="000000" w:themeColor="text1"/>
          <w:sz w:val="22"/>
          <w:szCs w:val="22"/>
        </w:rPr>
        <w:t>coordine</w:t>
      </w:r>
      <w:r w:rsidRPr="009A31D2">
        <w:rPr>
          <w:rFonts w:ascii="Arial" w:hAnsi="Arial" w:cs="Arial"/>
          <w:sz w:val="22"/>
          <w:szCs w:val="22"/>
        </w:rPr>
        <w:t xml:space="preserve"> lo siguiente:</w:t>
      </w:r>
    </w:p>
    <w:p w14:paraId="25209C03" w14:textId="77777777" w:rsidR="009A31D2" w:rsidRPr="009A31D2" w:rsidRDefault="009A31D2" w:rsidP="009A31D2">
      <w:pPr>
        <w:pStyle w:val="Prrafodelista"/>
        <w:ind w:left="360"/>
        <w:jc w:val="both"/>
        <w:rPr>
          <w:rFonts w:ascii="Arial" w:hAnsi="Arial" w:cs="Arial"/>
          <w:sz w:val="22"/>
          <w:szCs w:val="22"/>
        </w:rPr>
      </w:pPr>
    </w:p>
    <w:p w14:paraId="151B9DA3" w14:textId="1F17D869" w:rsidR="00104F38" w:rsidRDefault="00025A01" w:rsidP="00104F38">
      <w:pPr>
        <w:pStyle w:val="Prrafodelista"/>
        <w:ind w:left="360"/>
        <w:jc w:val="both"/>
        <w:rPr>
          <w:rFonts w:ascii="Arial" w:hAnsi="Arial" w:cs="Arial"/>
          <w:color w:val="000000" w:themeColor="text1"/>
          <w:sz w:val="22"/>
          <w:szCs w:val="22"/>
        </w:rPr>
      </w:pPr>
      <w:r>
        <w:rPr>
          <w:rFonts w:ascii="Arial" w:hAnsi="Arial" w:cs="Arial"/>
          <w:color w:val="000000" w:themeColor="text1"/>
          <w:sz w:val="22"/>
          <w:szCs w:val="22"/>
        </w:rPr>
        <w:t>El</w:t>
      </w:r>
      <w:r w:rsidR="0040068D" w:rsidRPr="00EE4457">
        <w:rPr>
          <w:rFonts w:ascii="Arial" w:hAnsi="Arial" w:cs="Arial"/>
          <w:color w:val="000000" w:themeColor="text1"/>
          <w:sz w:val="22"/>
          <w:szCs w:val="22"/>
        </w:rPr>
        <w:t xml:space="preserve"> seguimiento a las gestiones realizadas ante la </w:t>
      </w:r>
      <w:r w:rsidR="005A4A82" w:rsidRPr="00EE4457">
        <w:rPr>
          <w:rFonts w:ascii="Arial" w:hAnsi="Arial" w:cs="Arial"/>
          <w:color w:val="000000" w:themeColor="text1"/>
          <w:sz w:val="22"/>
          <w:szCs w:val="22"/>
        </w:rPr>
        <w:t>Dirección de Contabilidad del Estado a efecto de regularizar el registro del bien y que los registros de inventarios revelen información razonable.</w:t>
      </w:r>
    </w:p>
    <w:p w14:paraId="70D609DC" w14:textId="5E453555" w:rsidR="008D1F5F" w:rsidRDefault="008D1F5F" w:rsidP="00104F38">
      <w:pPr>
        <w:pStyle w:val="Prrafodelista"/>
        <w:ind w:left="360"/>
        <w:jc w:val="both"/>
        <w:rPr>
          <w:rFonts w:ascii="Arial" w:hAnsi="Arial" w:cs="Arial"/>
          <w:color w:val="000000" w:themeColor="text1"/>
          <w:sz w:val="22"/>
          <w:szCs w:val="22"/>
        </w:rPr>
      </w:pPr>
    </w:p>
    <w:p w14:paraId="634AD890" w14:textId="5F7B420A" w:rsidR="009A31D2" w:rsidRPr="00104F38" w:rsidRDefault="009A31D2" w:rsidP="00104F38">
      <w:pPr>
        <w:pStyle w:val="Prrafodelista"/>
        <w:ind w:left="360"/>
        <w:jc w:val="both"/>
        <w:rPr>
          <w:rFonts w:ascii="Arial" w:hAnsi="Arial" w:cs="Arial"/>
          <w:sz w:val="22"/>
          <w:szCs w:val="22"/>
        </w:rPr>
      </w:pPr>
      <w:r w:rsidRPr="00307AC7">
        <w:rPr>
          <w:rFonts w:ascii="Arial" w:hAnsi="Arial" w:cs="Arial"/>
          <w:b/>
          <w:bCs/>
        </w:rPr>
        <w:t>COMENTARIO DE LOS RESPONSABLES</w:t>
      </w:r>
    </w:p>
    <w:p w14:paraId="44EC25F5" w14:textId="77777777" w:rsidR="00104F38" w:rsidRDefault="00104F38" w:rsidP="000F42EE">
      <w:pPr>
        <w:pStyle w:val="Prrafodelista"/>
        <w:autoSpaceDE w:val="0"/>
        <w:autoSpaceDN w:val="0"/>
        <w:adjustRightInd w:val="0"/>
        <w:ind w:left="360"/>
        <w:jc w:val="both"/>
        <w:rPr>
          <w:rFonts w:ascii="Arial" w:hAnsi="Arial" w:cs="Arial"/>
          <w:sz w:val="22"/>
          <w:szCs w:val="22"/>
        </w:rPr>
      </w:pPr>
    </w:p>
    <w:p w14:paraId="66207A76" w14:textId="77777777" w:rsidR="00104F38" w:rsidRDefault="006E692E" w:rsidP="000F42EE">
      <w:pPr>
        <w:pStyle w:val="Prrafodelista"/>
        <w:autoSpaceDE w:val="0"/>
        <w:autoSpaceDN w:val="0"/>
        <w:adjustRightInd w:val="0"/>
        <w:ind w:left="360"/>
        <w:jc w:val="both"/>
        <w:rPr>
          <w:rFonts w:ascii="Arial" w:hAnsi="Arial" w:cs="Arial"/>
          <w:sz w:val="22"/>
          <w:szCs w:val="22"/>
        </w:rPr>
      </w:pPr>
      <w:r>
        <w:rPr>
          <w:rFonts w:ascii="Arial" w:hAnsi="Arial" w:cs="Arial"/>
          <w:sz w:val="22"/>
          <w:szCs w:val="22"/>
        </w:rPr>
        <w:t xml:space="preserve">De acuerdo con el punto “SEXTO” del Acta 011-2016, la </w:t>
      </w:r>
      <w:proofErr w:type="spellStart"/>
      <w:r>
        <w:rPr>
          <w:rFonts w:ascii="Arial" w:hAnsi="Arial" w:cs="Arial"/>
          <w:sz w:val="22"/>
          <w:szCs w:val="22"/>
        </w:rPr>
        <w:t>Disersa</w:t>
      </w:r>
      <w:proofErr w:type="spellEnd"/>
      <w:r>
        <w:rPr>
          <w:rFonts w:ascii="Arial" w:hAnsi="Arial" w:cs="Arial"/>
          <w:sz w:val="22"/>
          <w:szCs w:val="22"/>
        </w:rPr>
        <w:t xml:space="preserve"> dejó constancia de que dentro del Sistema de Contabilidad Integrada SICOIN WEB, se encuentra un aparato telefónico digital con código 001B698C del cual se desconoce la razón de su registro. </w:t>
      </w:r>
    </w:p>
    <w:p w14:paraId="2D4EBFEF" w14:textId="77777777" w:rsidR="00104F38" w:rsidRDefault="00104F38" w:rsidP="000F42EE">
      <w:pPr>
        <w:pStyle w:val="Prrafodelista"/>
        <w:autoSpaceDE w:val="0"/>
        <w:autoSpaceDN w:val="0"/>
        <w:adjustRightInd w:val="0"/>
        <w:ind w:left="360"/>
        <w:jc w:val="both"/>
        <w:rPr>
          <w:rFonts w:ascii="Arial" w:hAnsi="Arial" w:cs="Arial"/>
          <w:sz w:val="22"/>
          <w:szCs w:val="22"/>
        </w:rPr>
      </w:pPr>
    </w:p>
    <w:p w14:paraId="749A3A38" w14:textId="0706DCBC" w:rsidR="006E692E" w:rsidRDefault="006E692E" w:rsidP="000F42EE">
      <w:pPr>
        <w:pStyle w:val="Prrafodelista"/>
        <w:autoSpaceDE w:val="0"/>
        <w:autoSpaceDN w:val="0"/>
        <w:adjustRightInd w:val="0"/>
        <w:ind w:left="360"/>
        <w:jc w:val="both"/>
        <w:rPr>
          <w:rFonts w:ascii="Arial" w:hAnsi="Arial" w:cs="Arial"/>
          <w:sz w:val="22"/>
          <w:szCs w:val="22"/>
        </w:rPr>
      </w:pPr>
      <w:r>
        <w:rPr>
          <w:rFonts w:ascii="Arial" w:hAnsi="Arial" w:cs="Arial"/>
          <w:sz w:val="22"/>
          <w:szCs w:val="22"/>
        </w:rPr>
        <w:t xml:space="preserve">Así mismo, la </w:t>
      </w:r>
      <w:proofErr w:type="spellStart"/>
      <w:r>
        <w:rPr>
          <w:rFonts w:ascii="Arial" w:hAnsi="Arial" w:cs="Arial"/>
          <w:sz w:val="22"/>
          <w:szCs w:val="22"/>
        </w:rPr>
        <w:t>Disersa</w:t>
      </w:r>
      <w:proofErr w:type="spellEnd"/>
      <w:r>
        <w:rPr>
          <w:rFonts w:ascii="Arial" w:hAnsi="Arial" w:cs="Arial"/>
          <w:sz w:val="22"/>
          <w:szCs w:val="22"/>
        </w:rPr>
        <w:t xml:space="preserve"> asumió la responsabilidad de gestionar ante la Contraloría General de Cuentas, la autorización de baja de dicho bien.</w:t>
      </w:r>
    </w:p>
    <w:p w14:paraId="113F1C9A" w14:textId="77777777" w:rsidR="006E692E" w:rsidRDefault="006E692E" w:rsidP="000F42EE">
      <w:pPr>
        <w:pStyle w:val="Prrafodelista"/>
        <w:autoSpaceDE w:val="0"/>
        <w:autoSpaceDN w:val="0"/>
        <w:adjustRightInd w:val="0"/>
        <w:ind w:left="360"/>
        <w:jc w:val="both"/>
        <w:rPr>
          <w:rFonts w:ascii="Arial" w:hAnsi="Arial" w:cs="Arial"/>
          <w:sz w:val="22"/>
          <w:szCs w:val="22"/>
        </w:rPr>
      </w:pPr>
    </w:p>
    <w:p w14:paraId="2ED7EB30" w14:textId="4B9849EC" w:rsidR="00104F38" w:rsidRDefault="00104F38" w:rsidP="000F42EE">
      <w:pPr>
        <w:pStyle w:val="Prrafodelista"/>
        <w:autoSpaceDE w:val="0"/>
        <w:autoSpaceDN w:val="0"/>
        <w:adjustRightInd w:val="0"/>
        <w:ind w:left="360"/>
        <w:jc w:val="both"/>
        <w:rPr>
          <w:rFonts w:ascii="Arial" w:hAnsi="Arial" w:cs="Arial"/>
          <w:sz w:val="22"/>
          <w:szCs w:val="22"/>
        </w:rPr>
      </w:pPr>
      <w:r>
        <w:rPr>
          <w:rFonts w:ascii="Arial" w:hAnsi="Arial" w:cs="Arial"/>
          <w:sz w:val="22"/>
          <w:szCs w:val="22"/>
        </w:rPr>
        <w:lastRenderedPageBreak/>
        <w:t xml:space="preserve">Sin embargo, en respuesta al oficio 453/2021 </w:t>
      </w:r>
      <w:r w:rsidR="003A01A6">
        <w:rPr>
          <w:rFonts w:ascii="Arial" w:hAnsi="Arial" w:cs="Arial"/>
          <w:sz w:val="22"/>
          <w:szCs w:val="22"/>
        </w:rPr>
        <w:t>DIGEDUCA</w:t>
      </w:r>
      <w:r>
        <w:rPr>
          <w:rFonts w:ascii="Arial" w:hAnsi="Arial" w:cs="Arial"/>
          <w:sz w:val="22"/>
          <w:szCs w:val="22"/>
        </w:rPr>
        <w:t xml:space="preserve"> de fecha 24 de mayo de 2021, la </w:t>
      </w:r>
      <w:proofErr w:type="spellStart"/>
      <w:r>
        <w:rPr>
          <w:rFonts w:ascii="Arial" w:hAnsi="Arial" w:cs="Arial"/>
          <w:sz w:val="22"/>
          <w:szCs w:val="22"/>
        </w:rPr>
        <w:t>Disersa</w:t>
      </w:r>
      <w:proofErr w:type="spellEnd"/>
      <w:r>
        <w:rPr>
          <w:rFonts w:ascii="Arial" w:hAnsi="Arial" w:cs="Arial"/>
          <w:sz w:val="22"/>
          <w:szCs w:val="22"/>
        </w:rPr>
        <w:t xml:space="preserve"> indicó a través del oficio DISERSA/DIR/DIA/JAGA/EEGA/</w:t>
      </w:r>
      <w:proofErr w:type="spellStart"/>
      <w:r>
        <w:rPr>
          <w:rFonts w:ascii="Arial" w:hAnsi="Arial" w:cs="Arial"/>
          <w:sz w:val="22"/>
          <w:szCs w:val="22"/>
        </w:rPr>
        <w:t>mamp</w:t>
      </w:r>
      <w:proofErr w:type="spellEnd"/>
      <w:r>
        <w:rPr>
          <w:rFonts w:ascii="Arial" w:hAnsi="Arial" w:cs="Arial"/>
          <w:sz w:val="22"/>
          <w:szCs w:val="22"/>
        </w:rPr>
        <w:t xml:space="preserve"> </w:t>
      </w:r>
      <w:r w:rsidR="00EE4457">
        <w:rPr>
          <w:rFonts w:ascii="Arial" w:hAnsi="Arial" w:cs="Arial"/>
          <w:sz w:val="22"/>
          <w:szCs w:val="22"/>
        </w:rPr>
        <w:t xml:space="preserve">379 </w:t>
      </w:r>
      <w:r>
        <w:rPr>
          <w:rFonts w:ascii="Arial" w:hAnsi="Arial" w:cs="Arial"/>
          <w:sz w:val="22"/>
          <w:szCs w:val="22"/>
        </w:rPr>
        <w:t xml:space="preserve">de fecha 9 de junio de 2021, que no es procedente que realice gestiones de solicitud de baja, de bienes que pertenecen a inventarios de otras unidades, y sugiere dirigir la solicitud a la </w:t>
      </w:r>
      <w:r w:rsidR="00A311CD">
        <w:rPr>
          <w:rFonts w:ascii="Arial" w:hAnsi="Arial" w:cs="Arial"/>
          <w:sz w:val="22"/>
          <w:szCs w:val="22"/>
        </w:rPr>
        <w:t>Contraloría</w:t>
      </w:r>
      <w:r>
        <w:rPr>
          <w:rFonts w:ascii="Arial" w:hAnsi="Arial" w:cs="Arial"/>
          <w:sz w:val="22"/>
          <w:szCs w:val="22"/>
        </w:rPr>
        <w:t xml:space="preserve"> General de Cuentas o a la </w:t>
      </w:r>
      <w:r w:rsidR="00A311CD">
        <w:rPr>
          <w:rFonts w:ascii="Arial" w:hAnsi="Arial" w:cs="Arial"/>
          <w:sz w:val="22"/>
          <w:szCs w:val="22"/>
        </w:rPr>
        <w:t>D</w:t>
      </w:r>
      <w:r>
        <w:rPr>
          <w:rFonts w:ascii="Arial" w:hAnsi="Arial" w:cs="Arial"/>
          <w:sz w:val="22"/>
          <w:szCs w:val="22"/>
        </w:rPr>
        <w:t>irección de Contabilidad del Estado del Ministerio de Finanzas Públicas, para que resuelvan como corresponde.</w:t>
      </w:r>
    </w:p>
    <w:p w14:paraId="196A591E" w14:textId="41C4E693" w:rsidR="00104F38" w:rsidRDefault="00104F38" w:rsidP="000F42EE">
      <w:pPr>
        <w:pStyle w:val="Prrafodelista"/>
        <w:autoSpaceDE w:val="0"/>
        <w:autoSpaceDN w:val="0"/>
        <w:adjustRightInd w:val="0"/>
        <w:ind w:left="360"/>
        <w:jc w:val="both"/>
        <w:rPr>
          <w:rFonts w:ascii="Arial" w:hAnsi="Arial" w:cs="Arial"/>
          <w:sz w:val="22"/>
          <w:szCs w:val="22"/>
        </w:rPr>
      </w:pPr>
    </w:p>
    <w:p w14:paraId="39CE6F04" w14:textId="51472FFD" w:rsidR="00A311CD" w:rsidRDefault="00A311CD" w:rsidP="000F42EE">
      <w:pPr>
        <w:pStyle w:val="Prrafodelista"/>
        <w:autoSpaceDE w:val="0"/>
        <w:autoSpaceDN w:val="0"/>
        <w:adjustRightInd w:val="0"/>
        <w:ind w:left="360"/>
        <w:jc w:val="both"/>
        <w:rPr>
          <w:rFonts w:ascii="Arial" w:hAnsi="Arial" w:cs="Arial"/>
          <w:sz w:val="22"/>
          <w:szCs w:val="22"/>
        </w:rPr>
      </w:pPr>
      <w:r>
        <w:rPr>
          <w:rFonts w:ascii="Arial" w:hAnsi="Arial" w:cs="Arial"/>
          <w:sz w:val="22"/>
          <w:szCs w:val="22"/>
        </w:rPr>
        <w:t xml:space="preserve">En seguimiento, se solicitó instrucciones a Contabilidad del Estado del Ministerio de Finanzas Públicas, respecto a cómo proceder con este </w:t>
      </w:r>
      <w:r w:rsidR="0040068D">
        <w:rPr>
          <w:rFonts w:ascii="Arial" w:hAnsi="Arial" w:cs="Arial"/>
          <w:sz w:val="22"/>
          <w:szCs w:val="22"/>
        </w:rPr>
        <w:t>registró</w:t>
      </w:r>
      <w:r>
        <w:rPr>
          <w:rFonts w:ascii="Arial" w:hAnsi="Arial" w:cs="Arial"/>
          <w:sz w:val="22"/>
          <w:szCs w:val="22"/>
        </w:rPr>
        <w:t>.</w:t>
      </w:r>
    </w:p>
    <w:p w14:paraId="3308D9BF" w14:textId="77777777" w:rsidR="0040068D" w:rsidRDefault="0040068D" w:rsidP="000F42EE">
      <w:pPr>
        <w:pStyle w:val="Prrafodelista"/>
        <w:autoSpaceDE w:val="0"/>
        <w:autoSpaceDN w:val="0"/>
        <w:adjustRightInd w:val="0"/>
        <w:ind w:left="360"/>
        <w:jc w:val="both"/>
        <w:rPr>
          <w:rFonts w:ascii="Arial" w:hAnsi="Arial" w:cs="Arial"/>
          <w:sz w:val="22"/>
          <w:szCs w:val="22"/>
        </w:rPr>
      </w:pPr>
    </w:p>
    <w:p w14:paraId="08FB2592" w14:textId="03199C73" w:rsidR="003F4BD9" w:rsidRDefault="00A311CD" w:rsidP="003F4BD9">
      <w:pPr>
        <w:pStyle w:val="Prrafodelista"/>
        <w:autoSpaceDE w:val="0"/>
        <w:autoSpaceDN w:val="0"/>
        <w:adjustRightInd w:val="0"/>
        <w:ind w:left="360"/>
        <w:jc w:val="both"/>
        <w:rPr>
          <w:rFonts w:ascii="Arial" w:hAnsi="Arial" w:cs="Arial"/>
          <w:sz w:val="22"/>
          <w:szCs w:val="22"/>
        </w:rPr>
      </w:pPr>
      <w:r>
        <w:rPr>
          <w:rFonts w:ascii="Arial" w:hAnsi="Arial" w:cs="Arial"/>
          <w:sz w:val="22"/>
          <w:szCs w:val="22"/>
        </w:rPr>
        <w:t xml:space="preserve">Se adjunta copia de los oficios </w:t>
      </w:r>
      <w:r w:rsidR="00D878B6">
        <w:rPr>
          <w:rFonts w:ascii="Arial" w:hAnsi="Arial" w:cs="Arial"/>
          <w:sz w:val="22"/>
          <w:szCs w:val="22"/>
        </w:rPr>
        <w:t xml:space="preserve">187/2023 </w:t>
      </w:r>
      <w:r w:rsidR="003A01A6">
        <w:rPr>
          <w:rFonts w:ascii="Arial" w:hAnsi="Arial" w:cs="Arial"/>
          <w:sz w:val="22"/>
          <w:szCs w:val="22"/>
        </w:rPr>
        <w:t>DIGEDUCA</w:t>
      </w:r>
      <w:r w:rsidR="00D878B6">
        <w:rPr>
          <w:rFonts w:ascii="Arial" w:hAnsi="Arial" w:cs="Arial"/>
          <w:sz w:val="22"/>
          <w:szCs w:val="22"/>
        </w:rPr>
        <w:t xml:space="preserve">, </w:t>
      </w:r>
      <w:r>
        <w:rPr>
          <w:rFonts w:ascii="Arial" w:hAnsi="Arial" w:cs="Arial"/>
          <w:sz w:val="22"/>
          <w:szCs w:val="22"/>
        </w:rPr>
        <w:t>DISERSA/DIR/DIA/JAGA/EEGA/</w:t>
      </w:r>
      <w:proofErr w:type="spellStart"/>
      <w:r>
        <w:rPr>
          <w:rFonts w:ascii="Arial" w:hAnsi="Arial" w:cs="Arial"/>
          <w:sz w:val="22"/>
          <w:szCs w:val="22"/>
        </w:rPr>
        <w:t>mamp</w:t>
      </w:r>
      <w:proofErr w:type="spellEnd"/>
      <w:r>
        <w:rPr>
          <w:rFonts w:ascii="Arial" w:hAnsi="Arial" w:cs="Arial"/>
          <w:sz w:val="22"/>
          <w:szCs w:val="22"/>
        </w:rPr>
        <w:t xml:space="preserve"> 379 y 453/2021 </w:t>
      </w:r>
      <w:r w:rsidR="003A01A6">
        <w:rPr>
          <w:rFonts w:ascii="Arial" w:hAnsi="Arial" w:cs="Arial"/>
          <w:sz w:val="22"/>
          <w:szCs w:val="22"/>
        </w:rPr>
        <w:t>DIGEDUCA</w:t>
      </w:r>
      <w:r>
        <w:rPr>
          <w:rFonts w:ascii="Arial" w:hAnsi="Arial" w:cs="Arial"/>
          <w:sz w:val="22"/>
          <w:szCs w:val="22"/>
        </w:rPr>
        <w:t xml:space="preserve">, así como de los folios 2163 y 2197 del Acta 011-2016 </w:t>
      </w:r>
      <w:proofErr w:type="spellStart"/>
      <w:r>
        <w:rPr>
          <w:rFonts w:ascii="Arial" w:hAnsi="Arial" w:cs="Arial"/>
          <w:sz w:val="22"/>
          <w:szCs w:val="22"/>
        </w:rPr>
        <w:t>Disersa</w:t>
      </w:r>
      <w:proofErr w:type="spellEnd"/>
      <w:r>
        <w:rPr>
          <w:rFonts w:ascii="Arial" w:hAnsi="Arial" w:cs="Arial"/>
          <w:sz w:val="22"/>
          <w:szCs w:val="22"/>
        </w:rPr>
        <w:t>, en el anexo 2.</w:t>
      </w:r>
    </w:p>
    <w:p w14:paraId="6E8BDD90" w14:textId="77777777" w:rsidR="00034F00" w:rsidRDefault="00034F00" w:rsidP="003F4BD9">
      <w:pPr>
        <w:pStyle w:val="Prrafodelista"/>
        <w:autoSpaceDE w:val="0"/>
        <w:autoSpaceDN w:val="0"/>
        <w:adjustRightInd w:val="0"/>
        <w:ind w:left="360"/>
        <w:jc w:val="both"/>
        <w:rPr>
          <w:rFonts w:ascii="Arial" w:hAnsi="Arial" w:cs="Arial"/>
          <w:b/>
          <w:bCs/>
          <w:sz w:val="22"/>
          <w:szCs w:val="22"/>
          <w:lang w:val="es-ES"/>
        </w:rPr>
      </w:pPr>
    </w:p>
    <w:p w14:paraId="2439AEA4" w14:textId="3CCCD6C9" w:rsidR="003F4BD9" w:rsidRPr="003F4BD9" w:rsidRDefault="00557235" w:rsidP="003F4BD9">
      <w:pPr>
        <w:pStyle w:val="Prrafodelista"/>
        <w:autoSpaceDE w:val="0"/>
        <w:autoSpaceDN w:val="0"/>
        <w:adjustRightInd w:val="0"/>
        <w:ind w:left="360"/>
        <w:jc w:val="both"/>
        <w:rPr>
          <w:rFonts w:ascii="Arial" w:hAnsi="Arial" w:cs="Arial"/>
          <w:b/>
          <w:bCs/>
          <w:sz w:val="22"/>
          <w:szCs w:val="22"/>
          <w:lang w:val="es-ES"/>
        </w:rPr>
      </w:pPr>
      <w:r w:rsidRPr="003F4BD9">
        <w:rPr>
          <w:rFonts w:ascii="Arial" w:hAnsi="Arial" w:cs="Arial"/>
          <w:b/>
          <w:bCs/>
          <w:sz w:val="22"/>
          <w:szCs w:val="22"/>
          <w:lang w:val="es-ES"/>
        </w:rPr>
        <w:t>COMENTARIO DE AUDITORÍA</w:t>
      </w:r>
    </w:p>
    <w:p w14:paraId="5E24973B" w14:textId="77777777" w:rsidR="003F4BD9" w:rsidRPr="003F4BD9" w:rsidRDefault="003F4BD9" w:rsidP="003F4BD9">
      <w:pPr>
        <w:pStyle w:val="Prrafodelista"/>
        <w:autoSpaceDE w:val="0"/>
        <w:autoSpaceDN w:val="0"/>
        <w:adjustRightInd w:val="0"/>
        <w:ind w:left="360"/>
        <w:jc w:val="both"/>
        <w:rPr>
          <w:rFonts w:ascii="Arial" w:hAnsi="Arial" w:cs="Arial"/>
          <w:b/>
          <w:bCs/>
          <w:sz w:val="22"/>
          <w:szCs w:val="22"/>
          <w:lang w:val="es-ES"/>
        </w:rPr>
      </w:pPr>
    </w:p>
    <w:p w14:paraId="0B000F00" w14:textId="6D5CF224" w:rsidR="00557235" w:rsidRDefault="00557235" w:rsidP="003F4BD9">
      <w:pPr>
        <w:pStyle w:val="Prrafodelista"/>
        <w:autoSpaceDE w:val="0"/>
        <w:autoSpaceDN w:val="0"/>
        <w:adjustRightInd w:val="0"/>
        <w:ind w:left="360"/>
        <w:jc w:val="both"/>
        <w:rPr>
          <w:rFonts w:ascii="Arial" w:hAnsi="Arial" w:cs="Arial"/>
          <w:bCs/>
          <w:sz w:val="22"/>
          <w:szCs w:val="22"/>
          <w:lang w:val="es-ES"/>
        </w:rPr>
      </w:pPr>
      <w:r w:rsidRPr="003F4BD9">
        <w:rPr>
          <w:rFonts w:ascii="Arial" w:hAnsi="Arial" w:cs="Arial"/>
          <w:bCs/>
          <w:sz w:val="22"/>
          <w:szCs w:val="22"/>
          <w:lang w:val="es-ES"/>
        </w:rPr>
        <w:t xml:space="preserve">Del análisis realizado a los comentarios y pruebas presentadas por los responsables, se confirma la deficiencia, en virtud de que las acciones que han realizado, </w:t>
      </w:r>
      <w:r w:rsidR="00034F00">
        <w:rPr>
          <w:rFonts w:ascii="Arial" w:hAnsi="Arial" w:cs="Arial"/>
          <w:bCs/>
          <w:sz w:val="22"/>
          <w:szCs w:val="22"/>
          <w:lang w:val="es-ES"/>
        </w:rPr>
        <w:t xml:space="preserve">que la DISERSA no cumplió con continuar el trámite de baja del bien y </w:t>
      </w:r>
      <w:r w:rsidRPr="003F4BD9">
        <w:rPr>
          <w:rFonts w:ascii="Arial" w:hAnsi="Arial" w:cs="Arial"/>
          <w:bCs/>
          <w:sz w:val="22"/>
          <w:szCs w:val="22"/>
          <w:lang w:val="es-ES"/>
        </w:rPr>
        <w:t>refieren a solicitar apoyo para que</w:t>
      </w:r>
      <w:r w:rsidR="006E692E" w:rsidRPr="003F4BD9">
        <w:rPr>
          <w:rFonts w:ascii="Arial" w:hAnsi="Arial" w:cs="Arial"/>
          <w:bCs/>
          <w:sz w:val="22"/>
          <w:szCs w:val="22"/>
          <w:lang w:val="es-ES"/>
        </w:rPr>
        <w:t xml:space="preserve"> Contabilidad del Estado del Ministerio de Finanzas Públicas, les</w:t>
      </w:r>
      <w:r w:rsidRPr="003F4BD9">
        <w:rPr>
          <w:rFonts w:ascii="Arial" w:hAnsi="Arial" w:cs="Arial"/>
          <w:bCs/>
          <w:sz w:val="22"/>
          <w:szCs w:val="22"/>
          <w:lang w:val="es-ES"/>
        </w:rPr>
        <w:t xml:space="preserve"> indique el procedimiento a realizar.</w:t>
      </w:r>
    </w:p>
    <w:p w14:paraId="12BF4B58" w14:textId="77777777" w:rsidR="00ED784C" w:rsidRPr="003F4BD9" w:rsidRDefault="00ED784C" w:rsidP="003F4BD9">
      <w:pPr>
        <w:pStyle w:val="Prrafodelista"/>
        <w:autoSpaceDE w:val="0"/>
        <w:autoSpaceDN w:val="0"/>
        <w:adjustRightInd w:val="0"/>
        <w:ind w:left="360"/>
        <w:jc w:val="both"/>
        <w:rPr>
          <w:rFonts w:ascii="Arial" w:hAnsi="Arial" w:cs="Arial"/>
          <w:sz w:val="24"/>
          <w:szCs w:val="24"/>
        </w:rPr>
      </w:pPr>
    </w:p>
    <w:p w14:paraId="0533E352" w14:textId="77777777" w:rsidR="001E2487" w:rsidRDefault="000F42EE" w:rsidP="001E2487">
      <w:pPr>
        <w:pStyle w:val="Prrafodelista"/>
        <w:numPr>
          <w:ilvl w:val="0"/>
          <w:numId w:val="26"/>
        </w:numPr>
        <w:autoSpaceDE w:val="0"/>
        <w:autoSpaceDN w:val="0"/>
        <w:adjustRightInd w:val="0"/>
        <w:contextualSpacing/>
        <w:jc w:val="both"/>
        <w:rPr>
          <w:rFonts w:ascii="Arial" w:hAnsi="Arial" w:cs="Arial"/>
          <w:sz w:val="22"/>
          <w:szCs w:val="22"/>
        </w:rPr>
      </w:pPr>
      <w:r w:rsidRPr="0071627C">
        <w:rPr>
          <w:rFonts w:ascii="Arial" w:hAnsi="Arial" w:cs="Arial"/>
          <w:sz w:val="22"/>
          <w:szCs w:val="22"/>
        </w:rPr>
        <w:t xml:space="preserve">Según muestra de bienes registrados en el FIN </w:t>
      </w:r>
      <w:r>
        <w:rPr>
          <w:rFonts w:ascii="Arial" w:hAnsi="Arial" w:cs="Arial"/>
          <w:sz w:val="22"/>
          <w:szCs w:val="22"/>
        </w:rPr>
        <w:t>-</w:t>
      </w:r>
      <w:r w:rsidRPr="0071627C">
        <w:rPr>
          <w:rFonts w:ascii="Arial" w:hAnsi="Arial" w:cs="Arial"/>
          <w:sz w:val="22"/>
          <w:szCs w:val="22"/>
        </w:rPr>
        <w:t>02</w:t>
      </w:r>
      <w:r>
        <w:rPr>
          <w:rFonts w:ascii="Arial" w:hAnsi="Arial" w:cs="Arial"/>
          <w:sz w:val="22"/>
          <w:szCs w:val="22"/>
        </w:rPr>
        <w:t>-</w:t>
      </w:r>
      <w:r w:rsidRPr="0071627C">
        <w:rPr>
          <w:rFonts w:ascii="Arial" w:hAnsi="Arial" w:cs="Arial"/>
          <w:sz w:val="22"/>
          <w:szCs w:val="22"/>
        </w:rPr>
        <w:t xml:space="preserve"> Formulario Detalle de Inventario por Institución y Cuenta, se determinó que incluye</w:t>
      </w:r>
      <w:r>
        <w:rPr>
          <w:rFonts w:ascii="Arial" w:hAnsi="Arial" w:cs="Arial"/>
          <w:sz w:val="22"/>
          <w:szCs w:val="22"/>
        </w:rPr>
        <w:t>n</w:t>
      </w:r>
      <w:r w:rsidRPr="0071627C">
        <w:rPr>
          <w:rFonts w:ascii="Arial" w:hAnsi="Arial" w:cs="Arial"/>
          <w:sz w:val="22"/>
          <w:szCs w:val="22"/>
        </w:rPr>
        <w:t xml:space="preserve"> </w:t>
      </w:r>
      <w:r w:rsidR="00EE4457">
        <w:rPr>
          <w:rFonts w:ascii="Arial" w:hAnsi="Arial" w:cs="Arial"/>
          <w:sz w:val="22"/>
          <w:szCs w:val="22"/>
        </w:rPr>
        <w:t>21</w:t>
      </w:r>
      <w:r w:rsidRPr="0071627C">
        <w:rPr>
          <w:rFonts w:ascii="Arial" w:hAnsi="Arial" w:cs="Arial"/>
          <w:sz w:val="22"/>
          <w:szCs w:val="22"/>
        </w:rPr>
        <w:t xml:space="preserve"> bienes por un valor total de Q.</w:t>
      </w:r>
      <w:r>
        <w:rPr>
          <w:rFonts w:ascii="Arial" w:hAnsi="Arial" w:cs="Arial"/>
          <w:sz w:val="22"/>
          <w:szCs w:val="22"/>
        </w:rPr>
        <w:t xml:space="preserve"> 3,734.00</w:t>
      </w:r>
      <w:r w:rsidRPr="0071627C">
        <w:rPr>
          <w:rFonts w:ascii="Arial" w:hAnsi="Arial" w:cs="Arial"/>
          <w:sz w:val="22"/>
          <w:szCs w:val="22"/>
        </w:rPr>
        <w:t>, con características de bienes fungibles, aunado que el “Catálogo de Insumos” generado en el SIGES, los clasifica como materiales y suministros adquiridos en el grupo 200. (Ver anexo No</w:t>
      </w:r>
      <w:r w:rsidRPr="00BF6B1F">
        <w:rPr>
          <w:rFonts w:ascii="Arial" w:hAnsi="Arial" w:cs="Arial"/>
          <w:sz w:val="22"/>
          <w:szCs w:val="22"/>
        </w:rPr>
        <w:t xml:space="preserve">. </w:t>
      </w:r>
      <w:r>
        <w:rPr>
          <w:rFonts w:ascii="Arial" w:hAnsi="Arial" w:cs="Arial"/>
          <w:sz w:val="22"/>
          <w:szCs w:val="22"/>
        </w:rPr>
        <w:t>2</w:t>
      </w:r>
      <w:r w:rsidRPr="00BF6B1F">
        <w:rPr>
          <w:rFonts w:ascii="Arial" w:hAnsi="Arial" w:cs="Arial"/>
          <w:sz w:val="22"/>
          <w:szCs w:val="22"/>
        </w:rPr>
        <w:t>)</w:t>
      </w:r>
    </w:p>
    <w:p w14:paraId="67A8E1EB" w14:textId="77777777" w:rsidR="001E2487" w:rsidRDefault="001E2487" w:rsidP="001E2487">
      <w:pPr>
        <w:pStyle w:val="Prrafodelista"/>
        <w:autoSpaceDE w:val="0"/>
        <w:autoSpaceDN w:val="0"/>
        <w:adjustRightInd w:val="0"/>
        <w:ind w:left="360"/>
        <w:contextualSpacing/>
        <w:jc w:val="both"/>
        <w:rPr>
          <w:rFonts w:ascii="Arial" w:hAnsi="Arial" w:cs="Arial"/>
          <w:sz w:val="22"/>
          <w:szCs w:val="22"/>
        </w:rPr>
      </w:pPr>
    </w:p>
    <w:p w14:paraId="2A0B649E" w14:textId="77777777" w:rsidR="001E2487" w:rsidRPr="005D19C5" w:rsidRDefault="006759B3" w:rsidP="001E2487">
      <w:pPr>
        <w:pStyle w:val="Prrafodelista"/>
        <w:autoSpaceDE w:val="0"/>
        <w:autoSpaceDN w:val="0"/>
        <w:adjustRightInd w:val="0"/>
        <w:ind w:left="360"/>
        <w:contextualSpacing/>
        <w:jc w:val="both"/>
        <w:rPr>
          <w:rFonts w:ascii="Arial" w:hAnsi="Arial" w:cs="Arial"/>
          <w:bCs/>
          <w:color w:val="000000" w:themeColor="text1"/>
          <w:sz w:val="22"/>
          <w:szCs w:val="22"/>
        </w:rPr>
      </w:pPr>
      <w:r w:rsidRPr="005D19C5">
        <w:rPr>
          <w:rFonts w:ascii="Arial" w:hAnsi="Arial" w:cs="Arial"/>
          <w:bCs/>
          <w:color w:val="000000" w:themeColor="text1"/>
          <w:sz w:val="22"/>
          <w:szCs w:val="22"/>
        </w:rPr>
        <w:t>De acuerdo al Decreto-Ley número 106 “Código Civil”, en el Artículo 454 Bienes fungibles, literalmente establece: “Los bienes muebles son fungibles si pueden ser sustituidos por otros de la misma especie, calidad y cantidad; y no fungibles los que no pueden ser reemplazados por otros de las mismas cualidades.”</w:t>
      </w:r>
    </w:p>
    <w:p w14:paraId="6B69C1FC" w14:textId="77777777" w:rsidR="001E2487" w:rsidRPr="005D19C5" w:rsidRDefault="001E2487" w:rsidP="001E2487">
      <w:pPr>
        <w:pStyle w:val="Prrafodelista"/>
        <w:autoSpaceDE w:val="0"/>
        <w:autoSpaceDN w:val="0"/>
        <w:adjustRightInd w:val="0"/>
        <w:ind w:left="360"/>
        <w:contextualSpacing/>
        <w:jc w:val="both"/>
        <w:rPr>
          <w:rFonts w:ascii="Arial" w:hAnsi="Arial" w:cs="Arial"/>
          <w:bCs/>
          <w:color w:val="000000" w:themeColor="text1"/>
          <w:sz w:val="22"/>
          <w:szCs w:val="22"/>
        </w:rPr>
      </w:pPr>
    </w:p>
    <w:p w14:paraId="0D81387E" w14:textId="77777777" w:rsidR="001E2487" w:rsidRPr="005D19C5" w:rsidRDefault="00C21EF0" w:rsidP="001E2487">
      <w:pPr>
        <w:pStyle w:val="Prrafodelista"/>
        <w:autoSpaceDE w:val="0"/>
        <w:autoSpaceDN w:val="0"/>
        <w:adjustRightInd w:val="0"/>
        <w:ind w:left="360"/>
        <w:contextualSpacing/>
        <w:jc w:val="both"/>
        <w:rPr>
          <w:rFonts w:ascii="Arial" w:hAnsi="Arial" w:cs="Arial"/>
          <w:color w:val="000000" w:themeColor="text1"/>
          <w:sz w:val="22"/>
          <w:szCs w:val="22"/>
        </w:rPr>
      </w:pPr>
      <w:r w:rsidRPr="005D19C5">
        <w:rPr>
          <w:rFonts w:ascii="Arial" w:hAnsi="Arial" w:cs="Arial"/>
          <w:color w:val="000000" w:themeColor="text1"/>
          <w:sz w:val="22"/>
          <w:szCs w:val="22"/>
        </w:rPr>
        <w:t>E</w:t>
      </w:r>
      <w:r w:rsidR="006759B3" w:rsidRPr="005D19C5">
        <w:rPr>
          <w:rFonts w:ascii="Arial" w:hAnsi="Arial" w:cs="Arial"/>
          <w:color w:val="000000" w:themeColor="text1"/>
          <w:sz w:val="22"/>
          <w:szCs w:val="22"/>
        </w:rPr>
        <w:t>n el Sistema de Gestión de la Calidad del Ministerio de Educación, específicamente lo descrito en el Procedimiento “Inventario de Bienes” código INV-PRO-01, Literal C. Glosario. Literal 2. Bienes Fungibles. Son todos aquellos bienes que se consumen con el uso (Diccionario de la Real Academia Española) pueden ser sustituidos por otros de la misma especie, calidad y cantidad.</w:t>
      </w:r>
    </w:p>
    <w:p w14:paraId="6CDC948B" w14:textId="77777777" w:rsidR="001E2487" w:rsidRPr="005D19C5" w:rsidRDefault="001E2487" w:rsidP="001E2487">
      <w:pPr>
        <w:pStyle w:val="Prrafodelista"/>
        <w:autoSpaceDE w:val="0"/>
        <w:autoSpaceDN w:val="0"/>
        <w:adjustRightInd w:val="0"/>
        <w:ind w:left="360"/>
        <w:contextualSpacing/>
        <w:jc w:val="both"/>
        <w:rPr>
          <w:rFonts w:ascii="Arial" w:hAnsi="Arial" w:cs="Arial"/>
          <w:color w:val="000000" w:themeColor="text1"/>
          <w:sz w:val="22"/>
          <w:szCs w:val="22"/>
        </w:rPr>
      </w:pPr>
    </w:p>
    <w:p w14:paraId="1B0A43E4" w14:textId="3160E276" w:rsidR="00DC2E9F" w:rsidRPr="005D19C5" w:rsidRDefault="00DC2E9F" w:rsidP="001E2487">
      <w:pPr>
        <w:pStyle w:val="Prrafodelista"/>
        <w:autoSpaceDE w:val="0"/>
        <w:autoSpaceDN w:val="0"/>
        <w:adjustRightInd w:val="0"/>
        <w:ind w:left="360"/>
        <w:contextualSpacing/>
        <w:jc w:val="both"/>
        <w:rPr>
          <w:rFonts w:ascii="Arial" w:hAnsi="Arial" w:cs="Arial"/>
          <w:sz w:val="24"/>
          <w:szCs w:val="24"/>
        </w:rPr>
      </w:pPr>
      <w:r w:rsidRPr="005D19C5">
        <w:rPr>
          <w:rFonts w:ascii="Arial" w:hAnsi="Arial" w:cs="Arial"/>
          <w:color w:val="000000" w:themeColor="text1"/>
          <w:sz w:val="22"/>
          <w:szCs w:val="22"/>
        </w:rPr>
        <w:t xml:space="preserve">El Acuerdo Gubernativo número 217-94, de fecha 11 de mayo de 1994, denominado Reglamento de Inventarios de los Bienes muebles de la Administración Pública, en su Artículo 21. </w:t>
      </w:r>
      <w:r w:rsidR="00D45AC5" w:rsidRPr="005D19C5">
        <w:rPr>
          <w:rFonts w:ascii="Arial" w:hAnsi="Arial" w:cs="Arial"/>
          <w:color w:val="000000" w:themeColor="text1"/>
          <w:sz w:val="22"/>
          <w:szCs w:val="22"/>
        </w:rPr>
        <w:t>L</w:t>
      </w:r>
      <w:r w:rsidRPr="005D19C5">
        <w:rPr>
          <w:rFonts w:ascii="Arial" w:hAnsi="Arial" w:cs="Arial"/>
          <w:color w:val="000000" w:themeColor="text1"/>
          <w:sz w:val="22"/>
          <w:szCs w:val="22"/>
        </w:rPr>
        <w:t>iter</w:t>
      </w:r>
      <w:r w:rsidR="00D45AC5" w:rsidRPr="005D19C5">
        <w:rPr>
          <w:rFonts w:ascii="Arial" w:hAnsi="Arial" w:cs="Arial"/>
          <w:color w:val="000000" w:themeColor="text1"/>
          <w:sz w:val="22"/>
          <w:szCs w:val="22"/>
        </w:rPr>
        <w:t>almente indica lo siguiente: “…</w:t>
      </w:r>
      <w:r w:rsidRPr="005D19C5">
        <w:rPr>
          <w:rFonts w:ascii="Arial" w:hAnsi="Arial" w:cs="Arial"/>
          <w:color w:val="000000" w:themeColor="text1"/>
          <w:sz w:val="22"/>
          <w:szCs w:val="22"/>
        </w:rPr>
        <w:t>Las dependencias que a la fecha tengan ingresados en su inventario general, bienes fungibles, o sea los que se consuman rápido por su uso constante, deberán suscribir acta identificándolos y, con certificación de la misma y del ingreso a dicho inventario, iniciarán el trámite de baja respectivo, ante la Contraloría General de Cuentas, para que ésta ordene su ingreso al inventario de bienes fungibles</w:t>
      </w:r>
      <w:r w:rsidR="00D45AC5" w:rsidRPr="005D19C5">
        <w:rPr>
          <w:rFonts w:ascii="Arial" w:hAnsi="Arial" w:cs="Arial"/>
          <w:color w:val="000000" w:themeColor="text1"/>
          <w:sz w:val="22"/>
          <w:szCs w:val="22"/>
        </w:rPr>
        <w:t>…”</w:t>
      </w:r>
    </w:p>
    <w:p w14:paraId="32EFEAA4" w14:textId="77777777" w:rsidR="00FF0223" w:rsidRDefault="00FF0223" w:rsidP="00A311CD">
      <w:pPr>
        <w:autoSpaceDE w:val="0"/>
        <w:autoSpaceDN w:val="0"/>
        <w:adjustRightInd w:val="0"/>
        <w:spacing w:after="0"/>
        <w:contextualSpacing/>
        <w:jc w:val="both"/>
        <w:rPr>
          <w:rFonts w:ascii="Arial" w:hAnsi="Arial" w:cs="Arial"/>
        </w:rPr>
      </w:pPr>
    </w:p>
    <w:p w14:paraId="4387836F" w14:textId="77777777" w:rsidR="00557235" w:rsidRDefault="00557235" w:rsidP="00A311CD">
      <w:pPr>
        <w:pStyle w:val="Prrafodelista"/>
        <w:ind w:left="360"/>
        <w:rPr>
          <w:rFonts w:ascii="Arial" w:hAnsi="Arial" w:cs="Arial"/>
          <w:b/>
        </w:rPr>
      </w:pPr>
      <w:r w:rsidRPr="009A31D2">
        <w:rPr>
          <w:rFonts w:ascii="Arial" w:hAnsi="Arial" w:cs="Arial"/>
          <w:b/>
        </w:rPr>
        <w:t>RECOMENDACIÓN</w:t>
      </w:r>
    </w:p>
    <w:p w14:paraId="40CA060D" w14:textId="77777777" w:rsidR="00557235" w:rsidRPr="009A31D2" w:rsidRDefault="00557235" w:rsidP="00557235">
      <w:pPr>
        <w:pStyle w:val="Prrafodelista"/>
        <w:ind w:left="360"/>
        <w:rPr>
          <w:rFonts w:ascii="Arial" w:hAnsi="Arial" w:cs="Arial"/>
          <w:b/>
        </w:rPr>
      </w:pPr>
      <w:r w:rsidRPr="009A31D2">
        <w:rPr>
          <w:rFonts w:ascii="Arial" w:hAnsi="Arial" w:cs="Arial"/>
          <w:b/>
        </w:rPr>
        <w:t xml:space="preserve"> </w:t>
      </w:r>
    </w:p>
    <w:p w14:paraId="31C78CA4" w14:textId="095C30DE" w:rsidR="00557235" w:rsidRDefault="00557235" w:rsidP="00557235">
      <w:pPr>
        <w:pStyle w:val="Prrafodelista"/>
        <w:ind w:left="360"/>
        <w:jc w:val="both"/>
        <w:rPr>
          <w:rFonts w:ascii="Arial" w:hAnsi="Arial" w:cs="Arial"/>
          <w:sz w:val="22"/>
          <w:szCs w:val="22"/>
        </w:rPr>
      </w:pPr>
      <w:r w:rsidRPr="009A31D2">
        <w:rPr>
          <w:rFonts w:ascii="Arial" w:hAnsi="Arial" w:cs="Arial"/>
          <w:sz w:val="22"/>
          <w:szCs w:val="22"/>
        </w:rPr>
        <w:t xml:space="preserve">Que el </w:t>
      </w:r>
      <w:r w:rsidR="005D19C5" w:rsidRPr="009A31D2">
        <w:rPr>
          <w:rFonts w:ascii="Arial" w:hAnsi="Arial" w:cs="Arial"/>
          <w:sz w:val="22"/>
          <w:szCs w:val="22"/>
        </w:rPr>
        <w:t>director</w:t>
      </w:r>
      <w:r w:rsidR="00A311CD">
        <w:rPr>
          <w:rFonts w:ascii="Arial" w:hAnsi="Arial" w:cs="Arial"/>
          <w:sz w:val="22"/>
          <w:szCs w:val="22"/>
        </w:rPr>
        <w:t xml:space="preserve"> </w:t>
      </w:r>
      <w:r w:rsidRPr="009A31D2">
        <w:rPr>
          <w:rFonts w:ascii="Arial" w:hAnsi="Arial" w:cs="Arial"/>
          <w:sz w:val="22"/>
          <w:szCs w:val="22"/>
        </w:rPr>
        <w:t xml:space="preserve">de </w:t>
      </w:r>
      <w:r w:rsidRPr="00285ACE">
        <w:rPr>
          <w:rFonts w:ascii="Arial" w:hAnsi="Arial" w:cs="Arial"/>
          <w:sz w:val="22"/>
          <w:szCs w:val="22"/>
        </w:rPr>
        <w:t>la Dirección General de Evaluación e Investigación Educativa</w:t>
      </w:r>
      <w:r w:rsidR="00ED784C" w:rsidRPr="00285ACE">
        <w:rPr>
          <w:rFonts w:ascii="Arial" w:hAnsi="Arial" w:cs="Arial"/>
          <w:sz w:val="22"/>
          <w:szCs w:val="22"/>
        </w:rPr>
        <w:t xml:space="preserve">                      </w:t>
      </w:r>
      <w:r w:rsidRPr="00285ACE">
        <w:rPr>
          <w:rFonts w:ascii="Arial" w:hAnsi="Arial" w:cs="Arial"/>
          <w:sz w:val="22"/>
          <w:szCs w:val="22"/>
        </w:rPr>
        <w:t xml:space="preserve"> -</w:t>
      </w:r>
      <w:r w:rsidR="003A01A6" w:rsidRPr="00285ACE">
        <w:rPr>
          <w:rFonts w:ascii="Arial" w:hAnsi="Arial" w:cs="Arial"/>
          <w:sz w:val="22"/>
          <w:szCs w:val="22"/>
        </w:rPr>
        <w:t>DIGEDUCA</w:t>
      </w:r>
      <w:r w:rsidRPr="00285ACE">
        <w:rPr>
          <w:rFonts w:ascii="Arial" w:hAnsi="Arial" w:cs="Arial"/>
          <w:sz w:val="22"/>
          <w:szCs w:val="22"/>
        </w:rPr>
        <w:t xml:space="preserve">-, gire instrucciones </w:t>
      </w:r>
      <w:r w:rsidRPr="009A31D2">
        <w:rPr>
          <w:rFonts w:ascii="Arial" w:hAnsi="Arial" w:cs="Arial"/>
          <w:sz w:val="22"/>
          <w:szCs w:val="22"/>
        </w:rPr>
        <w:t xml:space="preserve">por escrito y de seguimiento </w:t>
      </w:r>
      <w:r w:rsidRPr="009A31D2">
        <w:rPr>
          <w:rFonts w:ascii="Arial" w:hAnsi="Arial" w:cs="Arial"/>
          <w:bCs/>
          <w:sz w:val="22"/>
          <w:szCs w:val="22"/>
        </w:rPr>
        <w:t>a las mismas para verificar su cumplimiento</w:t>
      </w:r>
      <w:r w:rsidRPr="009A31D2">
        <w:rPr>
          <w:rFonts w:ascii="Arial" w:hAnsi="Arial" w:cs="Arial"/>
          <w:sz w:val="22"/>
          <w:szCs w:val="22"/>
        </w:rPr>
        <w:t xml:space="preserve">, a efecto que </w:t>
      </w:r>
      <w:r w:rsidRPr="00D45AC5">
        <w:rPr>
          <w:rFonts w:ascii="Arial" w:hAnsi="Arial" w:cs="Arial"/>
          <w:sz w:val="22"/>
          <w:szCs w:val="22"/>
        </w:rPr>
        <w:t xml:space="preserve">la </w:t>
      </w:r>
      <w:r w:rsidR="005D19C5" w:rsidRPr="00D45AC5">
        <w:rPr>
          <w:rFonts w:ascii="Arial" w:hAnsi="Arial" w:cs="Arial"/>
          <w:sz w:val="22"/>
          <w:szCs w:val="22"/>
        </w:rPr>
        <w:t>subdirectora</w:t>
      </w:r>
      <w:r w:rsidRPr="00D45AC5">
        <w:rPr>
          <w:rFonts w:ascii="Arial" w:hAnsi="Arial" w:cs="Arial"/>
          <w:sz w:val="22"/>
          <w:szCs w:val="22"/>
        </w:rPr>
        <w:t xml:space="preserve"> de Soporte Técnico y de Campo,</w:t>
      </w:r>
      <w:r w:rsidRPr="009A31D2">
        <w:rPr>
          <w:rFonts w:ascii="Arial" w:hAnsi="Arial" w:cs="Arial"/>
          <w:sz w:val="22"/>
          <w:szCs w:val="22"/>
        </w:rPr>
        <w:t xml:space="preserve"> </w:t>
      </w:r>
      <w:r w:rsidR="004F372E" w:rsidRPr="005D19C5">
        <w:rPr>
          <w:rFonts w:ascii="Arial" w:hAnsi="Arial" w:cs="Arial"/>
          <w:color w:val="000000" w:themeColor="text1"/>
          <w:sz w:val="22"/>
          <w:szCs w:val="22"/>
        </w:rPr>
        <w:t>coordine</w:t>
      </w:r>
      <w:r w:rsidRPr="005D19C5">
        <w:rPr>
          <w:rFonts w:ascii="Arial" w:hAnsi="Arial" w:cs="Arial"/>
          <w:color w:val="000000" w:themeColor="text1"/>
          <w:sz w:val="22"/>
          <w:szCs w:val="22"/>
        </w:rPr>
        <w:t xml:space="preserve"> </w:t>
      </w:r>
      <w:r w:rsidRPr="009A31D2">
        <w:rPr>
          <w:rFonts w:ascii="Arial" w:hAnsi="Arial" w:cs="Arial"/>
          <w:sz w:val="22"/>
          <w:szCs w:val="22"/>
        </w:rPr>
        <w:t>lo siguiente:</w:t>
      </w:r>
    </w:p>
    <w:p w14:paraId="5F34BED7" w14:textId="77777777" w:rsidR="00557235" w:rsidRPr="00285ACE" w:rsidRDefault="00557235" w:rsidP="00557235">
      <w:pPr>
        <w:pStyle w:val="Prrafodelista"/>
        <w:ind w:left="360"/>
        <w:jc w:val="both"/>
        <w:rPr>
          <w:rFonts w:ascii="Arial" w:hAnsi="Arial" w:cs="Arial"/>
          <w:sz w:val="22"/>
          <w:szCs w:val="22"/>
        </w:rPr>
      </w:pPr>
    </w:p>
    <w:p w14:paraId="3AC74672" w14:textId="611CC506" w:rsidR="004F372E" w:rsidRDefault="00ED784C" w:rsidP="004F372E">
      <w:pPr>
        <w:spacing w:after="0" w:line="240" w:lineRule="auto"/>
        <w:ind w:left="360"/>
        <w:jc w:val="both"/>
        <w:rPr>
          <w:rFonts w:ascii="Arial" w:hAnsi="Arial" w:cs="Arial"/>
          <w:bCs/>
        </w:rPr>
      </w:pPr>
      <w:r w:rsidRPr="00285ACE">
        <w:rPr>
          <w:rFonts w:ascii="Arial" w:hAnsi="Arial" w:cs="Arial"/>
          <w:bCs/>
        </w:rPr>
        <w:t>D</w:t>
      </w:r>
      <w:r w:rsidR="004F372E" w:rsidRPr="00285ACE">
        <w:rPr>
          <w:rFonts w:ascii="Arial" w:hAnsi="Arial" w:cs="Arial"/>
          <w:bCs/>
        </w:rPr>
        <w:t>é</w:t>
      </w:r>
      <w:r w:rsidR="00C21EF0" w:rsidRPr="00285ACE">
        <w:rPr>
          <w:rFonts w:ascii="Arial" w:hAnsi="Arial" w:cs="Arial"/>
          <w:bCs/>
        </w:rPr>
        <w:t xml:space="preserve"> seguimiento a las acciones </w:t>
      </w:r>
      <w:r w:rsidR="004F372E" w:rsidRPr="00285ACE">
        <w:rPr>
          <w:rFonts w:ascii="Arial" w:hAnsi="Arial" w:cs="Arial"/>
          <w:bCs/>
        </w:rPr>
        <w:t>del personal asignado</w:t>
      </w:r>
      <w:r w:rsidR="000E7DAB" w:rsidRPr="00285ACE">
        <w:rPr>
          <w:rFonts w:ascii="Arial" w:hAnsi="Arial" w:cs="Arial"/>
          <w:bCs/>
        </w:rPr>
        <w:t xml:space="preserve"> para asegura</w:t>
      </w:r>
      <w:r w:rsidRPr="00285ACE">
        <w:rPr>
          <w:rFonts w:ascii="Arial" w:hAnsi="Arial" w:cs="Arial"/>
          <w:bCs/>
        </w:rPr>
        <w:t>r</w:t>
      </w:r>
      <w:r w:rsidR="000E7DAB" w:rsidRPr="00285ACE">
        <w:rPr>
          <w:rFonts w:ascii="Arial" w:hAnsi="Arial" w:cs="Arial"/>
          <w:bCs/>
        </w:rPr>
        <w:t xml:space="preserve"> el registro y contabilización de acuerdo a la normativa legal vigente,</w:t>
      </w:r>
      <w:r w:rsidR="00C21EF0" w:rsidRPr="00285ACE">
        <w:rPr>
          <w:rFonts w:ascii="Arial" w:hAnsi="Arial" w:cs="Arial"/>
          <w:bCs/>
        </w:rPr>
        <w:t xml:space="preserve"> </w:t>
      </w:r>
      <w:r w:rsidR="004F372E" w:rsidRPr="00285ACE">
        <w:rPr>
          <w:rFonts w:ascii="Arial" w:hAnsi="Arial" w:cs="Arial"/>
          <w:bCs/>
        </w:rPr>
        <w:t xml:space="preserve">para evidenciar el correcto registro de los bienes según su clasificación y extender la </w:t>
      </w:r>
      <w:r w:rsidR="005D19C5" w:rsidRPr="00285ACE">
        <w:rPr>
          <w:rFonts w:ascii="Arial" w:hAnsi="Arial" w:cs="Arial"/>
          <w:bCs/>
        </w:rPr>
        <w:t>revisión en</w:t>
      </w:r>
      <w:r w:rsidR="004F372E" w:rsidRPr="00285ACE">
        <w:rPr>
          <w:rFonts w:ascii="Arial" w:hAnsi="Arial" w:cs="Arial"/>
          <w:bCs/>
        </w:rPr>
        <w:t xml:space="preserve"> todo el registro de inventarios para garantizar que en el libro de inventarios se registr</w:t>
      </w:r>
      <w:r w:rsidRPr="00285ACE">
        <w:rPr>
          <w:rFonts w:ascii="Arial" w:hAnsi="Arial" w:cs="Arial"/>
          <w:bCs/>
        </w:rPr>
        <w:t>e</w:t>
      </w:r>
      <w:r w:rsidR="004F372E" w:rsidRPr="00285ACE">
        <w:rPr>
          <w:rFonts w:ascii="Arial" w:hAnsi="Arial" w:cs="Arial"/>
          <w:bCs/>
        </w:rPr>
        <w:t xml:space="preserve">n únicamente </w:t>
      </w:r>
      <w:r w:rsidR="004F372E" w:rsidRPr="007E7AC9">
        <w:rPr>
          <w:rFonts w:ascii="Arial" w:hAnsi="Arial" w:cs="Arial"/>
          <w:bCs/>
        </w:rPr>
        <w:t xml:space="preserve">los activos fijos. </w:t>
      </w:r>
    </w:p>
    <w:p w14:paraId="02D0A7B9" w14:textId="27BF73B6" w:rsidR="004F372E" w:rsidRDefault="004F372E" w:rsidP="00557235">
      <w:pPr>
        <w:pStyle w:val="Prrafodelista"/>
        <w:ind w:left="360"/>
        <w:jc w:val="both"/>
        <w:rPr>
          <w:rFonts w:ascii="Arial" w:hAnsi="Arial" w:cs="Arial"/>
          <w:b/>
          <w:bCs/>
          <w:sz w:val="22"/>
          <w:szCs w:val="22"/>
        </w:rPr>
      </w:pPr>
    </w:p>
    <w:p w14:paraId="23D3FB39" w14:textId="77777777" w:rsidR="00B74C9B" w:rsidRDefault="00B74C9B" w:rsidP="00557235">
      <w:pPr>
        <w:pStyle w:val="Prrafodelista"/>
        <w:ind w:left="360"/>
        <w:jc w:val="both"/>
        <w:rPr>
          <w:rFonts w:ascii="Arial" w:hAnsi="Arial" w:cs="Arial"/>
          <w:b/>
          <w:bCs/>
          <w:sz w:val="22"/>
          <w:szCs w:val="22"/>
        </w:rPr>
      </w:pPr>
    </w:p>
    <w:p w14:paraId="1EE452DD" w14:textId="5653A196" w:rsidR="00557235" w:rsidRPr="00557235" w:rsidRDefault="00557235" w:rsidP="00557235">
      <w:pPr>
        <w:pStyle w:val="Prrafodelista"/>
        <w:ind w:left="360"/>
        <w:jc w:val="both"/>
        <w:rPr>
          <w:rFonts w:ascii="Arial" w:hAnsi="Arial" w:cs="Arial"/>
          <w:sz w:val="22"/>
          <w:szCs w:val="22"/>
        </w:rPr>
      </w:pPr>
      <w:r w:rsidRPr="00557235">
        <w:rPr>
          <w:rFonts w:ascii="Arial" w:hAnsi="Arial" w:cs="Arial"/>
          <w:b/>
          <w:bCs/>
          <w:sz w:val="22"/>
          <w:szCs w:val="22"/>
        </w:rPr>
        <w:t>COMENTARIO DE LOS RESPONSABLES</w:t>
      </w:r>
    </w:p>
    <w:p w14:paraId="4D51C7D6" w14:textId="77777777" w:rsidR="00557235" w:rsidRPr="00557235" w:rsidRDefault="00557235" w:rsidP="00557235">
      <w:pPr>
        <w:pStyle w:val="Prrafodelista"/>
        <w:autoSpaceDE w:val="0"/>
        <w:autoSpaceDN w:val="0"/>
        <w:adjustRightInd w:val="0"/>
        <w:ind w:left="360"/>
        <w:jc w:val="both"/>
        <w:rPr>
          <w:rFonts w:ascii="Arial" w:hAnsi="Arial" w:cs="Arial"/>
          <w:sz w:val="22"/>
          <w:szCs w:val="22"/>
        </w:rPr>
      </w:pPr>
    </w:p>
    <w:p w14:paraId="2B645865" w14:textId="7052A450" w:rsidR="000048A3" w:rsidRDefault="00252894" w:rsidP="00557235">
      <w:pPr>
        <w:pStyle w:val="Prrafodelista"/>
        <w:autoSpaceDE w:val="0"/>
        <w:autoSpaceDN w:val="0"/>
        <w:adjustRightInd w:val="0"/>
        <w:ind w:left="360"/>
        <w:jc w:val="both"/>
        <w:rPr>
          <w:rFonts w:ascii="Arial" w:hAnsi="Arial" w:cs="Arial"/>
          <w:sz w:val="22"/>
          <w:szCs w:val="22"/>
        </w:rPr>
      </w:pPr>
      <w:r>
        <w:rPr>
          <w:rFonts w:ascii="Arial" w:hAnsi="Arial" w:cs="Arial"/>
          <w:sz w:val="22"/>
          <w:szCs w:val="22"/>
        </w:rPr>
        <w:t>Los bi</w:t>
      </w:r>
      <w:r w:rsidR="000048A3">
        <w:rPr>
          <w:rFonts w:ascii="Arial" w:hAnsi="Arial" w:cs="Arial"/>
          <w:sz w:val="22"/>
          <w:szCs w:val="22"/>
        </w:rPr>
        <w:t>e</w:t>
      </w:r>
      <w:r>
        <w:rPr>
          <w:rFonts w:ascii="Arial" w:hAnsi="Arial" w:cs="Arial"/>
          <w:sz w:val="22"/>
          <w:szCs w:val="22"/>
        </w:rPr>
        <w:t>nes ind</w:t>
      </w:r>
      <w:r w:rsidR="000048A3">
        <w:rPr>
          <w:rFonts w:ascii="Arial" w:hAnsi="Arial" w:cs="Arial"/>
          <w:sz w:val="22"/>
          <w:szCs w:val="22"/>
        </w:rPr>
        <w:t>i</w:t>
      </w:r>
      <w:r>
        <w:rPr>
          <w:rFonts w:ascii="Arial" w:hAnsi="Arial" w:cs="Arial"/>
          <w:sz w:val="22"/>
          <w:szCs w:val="22"/>
        </w:rPr>
        <w:t>cados en el oficio O-DIDAI/SUB-022-2023-02, fueron regi</w:t>
      </w:r>
      <w:r w:rsidR="000048A3">
        <w:rPr>
          <w:rFonts w:ascii="Arial" w:hAnsi="Arial" w:cs="Arial"/>
          <w:sz w:val="22"/>
          <w:szCs w:val="22"/>
        </w:rPr>
        <w:t>s</w:t>
      </w:r>
      <w:r>
        <w:rPr>
          <w:rFonts w:ascii="Arial" w:hAnsi="Arial" w:cs="Arial"/>
          <w:sz w:val="22"/>
          <w:szCs w:val="22"/>
        </w:rPr>
        <w:t>tr</w:t>
      </w:r>
      <w:r w:rsidR="000048A3">
        <w:rPr>
          <w:rFonts w:ascii="Arial" w:hAnsi="Arial" w:cs="Arial"/>
          <w:sz w:val="22"/>
          <w:szCs w:val="22"/>
        </w:rPr>
        <w:t xml:space="preserve">ados </w:t>
      </w:r>
      <w:r>
        <w:rPr>
          <w:rFonts w:ascii="Arial" w:hAnsi="Arial" w:cs="Arial"/>
          <w:sz w:val="22"/>
          <w:szCs w:val="22"/>
        </w:rPr>
        <w:t xml:space="preserve">por la </w:t>
      </w:r>
      <w:r w:rsidR="000048A3">
        <w:rPr>
          <w:rFonts w:ascii="Arial" w:hAnsi="Arial" w:cs="Arial"/>
          <w:sz w:val="22"/>
          <w:szCs w:val="22"/>
        </w:rPr>
        <w:t xml:space="preserve">DISERSA en el SICOIN WEB, en el año 2010. En ese momento las adquisiciones eran realizadas por la Dirección de </w:t>
      </w:r>
      <w:r w:rsidR="000048A3" w:rsidRPr="00285ACE">
        <w:rPr>
          <w:rFonts w:ascii="Arial" w:hAnsi="Arial" w:cs="Arial"/>
          <w:sz w:val="22"/>
          <w:szCs w:val="22"/>
        </w:rPr>
        <w:t>Adquisiciones y Contrataciones (DIDECO) y no se utilizaba el Catálogo de Insumos, puesto que este cobr</w:t>
      </w:r>
      <w:r w:rsidR="00ED784C" w:rsidRPr="00285ACE">
        <w:rPr>
          <w:rFonts w:ascii="Arial" w:hAnsi="Arial" w:cs="Arial"/>
          <w:sz w:val="22"/>
          <w:szCs w:val="22"/>
        </w:rPr>
        <w:t>ó</w:t>
      </w:r>
      <w:r w:rsidR="000048A3" w:rsidRPr="00285ACE">
        <w:rPr>
          <w:rFonts w:ascii="Arial" w:hAnsi="Arial" w:cs="Arial"/>
          <w:sz w:val="22"/>
          <w:szCs w:val="22"/>
        </w:rPr>
        <w:t xml:space="preserve"> vigencia a </w:t>
      </w:r>
      <w:r w:rsidR="000048A3">
        <w:rPr>
          <w:rFonts w:ascii="Arial" w:hAnsi="Arial" w:cs="Arial"/>
          <w:sz w:val="22"/>
          <w:szCs w:val="22"/>
        </w:rPr>
        <w:t>partir del 2013, a través del Acuerdo Gubernativo No. 540-2013. Se adjunta trifoliar informativo del Catálogo de Insumos, en el anexo 3.</w:t>
      </w:r>
    </w:p>
    <w:p w14:paraId="6A8EB5E9" w14:textId="2782BE14" w:rsidR="000048A3" w:rsidRDefault="000048A3" w:rsidP="00557235">
      <w:pPr>
        <w:pStyle w:val="Prrafodelista"/>
        <w:autoSpaceDE w:val="0"/>
        <w:autoSpaceDN w:val="0"/>
        <w:adjustRightInd w:val="0"/>
        <w:ind w:left="360"/>
        <w:jc w:val="both"/>
        <w:rPr>
          <w:rFonts w:ascii="Arial" w:hAnsi="Arial" w:cs="Arial"/>
          <w:sz w:val="22"/>
          <w:szCs w:val="22"/>
        </w:rPr>
      </w:pPr>
    </w:p>
    <w:p w14:paraId="03A37136" w14:textId="449918AF" w:rsidR="00A311CD" w:rsidRDefault="000048A3" w:rsidP="00A311CD">
      <w:pPr>
        <w:pStyle w:val="Prrafodelista"/>
        <w:autoSpaceDE w:val="0"/>
        <w:autoSpaceDN w:val="0"/>
        <w:adjustRightInd w:val="0"/>
        <w:ind w:left="360"/>
        <w:jc w:val="both"/>
        <w:rPr>
          <w:rFonts w:ascii="Arial" w:hAnsi="Arial" w:cs="Arial"/>
          <w:sz w:val="22"/>
          <w:szCs w:val="22"/>
        </w:rPr>
      </w:pPr>
      <w:r>
        <w:rPr>
          <w:rFonts w:ascii="Arial" w:hAnsi="Arial" w:cs="Arial"/>
          <w:sz w:val="22"/>
          <w:szCs w:val="22"/>
        </w:rPr>
        <w:t xml:space="preserve">Sin embargo, se iniciarán las acciones pertinentes para registrarlos como bienes fungibles, de conformidad con el </w:t>
      </w:r>
      <w:r w:rsidR="00C21EF0">
        <w:rPr>
          <w:rFonts w:ascii="Arial" w:hAnsi="Arial" w:cs="Arial"/>
          <w:sz w:val="22"/>
          <w:szCs w:val="22"/>
        </w:rPr>
        <w:t>artículo</w:t>
      </w:r>
      <w:r>
        <w:rPr>
          <w:rFonts w:ascii="Arial" w:hAnsi="Arial" w:cs="Arial"/>
          <w:sz w:val="22"/>
          <w:szCs w:val="22"/>
        </w:rPr>
        <w:t xml:space="preserve"> 21 del Acuerdo Gubernativo Número 217-94.</w:t>
      </w:r>
    </w:p>
    <w:p w14:paraId="5B4D503A" w14:textId="77777777" w:rsidR="00A311CD" w:rsidRDefault="00A311CD" w:rsidP="00A311CD">
      <w:pPr>
        <w:pStyle w:val="Prrafodelista"/>
        <w:autoSpaceDE w:val="0"/>
        <w:autoSpaceDN w:val="0"/>
        <w:adjustRightInd w:val="0"/>
        <w:ind w:left="360"/>
        <w:jc w:val="both"/>
        <w:rPr>
          <w:rFonts w:ascii="Arial" w:hAnsi="Arial" w:cs="Arial"/>
          <w:sz w:val="22"/>
          <w:szCs w:val="22"/>
        </w:rPr>
      </w:pPr>
    </w:p>
    <w:p w14:paraId="37165DCF" w14:textId="7B81097B" w:rsidR="00A311CD" w:rsidRDefault="000048A3" w:rsidP="00A311CD">
      <w:pPr>
        <w:pStyle w:val="Prrafodelista"/>
        <w:autoSpaceDE w:val="0"/>
        <w:autoSpaceDN w:val="0"/>
        <w:adjustRightInd w:val="0"/>
        <w:ind w:left="360"/>
        <w:jc w:val="both"/>
        <w:rPr>
          <w:rFonts w:ascii="Arial" w:hAnsi="Arial" w:cs="Arial"/>
          <w:b/>
          <w:bCs/>
          <w:lang w:val="es-ES"/>
        </w:rPr>
      </w:pPr>
      <w:r w:rsidRPr="00C8259E">
        <w:rPr>
          <w:rFonts w:ascii="Arial" w:hAnsi="Arial" w:cs="Arial"/>
          <w:b/>
          <w:bCs/>
          <w:lang w:val="es-ES"/>
        </w:rPr>
        <w:t>COMENTARIO DE AUDITORÍA</w:t>
      </w:r>
    </w:p>
    <w:p w14:paraId="23F15211" w14:textId="77777777" w:rsidR="00A311CD" w:rsidRDefault="00A311CD" w:rsidP="00A311CD">
      <w:pPr>
        <w:pStyle w:val="Prrafodelista"/>
        <w:autoSpaceDE w:val="0"/>
        <w:autoSpaceDN w:val="0"/>
        <w:adjustRightInd w:val="0"/>
        <w:ind w:left="360"/>
        <w:jc w:val="both"/>
        <w:rPr>
          <w:rFonts w:ascii="Arial" w:hAnsi="Arial" w:cs="Arial"/>
          <w:b/>
          <w:bCs/>
          <w:lang w:val="es-ES"/>
        </w:rPr>
      </w:pPr>
    </w:p>
    <w:p w14:paraId="289FBF8D" w14:textId="7019AC3B" w:rsidR="000048A3" w:rsidRPr="00A311CD" w:rsidRDefault="000048A3" w:rsidP="00A311CD">
      <w:pPr>
        <w:pStyle w:val="Prrafodelista"/>
        <w:autoSpaceDE w:val="0"/>
        <w:autoSpaceDN w:val="0"/>
        <w:adjustRightInd w:val="0"/>
        <w:ind w:left="360"/>
        <w:jc w:val="both"/>
        <w:rPr>
          <w:rFonts w:ascii="Arial" w:hAnsi="Arial" w:cs="Arial"/>
          <w:sz w:val="24"/>
          <w:szCs w:val="24"/>
        </w:rPr>
      </w:pPr>
      <w:r w:rsidRPr="00A311CD">
        <w:rPr>
          <w:rFonts w:ascii="Arial" w:hAnsi="Arial" w:cs="Arial"/>
          <w:bCs/>
          <w:sz w:val="22"/>
          <w:szCs w:val="22"/>
          <w:lang w:val="es-ES"/>
        </w:rPr>
        <w:t>Del análisis realizado a los comentarios y pruebas presentadas por los responsables, se confirma la deficiencia, en virtud de que iniciaran las acciones pertinentes para registrarlos como bienes fungibles.</w:t>
      </w:r>
    </w:p>
    <w:p w14:paraId="361A0863" w14:textId="77777777" w:rsidR="000F42EE" w:rsidRPr="004624E1" w:rsidRDefault="000F42EE" w:rsidP="000F42EE">
      <w:pPr>
        <w:pStyle w:val="Prrafodelista"/>
        <w:rPr>
          <w:rFonts w:ascii="Arial" w:hAnsi="Arial" w:cs="Arial"/>
          <w:sz w:val="22"/>
          <w:szCs w:val="22"/>
        </w:rPr>
      </w:pPr>
    </w:p>
    <w:p w14:paraId="1FC09AA7" w14:textId="377C1D37" w:rsidR="000F42EE" w:rsidRDefault="000F42EE" w:rsidP="000F42EE">
      <w:pPr>
        <w:pStyle w:val="Prrafodelista"/>
        <w:numPr>
          <w:ilvl w:val="0"/>
          <w:numId w:val="26"/>
        </w:numPr>
        <w:autoSpaceDE w:val="0"/>
        <w:autoSpaceDN w:val="0"/>
        <w:adjustRightInd w:val="0"/>
        <w:contextualSpacing/>
        <w:jc w:val="both"/>
        <w:rPr>
          <w:rFonts w:ascii="Arial" w:hAnsi="Arial" w:cs="Arial"/>
          <w:sz w:val="22"/>
          <w:szCs w:val="22"/>
        </w:rPr>
      </w:pPr>
      <w:r w:rsidRPr="00CA3FC0">
        <w:rPr>
          <w:rFonts w:ascii="Arial" w:hAnsi="Arial" w:cs="Arial"/>
          <w:sz w:val="22"/>
          <w:szCs w:val="22"/>
        </w:rPr>
        <w:t>Se observó que, durante el periodo del 1 de enero al 31 de diciembre de 2022,</w:t>
      </w:r>
      <w:r>
        <w:rPr>
          <w:rFonts w:ascii="Arial" w:hAnsi="Arial" w:cs="Arial"/>
          <w:sz w:val="22"/>
          <w:szCs w:val="22"/>
        </w:rPr>
        <w:t xml:space="preserve"> realizaron inventario físico de los bienes muebles, dejando evidencia en un documento titulado “Informe Inventario Físico Anual 2022”, donde únicamente describen el procedimiento para efectuar el </w:t>
      </w:r>
      <w:r w:rsidRPr="00C95123">
        <w:rPr>
          <w:rFonts w:ascii="Arial" w:hAnsi="Arial" w:cs="Arial"/>
          <w:sz w:val="22"/>
          <w:szCs w:val="22"/>
        </w:rPr>
        <w:t>inventario físico, resultados obtenidos, integración de saldos, diferencia detecta</w:t>
      </w:r>
      <w:r w:rsidR="00ED784C" w:rsidRPr="00C95123">
        <w:rPr>
          <w:rFonts w:ascii="Arial" w:hAnsi="Arial" w:cs="Arial"/>
          <w:sz w:val="22"/>
          <w:szCs w:val="22"/>
        </w:rPr>
        <w:t>da</w:t>
      </w:r>
      <w:r w:rsidRPr="00C95123">
        <w:rPr>
          <w:rFonts w:ascii="Arial" w:hAnsi="Arial" w:cs="Arial"/>
          <w:sz w:val="22"/>
          <w:szCs w:val="22"/>
        </w:rPr>
        <w:t xml:space="preserve">s, sin concluir en un monto total del inventario físico practicado, y  no se efectúo el  registro de dicho </w:t>
      </w:r>
      <w:r>
        <w:rPr>
          <w:rFonts w:ascii="Arial" w:hAnsi="Arial" w:cs="Arial"/>
          <w:sz w:val="22"/>
          <w:szCs w:val="22"/>
        </w:rPr>
        <w:t>inventario de</w:t>
      </w:r>
      <w:r w:rsidRPr="00CA3FC0">
        <w:rPr>
          <w:rFonts w:ascii="Arial" w:hAnsi="Arial" w:cs="Arial"/>
          <w:sz w:val="22"/>
          <w:szCs w:val="22"/>
        </w:rPr>
        <w:t xml:space="preserve"> bienes muebles</w:t>
      </w:r>
      <w:r>
        <w:rPr>
          <w:rFonts w:ascii="Arial" w:hAnsi="Arial" w:cs="Arial"/>
          <w:sz w:val="22"/>
          <w:szCs w:val="22"/>
        </w:rPr>
        <w:t xml:space="preserve"> en el libro de inventarios</w:t>
      </w:r>
      <w:r w:rsidRPr="00CA3FC0">
        <w:rPr>
          <w:rFonts w:ascii="Arial" w:hAnsi="Arial" w:cs="Arial"/>
          <w:sz w:val="22"/>
          <w:szCs w:val="22"/>
        </w:rPr>
        <w:t>; de acuerdo a lo establecido en la Circular 3-57 emitida por la Dirección de Contabilidad del Estado, en el apartado “Tiempo en que debe formarse el Inventario”; así como en el Sistema de Gestión de la Calidad del MINEDUC, específicamente en el “Instructivo Administración de Inventario”, Código INV-INS-04, literal C.2. “Registro de Inventario Físico anual en libro”, numeral 1. “</w:t>
      </w:r>
      <w:r>
        <w:rPr>
          <w:rFonts w:ascii="Arial" w:hAnsi="Arial" w:cs="Arial"/>
          <w:sz w:val="22"/>
          <w:szCs w:val="22"/>
        </w:rPr>
        <w:t xml:space="preserve">Transcribir Inventario al Libro”. </w:t>
      </w:r>
    </w:p>
    <w:p w14:paraId="3AF9C698" w14:textId="2226C7F5" w:rsidR="000F42EE" w:rsidRDefault="000F42EE" w:rsidP="00E75607">
      <w:pPr>
        <w:spacing w:after="0"/>
        <w:rPr>
          <w:rFonts w:ascii="Arial" w:hAnsi="Arial" w:cs="Arial"/>
        </w:rPr>
      </w:pPr>
    </w:p>
    <w:p w14:paraId="7F2C5621" w14:textId="77777777" w:rsidR="00E46EE4" w:rsidRDefault="00E46EE4" w:rsidP="00137B65">
      <w:pPr>
        <w:pStyle w:val="Prrafodelista"/>
        <w:ind w:left="360"/>
        <w:rPr>
          <w:rFonts w:ascii="Arial" w:hAnsi="Arial" w:cs="Arial"/>
          <w:b/>
        </w:rPr>
      </w:pPr>
    </w:p>
    <w:p w14:paraId="0D262118" w14:textId="77777777" w:rsidR="00E46EE4" w:rsidRDefault="00E46EE4" w:rsidP="00137B65">
      <w:pPr>
        <w:pStyle w:val="Prrafodelista"/>
        <w:ind w:left="360"/>
        <w:rPr>
          <w:rFonts w:ascii="Arial" w:hAnsi="Arial" w:cs="Arial"/>
          <w:b/>
        </w:rPr>
      </w:pPr>
    </w:p>
    <w:p w14:paraId="0AD05CD4" w14:textId="77777777" w:rsidR="00E46EE4" w:rsidRDefault="00E46EE4" w:rsidP="00137B65">
      <w:pPr>
        <w:pStyle w:val="Prrafodelista"/>
        <w:ind w:left="360"/>
        <w:rPr>
          <w:rFonts w:ascii="Arial" w:hAnsi="Arial" w:cs="Arial"/>
          <w:b/>
        </w:rPr>
      </w:pPr>
    </w:p>
    <w:p w14:paraId="40C68C55" w14:textId="77777777" w:rsidR="00137B65" w:rsidRDefault="00137B65" w:rsidP="00137B65">
      <w:pPr>
        <w:pStyle w:val="Prrafodelista"/>
        <w:ind w:left="360"/>
        <w:rPr>
          <w:rFonts w:ascii="Arial" w:hAnsi="Arial" w:cs="Arial"/>
          <w:b/>
        </w:rPr>
      </w:pPr>
      <w:r w:rsidRPr="009A31D2">
        <w:rPr>
          <w:rFonts w:ascii="Arial" w:hAnsi="Arial" w:cs="Arial"/>
          <w:b/>
        </w:rPr>
        <w:lastRenderedPageBreak/>
        <w:t>RECOMENDACIÓN</w:t>
      </w:r>
    </w:p>
    <w:p w14:paraId="1C02709F" w14:textId="77777777" w:rsidR="00137B65" w:rsidRPr="009A31D2" w:rsidRDefault="00137B65" w:rsidP="00137B65">
      <w:pPr>
        <w:pStyle w:val="Prrafodelista"/>
        <w:ind w:left="360"/>
        <w:rPr>
          <w:rFonts w:ascii="Arial" w:hAnsi="Arial" w:cs="Arial"/>
          <w:b/>
        </w:rPr>
      </w:pPr>
      <w:r w:rsidRPr="009A31D2">
        <w:rPr>
          <w:rFonts w:ascii="Arial" w:hAnsi="Arial" w:cs="Arial"/>
          <w:b/>
        </w:rPr>
        <w:t xml:space="preserve"> </w:t>
      </w:r>
    </w:p>
    <w:p w14:paraId="5933BF4A" w14:textId="75445942" w:rsidR="00F5168C" w:rsidRPr="00F5168C" w:rsidRDefault="00137B65" w:rsidP="00F5168C">
      <w:pPr>
        <w:pStyle w:val="Prrafodelista"/>
        <w:ind w:left="360"/>
        <w:jc w:val="both"/>
        <w:rPr>
          <w:rFonts w:ascii="Arial" w:hAnsi="Arial" w:cs="Arial"/>
          <w:sz w:val="24"/>
          <w:szCs w:val="24"/>
        </w:rPr>
      </w:pPr>
      <w:r w:rsidRPr="009A31D2">
        <w:rPr>
          <w:rFonts w:ascii="Arial" w:hAnsi="Arial" w:cs="Arial"/>
          <w:sz w:val="22"/>
          <w:szCs w:val="22"/>
        </w:rPr>
        <w:t xml:space="preserve">Que el </w:t>
      </w:r>
      <w:r w:rsidR="005D19C5" w:rsidRPr="009A31D2">
        <w:rPr>
          <w:rFonts w:ascii="Arial" w:hAnsi="Arial" w:cs="Arial"/>
          <w:sz w:val="22"/>
          <w:szCs w:val="22"/>
        </w:rPr>
        <w:t>director</w:t>
      </w:r>
      <w:r w:rsidRPr="009A31D2">
        <w:rPr>
          <w:rFonts w:ascii="Arial" w:hAnsi="Arial" w:cs="Arial"/>
          <w:sz w:val="22"/>
          <w:szCs w:val="22"/>
        </w:rPr>
        <w:t xml:space="preserve"> de la Dirección General de Evaluación e Investigación Educativa</w:t>
      </w:r>
      <w:r w:rsidR="00ED784C">
        <w:rPr>
          <w:rFonts w:ascii="Arial" w:hAnsi="Arial" w:cs="Arial"/>
          <w:sz w:val="22"/>
          <w:szCs w:val="22"/>
        </w:rPr>
        <w:t xml:space="preserve">                      </w:t>
      </w:r>
      <w:r w:rsidRPr="009A31D2">
        <w:rPr>
          <w:rFonts w:ascii="Arial" w:hAnsi="Arial" w:cs="Arial"/>
          <w:sz w:val="22"/>
          <w:szCs w:val="22"/>
        </w:rPr>
        <w:t xml:space="preserve"> -</w:t>
      </w:r>
      <w:r w:rsidR="003A01A6">
        <w:rPr>
          <w:rFonts w:ascii="Arial" w:hAnsi="Arial" w:cs="Arial"/>
          <w:sz w:val="22"/>
          <w:szCs w:val="22"/>
        </w:rPr>
        <w:t>DIGEDUCA</w:t>
      </w:r>
      <w:r w:rsidRPr="009A31D2">
        <w:rPr>
          <w:rFonts w:ascii="Arial" w:hAnsi="Arial" w:cs="Arial"/>
          <w:sz w:val="22"/>
          <w:szCs w:val="22"/>
        </w:rPr>
        <w:t xml:space="preserve">-, gire instrucciones por escrito y de seguimiento </w:t>
      </w:r>
      <w:r w:rsidRPr="009A31D2">
        <w:rPr>
          <w:rFonts w:ascii="Arial" w:hAnsi="Arial" w:cs="Arial"/>
          <w:bCs/>
          <w:sz w:val="22"/>
          <w:szCs w:val="22"/>
        </w:rPr>
        <w:t>a las mismas para verificar su cumplimiento</w:t>
      </w:r>
      <w:r w:rsidRPr="009A31D2">
        <w:rPr>
          <w:rFonts w:ascii="Arial" w:hAnsi="Arial" w:cs="Arial"/>
          <w:sz w:val="22"/>
          <w:szCs w:val="22"/>
        </w:rPr>
        <w:t xml:space="preserve">, a efecto que </w:t>
      </w:r>
      <w:r w:rsidRPr="008D060B">
        <w:rPr>
          <w:rFonts w:ascii="Arial" w:hAnsi="Arial" w:cs="Arial"/>
          <w:sz w:val="22"/>
          <w:szCs w:val="22"/>
        </w:rPr>
        <w:t xml:space="preserve">la </w:t>
      </w:r>
      <w:r w:rsidR="005D19C5" w:rsidRPr="008D060B">
        <w:rPr>
          <w:rFonts w:ascii="Arial" w:hAnsi="Arial" w:cs="Arial"/>
          <w:sz w:val="22"/>
          <w:szCs w:val="22"/>
        </w:rPr>
        <w:t>subdirectora</w:t>
      </w:r>
      <w:r w:rsidRPr="008D060B">
        <w:rPr>
          <w:rFonts w:ascii="Arial" w:hAnsi="Arial" w:cs="Arial"/>
          <w:sz w:val="22"/>
          <w:szCs w:val="22"/>
        </w:rPr>
        <w:t xml:space="preserve"> de Soporte Técnico y de Campo,</w:t>
      </w:r>
      <w:r w:rsidRPr="009A31D2">
        <w:rPr>
          <w:rFonts w:ascii="Arial" w:hAnsi="Arial" w:cs="Arial"/>
          <w:sz w:val="22"/>
          <w:szCs w:val="22"/>
        </w:rPr>
        <w:t xml:space="preserve"> realice lo siguiente:</w:t>
      </w:r>
      <w:r w:rsidR="00F5168C">
        <w:rPr>
          <w:rFonts w:ascii="Arial" w:hAnsi="Arial" w:cs="Arial"/>
          <w:sz w:val="22"/>
          <w:szCs w:val="22"/>
        </w:rPr>
        <w:t xml:space="preserve">  </w:t>
      </w:r>
    </w:p>
    <w:p w14:paraId="40BC9F42" w14:textId="77777777" w:rsidR="00F5168C" w:rsidRPr="00F5168C" w:rsidRDefault="00F5168C" w:rsidP="00F5168C">
      <w:pPr>
        <w:pStyle w:val="Prrafodelista"/>
        <w:ind w:left="360"/>
        <w:jc w:val="both"/>
        <w:rPr>
          <w:rFonts w:ascii="Arial" w:hAnsi="Arial" w:cs="Arial"/>
          <w:sz w:val="24"/>
          <w:szCs w:val="24"/>
        </w:rPr>
      </w:pPr>
    </w:p>
    <w:p w14:paraId="5CABCFA8" w14:textId="57E163CB" w:rsidR="00C21EF0" w:rsidRDefault="00F5168C" w:rsidP="00F5168C">
      <w:pPr>
        <w:pStyle w:val="Prrafodelista"/>
        <w:ind w:left="360"/>
        <w:jc w:val="both"/>
        <w:rPr>
          <w:rFonts w:ascii="Arial" w:hAnsi="Arial" w:cs="Arial"/>
          <w:bCs/>
          <w:sz w:val="22"/>
          <w:szCs w:val="22"/>
        </w:rPr>
      </w:pPr>
      <w:r w:rsidRPr="00F5168C">
        <w:rPr>
          <w:rFonts w:ascii="Arial" w:hAnsi="Arial" w:cs="Arial"/>
          <w:bCs/>
          <w:sz w:val="22"/>
          <w:szCs w:val="22"/>
        </w:rPr>
        <w:t>Para futuras ocasiones g</w:t>
      </w:r>
      <w:r w:rsidR="00C21EF0" w:rsidRPr="00F5168C">
        <w:rPr>
          <w:rFonts w:ascii="Arial" w:hAnsi="Arial" w:cs="Arial"/>
          <w:bCs/>
          <w:sz w:val="22"/>
          <w:szCs w:val="22"/>
        </w:rPr>
        <w:t>ire</w:t>
      </w:r>
      <w:r w:rsidR="004D0AC9">
        <w:rPr>
          <w:rFonts w:ascii="Arial" w:hAnsi="Arial" w:cs="Arial"/>
          <w:bCs/>
          <w:sz w:val="22"/>
          <w:szCs w:val="22"/>
        </w:rPr>
        <w:t>n</w:t>
      </w:r>
      <w:r w:rsidR="00C21EF0" w:rsidRPr="00F5168C">
        <w:rPr>
          <w:rFonts w:ascii="Arial" w:hAnsi="Arial" w:cs="Arial"/>
          <w:bCs/>
          <w:sz w:val="22"/>
          <w:szCs w:val="22"/>
        </w:rPr>
        <w:t xml:space="preserve"> instrucciones por escrito y d</w:t>
      </w:r>
      <w:r w:rsidR="004D0AC9">
        <w:rPr>
          <w:rFonts w:ascii="Arial" w:hAnsi="Arial" w:cs="Arial"/>
          <w:bCs/>
          <w:sz w:val="22"/>
          <w:szCs w:val="22"/>
        </w:rPr>
        <w:t>en</w:t>
      </w:r>
      <w:r w:rsidR="00C21EF0" w:rsidRPr="00F5168C">
        <w:rPr>
          <w:rFonts w:ascii="Arial" w:hAnsi="Arial" w:cs="Arial"/>
          <w:bCs/>
          <w:sz w:val="22"/>
          <w:szCs w:val="22"/>
        </w:rPr>
        <w:t xml:space="preserve"> seguimiento a las mismas para verificar su cumplimiento, a efecto que el </w:t>
      </w:r>
      <w:r w:rsidR="004F372E">
        <w:rPr>
          <w:rFonts w:ascii="Arial" w:hAnsi="Arial" w:cs="Arial"/>
          <w:bCs/>
          <w:sz w:val="22"/>
          <w:szCs w:val="22"/>
        </w:rPr>
        <w:t>personal asignado</w:t>
      </w:r>
      <w:r w:rsidR="00C21EF0" w:rsidRPr="00F5168C">
        <w:rPr>
          <w:rFonts w:ascii="Arial" w:hAnsi="Arial" w:cs="Arial"/>
          <w:bCs/>
          <w:sz w:val="22"/>
          <w:szCs w:val="22"/>
        </w:rPr>
        <w:t>, al realizar la verificación física del inventario al final de</w:t>
      </w:r>
      <w:r w:rsidR="00297434">
        <w:rPr>
          <w:rFonts w:ascii="Arial" w:hAnsi="Arial" w:cs="Arial"/>
          <w:bCs/>
          <w:sz w:val="22"/>
          <w:szCs w:val="22"/>
        </w:rPr>
        <w:t>l presente año</w:t>
      </w:r>
      <w:r w:rsidR="00C21EF0" w:rsidRPr="00F5168C">
        <w:rPr>
          <w:rFonts w:ascii="Arial" w:hAnsi="Arial" w:cs="Arial"/>
          <w:bCs/>
          <w:sz w:val="22"/>
          <w:szCs w:val="22"/>
        </w:rPr>
        <w:t>,</w:t>
      </w:r>
      <w:r w:rsidR="00C739C0">
        <w:rPr>
          <w:rFonts w:ascii="Arial" w:hAnsi="Arial" w:cs="Arial"/>
          <w:bCs/>
          <w:sz w:val="22"/>
          <w:szCs w:val="22"/>
        </w:rPr>
        <w:t xml:space="preserve"> determinen el monto total de inventario físico realizado y </w:t>
      </w:r>
      <w:r w:rsidR="00C21EF0" w:rsidRPr="00F5168C">
        <w:rPr>
          <w:rFonts w:ascii="Arial" w:hAnsi="Arial" w:cs="Arial"/>
          <w:bCs/>
          <w:sz w:val="22"/>
          <w:szCs w:val="22"/>
        </w:rPr>
        <w:t xml:space="preserve">procedan a la transcripción de dicho inventario, en el </w:t>
      </w:r>
      <w:r w:rsidR="00C21EF0" w:rsidRPr="00C95123">
        <w:rPr>
          <w:rFonts w:ascii="Arial" w:hAnsi="Arial" w:cs="Arial"/>
          <w:bCs/>
          <w:sz w:val="22"/>
          <w:szCs w:val="22"/>
        </w:rPr>
        <w:t>libro autorizado para el efecto</w:t>
      </w:r>
      <w:r w:rsidR="0010602E" w:rsidRPr="00C95123">
        <w:rPr>
          <w:rFonts w:ascii="Arial" w:hAnsi="Arial" w:cs="Arial"/>
          <w:bCs/>
          <w:sz w:val="22"/>
          <w:szCs w:val="22"/>
        </w:rPr>
        <w:t>, de conformidad a la normativa legal vigente aplicable</w:t>
      </w:r>
      <w:r w:rsidR="009B16E9" w:rsidRPr="00C95123">
        <w:rPr>
          <w:rFonts w:ascii="Arial" w:hAnsi="Arial" w:cs="Arial"/>
          <w:bCs/>
          <w:sz w:val="22"/>
          <w:szCs w:val="22"/>
        </w:rPr>
        <w:t>; y de considerar necesario, realizar consultas de la forma operativa correcta de realizar el  registro del inventario físico anual</w:t>
      </w:r>
      <w:r w:rsidR="0060444F" w:rsidRPr="00C95123">
        <w:rPr>
          <w:rFonts w:ascii="Arial" w:hAnsi="Arial" w:cs="Arial"/>
          <w:bCs/>
          <w:sz w:val="22"/>
          <w:szCs w:val="22"/>
        </w:rPr>
        <w:t xml:space="preserve">  </w:t>
      </w:r>
      <w:r w:rsidR="0060444F" w:rsidRPr="00C95123">
        <w:rPr>
          <w:rFonts w:ascii="Arial" w:hAnsi="Arial" w:cs="Arial"/>
          <w:sz w:val="22"/>
          <w:szCs w:val="22"/>
        </w:rPr>
        <w:t xml:space="preserve">se sugiere realizarlas, </w:t>
      </w:r>
      <w:r w:rsidR="00476604" w:rsidRPr="00C95123">
        <w:rPr>
          <w:rFonts w:ascii="Arial" w:hAnsi="Arial" w:cs="Arial"/>
          <w:sz w:val="22"/>
          <w:szCs w:val="22"/>
        </w:rPr>
        <w:t xml:space="preserve">a </w:t>
      </w:r>
      <w:r w:rsidR="0060444F" w:rsidRPr="00C95123">
        <w:rPr>
          <w:rFonts w:ascii="Arial" w:hAnsi="Arial" w:cs="Arial"/>
          <w:sz w:val="22"/>
          <w:szCs w:val="22"/>
        </w:rPr>
        <w:t xml:space="preserve">la Dirección de Administrativa Financiera </w:t>
      </w:r>
      <w:r w:rsidR="00476604" w:rsidRPr="00C95123">
        <w:rPr>
          <w:rFonts w:ascii="Arial" w:hAnsi="Arial" w:cs="Arial"/>
          <w:sz w:val="22"/>
          <w:szCs w:val="22"/>
        </w:rPr>
        <w:t>-DAFI-</w:t>
      </w:r>
      <w:r w:rsidR="00C21EF0" w:rsidRPr="00C95123">
        <w:rPr>
          <w:rFonts w:ascii="Arial" w:hAnsi="Arial" w:cs="Arial"/>
          <w:bCs/>
          <w:sz w:val="22"/>
          <w:szCs w:val="22"/>
        </w:rPr>
        <w:t>.</w:t>
      </w:r>
    </w:p>
    <w:p w14:paraId="2ED1CB58" w14:textId="77777777" w:rsidR="00292F6B" w:rsidRDefault="00292F6B" w:rsidP="00F5168C">
      <w:pPr>
        <w:pStyle w:val="Prrafodelista"/>
        <w:ind w:left="360"/>
        <w:jc w:val="both"/>
        <w:rPr>
          <w:rFonts w:ascii="Arial" w:hAnsi="Arial" w:cs="Arial"/>
          <w:bCs/>
          <w:sz w:val="22"/>
          <w:szCs w:val="22"/>
        </w:rPr>
      </w:pPr>
    </w:p>
    <w:p w14:paraId="2FCF9007" w14:textId="77777777" w:rsidR="00C21EF0" w:rsidRPr="00F5168C" w:rsidRDefault="00C21EF0" w:rsidP="005A51F0">
      <w:pPr>
        <w:pStyle w:val="Prrafodelista"/>
        <w:ind w:left="360"/>
        <w:jc w:val="both"/>
        <w:rPr>
          <w:rFonts w:ascii="Arial" w:hAnsi="Arial" w:cs="Arial"/>
          <w:color w:val="00B050"/>
          <w:sz w:val="24"/>
          <w:szCs w:val="24"/>
        </w:rPr>
      </w:pPr>
    </w:p>
    <w:p w14:paraId="50847779" w14:textId="77777777" w:rsidR="00F30523" w:rsidRPr="00557235" w:rsidRDefault="00F30523" w:rsidP="00F30523">
      <w:pPr>
        <w:pStyle w:val="Prrafodelista"/>
        <w:ind w:left="360"/>
        <w:jc w:val="both"/>
        <w:rPr>
          <w:rFonts w:ascii="Arial" w:hAnsi="Arial" w:cs="Arial"/>
          <w:sz w:val="22"/>
          <w:szCs w:val="22"/>
        </w:rPr>
      </w:pPr>
      <w:r w:rsidRPr="00557235">
        <w:rPr>
          <w:rFonts w:ascii="Arial" w:hAnsi="Arial" w:cs="Arial"/>
          <w:b/>
          <w:bCs/>
          <w:sz w:val="22"/>
          <w:szCs w:val="22"/>
        </w:rPr>
        <w:t>COMENTARIO DE LOS RESPONSABLES</w:t>
      </w:r>
    </w:p>
    <w:p w14:paraId="04E84855" w14:textId="77777777" w:rsidR="00F30523" w:rsidRPr="00557235" w:rsidRDefault="00F30523" w:rsidP="00F30523">
      <w:pPr>
        <w:pStyle w:val="Prrafodelista"/>
        <w:autoSpaceDE w:val="0"/>
        <w:autoSpaceDN w:val="0"/>
        <w:adjustRightInd w:val="0"/>
        <w:ind w:left="360"/>
        <w:jc w:val="both"/>
        <w:rPr>
          <w:rFonts w:ascii="Arial" w:hAnsi="Arial" w:cs="Arial"/>
          <w:sz w:val="22"/>
          <w:szCs w:val="22"/>
        </w:rPr>
      </w:pPr>
    </w:p>
    <w:p w14:paraId="1959D316" w14:textId="7999E841" w:rsidR="00F30523" w:rsidRDefault="00F30523" w:rsidP="00F30523">
      <w:pPr>
        <w:pStyle w:val="Prrafodelista"/>
        <w:autoSpaceDE w:val="0"/>
        <w:autoSpaceDN w:val="0"/>
        <w:adjustRightInd w:val="0"/>
        <w:ind w:left="360"/>
        <w:jc w:val="both"/>
        <w:rPr>
          <w:rFonts w:ascii="Arial" w:hAnsi="Arial" w:cs="Arial"/>
          <w:sz w:val="22"/>
          <w:szCs w:val="22"/>
        </w:rPr>
      </w:pPr>
      <w:r>
        <w:rPr>
          <w:rFonts w:ascii="Arial" w:hAnsi="Arial" w:cs="Arial"/>
          <w:sz w:val="22"/>
          <w:szCs w:val="22"/>
        </w:rPr>
        <w:t xml:space="preserve">A través del oficio 202/2023 </w:t>
      </w:r>
      <w:r w:rsidR="003A01A6">
        <w:rPr>
          <w:rFonts w:ascii="Arial" w:hAnsi="Arial" w:cs="Arial"/>
          <w:sz w:val="22"/>
          <w:szCs w:val="22"/>
        </w:rPr>
        <w:t>DIGEDUCA</w:t>
      </w:r>
      <w:r>
        <w:rPr>
          <w:rFonts w:ascii="Arial" w:hAnsi="Arial" w:cs="Arial"/>
          <w:sz w:val="22"/>
          <w:szCs w:val="22"/>
        </w:rPr>
        <w:t>, solicitó instrucción a la DIDAI, para que indique:</w:t>
      </w:r>
    </w:p>
    <w:p w14:paraId="754E26F7" w14:textId="5239CC76" w:rsidR="00F30523" w:rsidRDefault="00F30523" w:rsidP="00F30523">
      <w:pPr>
        <w:pStyle w:val="Prrafodelista"/>
        <w:autoSpaceDE w:val="0"/>
        <w:autoSpaceDN w:val="0"/>
        <w:adjustRightInd w:val="0"/>
        <w:ind w:left="360"/>
        <w:jc w:val="both"/>
        <w:rPr>
          <w:rFonts w:ascii="Arial" w:hAnsi="Arial" w:cs="Arial"/>
          <w:sz w:val="22"/>
          <w:szCs w:val="22"/>
        </w:rPr>
      </w:pPr>
    </w:p>
    <w:p w14:paraId="0E65B917" w14:textId="05F4E528" w:rsidR="00F30523" w:rsidRDefault="00F30523" w:rsidP="00F30523">
      <w:pPr>
        <w:pStyle w:val="Prrafodelista"/>
        <w:numPr>
          <w:ilvl w:val="0"/>
          <w:numId w:val="29"/>
        </w:numPr>
        <w:autoSpaceDE w:val="0"/>
        <w:autoSpaceDN w:val="0"/>
        <w:adjustRightInd w:val="0"/>
        <w:jc w:val="both"/>
        <w:rPr>
          <w:rFonts w:ascii="Arial" w:hAnsi="Arial" w:cs="Arial"/>
          <w:sz w:val="22"/>
          <w:szCs w:val="22"/>
        </w:rPr>
      </w:pPr>
      <w:r>
        <w:rPr>
          <w:rFonts w:ascii="Arial" w:hAnsi="Arial" w:cs="Arial"/>
          <w:sz w:val="22"/>
          <w:szCs w:val="22"/>
        </w:rPr>
        <w:t xml:space="preserve">La forma operativa correcta de realizar el registro del inventario físico anual de acuerdo a lo establecido en la circular 3-57 emitida por la Dirección de Contabilidad del Estado y el “Instructivo Administración de Inventario” (INV-INS-04), en el libro de inventarios de la </w:t>
      </w:r>
      <w:r w:rsidR="003A01A6">
        <w:rPr>
          <w:rFonts w:ascii="Arial" w:hAnsi="Arial" w:cs="Arial"/>
          <w:sz w:val="22"/>
          <w:szCs w:val="22"/>
        </w:rPr>
        <w:t>DIGEDUCA</w:t>
      </w:r>
      <w:r>
        <w:rPr>
          <w:rFonts w:ascii="Arial" w:hAnsi="Arial" w:cs="Arial"/>
          <w:sz w:val="22"/>
          <w:szCs w:val="22"/>
        </w:rPr>
        <w:t>; con el propósito de evitar errores, por una interpretación imprecisa.</w:t>
      </w:r>
    </w:p>
    <w:p w14:paraId="4BAF131F" w14:textId="77777777" w:rsidR="00E75607" w:rsidRDefault="00E75607" w:rsidP="00E75607">
      <w:pPr>
        <w:pStyle w:val="Prrafodelista"/>
        <w:autoSpaceDE w:val="0"/>
        <w:autoSpaceDN w:val="0"/>
        <w:adjustRightInd w:val="0"/>
        <w:ind w:left="720"/>
        <w:jc w:val="both"/>
        <w:rPr>
          <w:rFonts w:ascii="Arial" w:hAnsi="Arial" w:cs="Arial"/>
          <w:sz w:val="22"/>
          <w:szCs w:val="22"/>
        </w:rPr>
      </w:pPr>
    </w:p>
    <w:p w14:paraId="01408302" w14:textId="1C4E887D" w:rsidR="003F4BD9" w:rsidRDefault="00F30523" w:rsidP="003F4BD9">
      <w:pPr>
        <w:pStyle w:val="Prrafodelista"/>
        <w:numPr>
          <w:ilvl w:val="0"/>
          <w:numId w:val="29"/>
        </w:numPr>
        <w:autoSpaceDE w:val="0"/>
        <w:autoSpaceDN w:val="0"/>
        <w:adjustRightInd w:val="0"/>
        <w:jc w:val="both"/>
        <w:rPr>
          <w:rFonts w:ascii="Arial" w:hAnsi="Arial" w:cs="Arial"/>
          <w:sz w:val="22"/>
          <w:szCs w:val="22"/>
        </w:rPr>
      </w:pPr>
      <w:r>
        <w:rPr>
          <w:rFonts w:ascii="Arial" w:hAnsi="Arial" w:cs="Arial"/>
          <w:sz w:val="22"/>
          <w:szCs w:val="22"/>
        </w:rPr>
        <w:t xml:space="preserve">¿Cómo realizar el registro del inventario físico anual en el libro de inventarios de la </w:t>
      </w:r>
      <w:r w:rsidR="003A01A6">
        <w:rPr>
          <w:rFonts w:ascii="Arial" w:hAnsi="Arial" w:cs="Arial"/>
          <w:sz w:val="22"/>
          <w:szCs w:val="22"/>
        </w:rPr>
        <w:t>DIGEDUCA</w:t>
      </w:r>
      <w:r>
        <w:rPr>
          <w:rFonts w:ascii="Arial" w:hAnsi="Arial" w:cs="Arial"/>
          <w:sz w:val="22"/>
          <w:szCs w:val="22"/>
        </w:rPr>
        <w:t>, tomando en consideración que el período fiscal 2022, ya fue cerrado?</w:t>
      </w:r>
      <w:r w:rsidR="00491189">
        <w:rPr>
          <w:rFonts w:ascii="Arial" w:hAnsi="Arial" w:cs="Arial"/>
          <w:sz w:val="22"/>
          <w:szCs w:val="22"/>
        </w:rPr>
        <w:t xml:space="preserve"> Se adjunta oficio No. 202/2023 </w:t>
      </w:r>
      <w:r w:rsidR="003A01A6">
        <w:rPr>
          <w:rFonts w:ascii="Arial" w:hAnsi="Arial" w:cs="Arial"/>
          <w:sz w:val="22"/>
          <w:szCs w:val="22"/>
        </w:rPr>
        <w:t>DIGEDUCA</w:t>
      </w:r>
      <w:r w:rsidR="00491189">
        <w:rPr>
          <w:rFonts w:ascii="Arial" w:hAnsi="Arial" w:cs="Arial"/>
          <w:sz w:val="22"/>
          <w:szCs w:val="22"/>
        </w:rPr>
        <w:t>, en el anexo 4.</w:t>
      </w:r>
      <w:r w:rsidR="00E75607">
        <w:rPr>
          <w:rFonts w:ascii="Arial" w:hAnsi="Arial" w:cs="Arial"/>
          <w:sz w:val="22"/>
          <w:szCs w:val="22"/>
        </w:rPr>
        <w:t xml:space="preserve"> Se adjunta oficio No. 202/2023 </w:t>
      </w:r>
      <w:r w:rsidR="003A01A6">
        <w:rPr>
          <w:rFonts w:ascii="Arial" w:hAnsi="Arial" w:cs="Arial"/>
          <w:sz w:val="22"/>
          <w:szCs w:val="22"/>
        </w:rPr>
        <w:t>DIGEDUCA</w:t>
      </w:r>
      <w:r w:rsidR="00E75607">
        <w:rPr>
          <w:rFonts w:ascii="Arial" w:hAnsi="Arial" w:cs="Arial"/>
          <w:sz w:val="22"/>
          <w:szCs w:val="22"/>
        </w:rPr>
        <w:t>, en el anexo 4.</w:t>
      </w:r>
    </w:p>
    <w:p w14:paraId="4D09E81C" w14:textId="77777777" w:rsidR="00ED784C" w:rsidRPr="00ED784C" w:rsidRDefault="00ED784C" w:rsidP="00ED784C">
      <w:pPr>
        <w:pStyle w:val="Prrafodelista"/>
        <w:rPr>
          <w:rFonts w:ascii="Arial" w:hAnsi="Arial" w:cs="Arial"/>
          <w:sz w:val="22"/>
          <w:szCs w:val="22"/>
        </w:rPr>
      </w:pPr>
    </w:p>
    <w:p w14:paraId="069933C9" w14:textId="7C86D72E" w:rsidR="003F4BD9" w:rsidRPr="003F4BD9" w:rsidRDefault="00F30523" w:rsidP="003F4BD9">
      <w:pPr>
        <w:pStyle w:val="Prrafodelista"/>
        <w:ind w:left="360"/>
        <w:jc w:val="both"/>
        <w:rPr>
          <w:rFonts w:ascii="Arial" w:hAnsi="Arial" w:cs="Arial"/>
          <w:b/>
          <w:bCs/>
          <w:sz w:val="22"/>
          <w:szCs w:val="22"/>
        </w:rPr>
      </w:pPr>
      <w:r w:rsidRPr="003F4BD9">
        <w:rPr>
          <w:rFonts w:ascii="Arial" w:hAnsi="Arial" w:cs="Arial"/>
          <w:b/>
          <w:bCs/>
          <w:sz w:val="22"/>
          <w:szCs w:val="22"/>
        </w:rPr>
        <w:t>COMENTARIO DE AUDITORÍA</w:t>
      </w:r>
    </w:p>
    <w:p w14:paraId="5C4B7127" w14:textId="77777777" w:rsidR="003F4BD9" w:rsidRDefault="003F4BD9" w:rsidP="003F4BD9">
      <w:pPr>
        <w:pStyle w:val="Prrafodelista"/>
        <w:ind w:left="360"/>
        <w:jc w:val="both"/>
        <w:rPr>
          <w:rFonts w:ascii="Arial" w:hAnsi="Arial" w:cs="Arial"/>
          <w:sz w:val="22"/>
          <w:szCs w:val="22"/>
        </w:rPr>
      </w:pPr>
    </w:p>
    <w:p w14:paraId="326C4F11" w14:textId="5DA2BC02" w:rsidR="00137B65" w:rsidRPr="003F4BD9" w:rsidRDefault="00F30523" w:rsidP="003F4BD9">
      <w:pPr>
        <w:pStyle w:val="Prrafodelista"/>
        <w:ind w:left="360"/>
        <w:jc w:val="both"/>
        <w:rPr>
          <w:rFonts w:ascii="Arial" w:hAnsi="Arial" w:cs="Arial"/>
          <w:sz w:val="22"/>
          <w:szCs w:val="22"/>
        </w:rPr>
      </w:pPr>
      <w:r w:rsidRPr="003F4BD9">
        <w:rPr>
          <w:rFonts w:ascii="Arial" w:hAnsi="Arial" w:cs="Arial"/>
          <w:sz w:val="22"/>
          <w:szCs w:val="22"/>
        </w:rPr>
        <w:t>Del análisis realizado a los comentarios y pruebas presentadas por los responsables, se</w:t>
      </w:r>
      <w:r w:rsidR="003F4BD9" w:rsidRPr="003F4BD9">
        <w:rPr>
          <w:rFonts w:ascii="Arial" w:hAnsi="Arial" w:cs="Arial"/>
          <w:sz w:val="22"/>
          <w:szCs w:val="22"/>
        </w:rPr>
        <w:t xml:space="preserve"> </w:t>
      </w:r>
      <w:r w:rsidRPr="003F4BD9">
        <w:rPr>
          <w:rFonts w:ascii="Arial" w:hAnsi="Arial" w:cs="Arial"/>
          <w:sz w:val="22"/>
          <w:szCs w:val="22"/>
        </w:rPr>
        <w:t xml:space="preserve">confirma la deficiencia, en virtud de que </w:t>
      </w:r>
      <w:r w:rsidR="00491189" w:rsidRPr="003F4BD9">
        <w:rPr>
          <w:rFonts w:ascii="Arial" w:hAnsi="Arial" w:cs="Arial"/>
          <w:sz w:val="22"/>
          <w:szCs w:val="22"/>
        </w:rPr>
        <w:t xml:space="preserve">están solicitando la forma </w:t>
      </w:r>
      <w:r w:rsidR="00E75607" w:rsidRPr="003F4BD9">
        <w:rPr>
          <w:rFonts w:ascii="Arial" w:hAnsi="Arial" w:cs="Arial"/>
          <w:sz w:val="22"/>
          <w:szCs w:val="22"/>
        </w:rPr>
        <w:t xml:space="preserve">operativa </w:t>
      </w:r>
      <w:r w:rsidR="00491189" w:rsidRPr="003F4BD9">
        <w:rPr>
          <w:rFonts w:ascii="Arial" w:hAnsi="Arial" w:cs="Arial"/>
          <w:sz w:val="22"/>
          <w:szCs w:val="22"/>
        </w:rPr>
        <w:t>correcta de realizar el registro del inventario físico anual y el registro del inventario físico anual en el libro de inventarios</w:t>
      </w:r>
      <w:r w:rsidR="0010602E">
        <w:rPr>
          <w:rFonts w:ascii="Arial" w:hAnsi="Arial" w:cs="Arial"/>
          <w:sz w:val="22"/>
          <w:szCs w:val="22"/>
        </w:rPr>
        <w:t xml:space="preserve"> y que la DIDAI, procedió a informar a través de oficio No. </w:t>
      </w:r>
      <w:r w:rsidR="00222AFD">
        <w:rPr>
          <w:rFonts w:ascii="Arial" w:hAnsi="Arial" w:cs="Arial"/>
          <w:sz w:val="22"/>
          <w:szCs w:val="22"/>
        </w:rPr>
        <w:t>O-DIDAI/SUB-022-2023-03</w:t>
      </w:r>
      <w:r w:rsidR="0010602E">
        <w:rPr>
          <w:rFonts w:ascii="Arial" w:hAnsi="Arial" w:cs="Arial"/>
          <w:sz w:val="22"/>
          <w:szCs w:val="22"/>
        </w:rPr>
        <w:t xml:space="preserve">, de fecha </w:t>
      </w:r>
      <w:r w:rsidR="00222AFD">
        <w:rPr>
          <w:rFonts w:ascii="Arial" w:hAnsi="Arial" w:cs="Arial"/>
          <w:sz w:val="22"/>
          <w:szCs w:val="22"/>
        </w:rPr>
        <w:t>9 de marzo</w:t>
      </w:r>
      <w:r w:rsidR="0010602E">
        <w:rPr>
          <w:rFonts w:ascii="Arial" w:hAnsi="Arial" w:cs="Arial"/>
          <w:sz w:val="22"/>
          <w:szCs w:val="22"/>
        </w:rPr>
        <w:t>, que las recomendaci</w:t>
      </w:r>
      <w:r w:rsidR="00F5168C">
        <w:rPr>
          <w:rFonts w:ascii="Arial" w:hAnsi="Arial" w:cs="Arial"/>
          <w:sz w:val="22"/>
          <w:szCs w:val="22"/>
        </w:rPr>
        <w:t xml:space="preserve">ones se </w:t>
      </w:r>
      <w:r w:rsidR="00792F3C">
        <w:rPr>
          <w:rFonts w:ascii="Arial" w:hAnsi="Arial" w:cs="Arial"/>
          <w:sz w:val="22"/>
          <w:szCs w:val="22"/>
        </w:rPr>
        <w:t>darán</w:t>
      </w:r>
      <w:r w:rsidR="0010602E">
        <w:rPr>
          <w:rFonts w:ascii="Arial" w:hAnsi="Arial" w:cs="Arial"/>
          <w:sz w:val="22"/>
          <w:szCs w:val="22"/>
        </w:rPr>
        <w:t xml:space="preserve"> a conocer en el presente informe</w:t>
      </w:r>
      <w:r w:rsidR="00491189" w:rsidRPr="003F4BD9">
        <w:rPr>
          <w:rFonts w:ascii="Arial" w:hAnsi="Arial" w:cs="Arial"/>
          <w:sz w:val="22"/>
          <w:szCs w:val="22"/>
        </w:rPr>
        <w:t xml:space="preserve">. </w:t>
      </w:r>
    </w:p>
    <w:p w14:paraId="3731FF9C" w14:textId="352319E6" w:rsidR="00137B65" w:rsidRDefault="00137B65" w:rsidP="00137B65">
      <w:pPr>
        <w:pStyle w:val="Prrafodelista"/>
        <w:ind w:left="360"/>
        <w:jc w:val="both"/>
        <w:rPr>
          <w:rFonts w:ascii="Arial" w:hAnsi="Arial" w:cs="Arial"/>
          <w:sz w:val="22"/>
          <w:szCs w:val="22"/>
        </w:rPr>
      </w:pPr>
    </w:p>
    <w:p w14:paraId="1EA55862" w14:textId="3AAD8B9D" w:rsidR="004B1FFF" w:rsidRDefault="004B1FFF" w:rsidP="00137B65">
      <w:pPr>
        <w:pStyle w:val="Prrafodelista"/>
        <w:ind w:left="360"/>
        <w:jc w:val="both"/>
        <w:rPr>
          <w:rFonts w:ascii="Arial" w:hAnsi="Arial" w:cs="Arial"/>
          <w:sz w:val="22"/>
          <w:szCs w:val="22"/>
        </w:rPr>
      </w:pPr>
    </w:p>
    <w:p w14:paraId="1B448B77" w14:textId="0B0D685A" w:rsidR="000F42EE" w:rsidRDefault="0010602E" w:rsidP="000F42EE">
      <w:pPr>
        <w:pStyle w:val="Prrafodelista"/>
        <w:numPr>
          <w:ilvl w:val="0"/>
          <w:numId w:val="26"/>
        </w:numPr>
        <w:autoSpaceDE w:val="0"/>
        <w:autoSpaceDN w:val="0"/>
        <w:adjustRightInd w:val="0"/>
        <w:contextualSpacing/>
        <w:jc w:val="both"/>
        <w:rPr>
          <w:rFonts w:ascii="Arial" w:hAnsi="Arial" w:cs="Arial"/>
          <w:sz w:val="22"/>
          <w:szCs w:val="22"/>
        </w:rPr>
      </w:pPr>
      <w:r w:rsidRPr="00222AFD">
        <w:rPr>
          <w:rFonts w:ascii="Arial" w:hAnsi="Arial" w:cs="Arial"/>
          <w:sz w:val="22"/>
          <w:szCs w:val="22"/>
        </w:rPr>
        <w:t>Según</w:t>
      </w:r>
      <w:r w:rsidR="000F42EE" w:rsidRPr="00222AFD">
        <w:rPr>
          <w:rFonts w:ascii="Arial" w:hAnsi="Arial" w:cs="Arial"/>
          <w:sz w:val="22"/>
          <w:szCs w:val="22"/>
        </w:rPr>
        <w:t xml:space="preserve"> el Informe Inventario Físico Anual </w:t>
      </w:r>
      <w:r w:rsidR="000F42EE" w:rsidRPr="00C95123">
        <w:rPr>
          <w:rFonts w:ascii="Arial" w:hAnsi="Arial" w:cs="Arial"/>
          <w:sz w:val="22"/>
          <w:szCs w:val="22"/>
        </w:rPr>
        <w:t xml:space="preserve">2022, </w:t>
      </w:r>
      <w:r w:rsidR="00ED784C" w:rsidRPr="00C95123">
        <w:rPr>
          <w:rFonts w:ascii="Arial" w:hAnsi="Arial" w:cs="Arial"/>
          <w:sz w:val="22"/>
          <w:szCs w:val="22"/>
        </w:rPr>
        <w:t xml:space="preserve">se </w:t>
      </w:r>
      <w:r w:rsidR="000F42EE" w:rsidRPr="00C95123">
        <w:rPr>
          <w:rFonts w:ascii="Arial" w:hAnsi="Arial" w:cs="Arial"/>
          <w:sz w:val="22"/>
          <w:szCs w:val="22"/>
        </w:rPr>
        <w:t>detectaron faltante</w:t>
      </w:r>
      <w:r w:rsidR="00ED784C" w:rsidRPr="00C95123">
        <w:rPr>
          <w:rFonts w:ascii="Arial" w:hAnsi="Arial" w:cs="Arial"/>
          <w:sz w:val="22"/>
          <w:szCs w:val="22"/>
        </w:rPr>
        <w:t>s</w:t>
      </w:r>
      <w:r w:rsidR="000F42EE" w:rsidRPr="00C95123">
        <w:rPr>
          <w:rFonts w:ascii="Arial" w:hAnsi="Arial" w:cs="Arial"/>
          <w:sz w:val="22"/>
          <w:szCs w:val="22"/>
        </w:rPr>
        <w:t xml:space="preserve"> de bienes en la tarjeta de responsabilidad No. 318, código del bien 0020736B Calculadora marca Casio modelo DX-12S pantalla extra grande de 12 dígitos color negro, con valor de Q. </w:t>
      </w:r>
      <w:r w:rsidR="000F42EE" w:rsidRPr="00D97F2F">
        <w:rPr>
          <w:rFonts w:ascii="Arial" w:hAnsi="Arial" w:cs="Arial"/>
          <w:sz w:val="22"/>
          <w:szCs w:val="22"/>
        </w:rPr>
        <w:t>102.00 y tarjeta de responsabilidad No. 323, código del bien 0031C4E1 Unidad de protección ininterrumpida de voltaje (ups), marca TRIPP-LITE de 750VA modelo INTERNET750u. con valor de Q. 675.00, y el Jefe de la dependencia no</w:t>
      </w:r>
      <w:r w:rsidR="000F42EE">
        <w:rPr>
          <w:rFonts w:ascii="Arial" w:hAnsi="Arial" w:cs="Arial"/>
          <w:sz w:val="22"/>
          <w:szCs w:val="22"/>
        </w:rPr>
        <w:t xml:space="preserve"> requirió el pago o reposición de los bienes, de conformidad a lo establecido</w:t>
      </w:r>
      <w:r w:rsidR="000F42EE" w:rsidRPr="00D97F2F">
        <w:rPr>
          <w:rFonts w:ascii="Arial" w:hAnsi="Arial" w:cs="Arial"/>
          <w:sz w:val="22"/>
          <w:szCs w:val="22"/>
        </w:rPr>
        <w:t xml:space="preserve"> en el Artículo 7, del Acuerdo Gubernativo Número </w:t>
      </w:r>
      <w:r w:rsidR="000F42EE" w:rsidRPr="00D97F2F">
        <w:rPr>
          <w:rFonts w:ascii="Arial" w:hAnsi="Arial" w:cs="Arial"/>
          <w:sz w:val="22"/>
          <w:szCs w:val="22"/>
        </w:rPr>
        <w:lastRenderedPageBreak/>
        <w:t>217-94, de fecha 11 de mayo de 1994. REGLAMENTO DE INVENTARIOS DE LOS BIENES MUEBLES DE LA ADMINISTRACIÓN PÚBLICA</w:t>
      </w:r>
      <w:r w:rsidR="000F42EE">
        <w:rPr>
          <w:rFonts w:ascii="Arial" w:hAnsi="Arial" w:cs="Arial"/>
          <w:sz w:val="22"/>
          <w:szCs w:val="22"/>
        </w:rPr>
        <w:t>.</w:t>
      </w:r>
      <w:r w:rsidR="000F42EE" w:rsidRPr="00D97F2F">
        <w:rPr>
          <w:rFonts w:ascii="Arial" w:hAnsi="Arial" w:cs="Arial"/>
          <w:sz w:val="22"/>
          <w:szCs w:val="22"/>
        </w:rPr>
        <w:t xml:space="preserve"> </w:t>
      </w:r>
    </w:p>
    <w:p w14:paraId="1932F4A6" w14:textId="77777777" w:rsidR="00E75607" w:rsidRDefault="00E75607" w:rsidP="00491189">
      <w:pPr>
        <w:pStyle w:val="Prrafodelista"/>
        <w:ind w:left="360"/>
        <w:rPr>
          <w:rFonts w:ascii="Arial" w:hAnsi="Arial" w:cs="Arial"/>
          <w:b/>
        </w:rPr>
      </w:pPr>
    </w:p>
    <w:p w14:paraId="7C3658BD" w14:textId="394B4F6E" w:rsidR="00491189" w:rsidRPr="00491189" w:rsidRDefault="00491189" w:rsidP="00491189">
      <w:pPr>
        <w:pStyle w:val="Prrafodelista"/>
        <w:ind w:left="360"/>
        <w:rPr>
          <w:rFonts w:ascii="Arial" w:hAnsi="Arial" w:cs="Arial"/>
          <w:b/>
        </w:rPr>
      </w:pPr>
      <w:r w:rsidRPr="00491189">
        <w:rPr>
          <w:rFonts w:ascii="Arial" w:hAnsi="Arial" w:cs="Arial"/>
          <w:b/>
        </w:rPr>
        <w:t>RECOMENDACIÓN</w:t>
      </w:r>
    </w:p>
    <w:p w14:paraId="4BF75354" w14:textId="77777777" w:rsidR="00491189" w:rsidRPr="00491189" w:rsidRDefault="00491189" w:rsidP="00491189">
      <w:pPr>
        <w:pStyle w:val="Prrafodelista"/>
        <w:ind w:left="360"/>
        <w:rPr>
          <w:rFonts w:ascii="Arial" w:hAnsi="Arial" w:cs="Arial"/>
          <w:b/>
        </w:rPr>
      </w:pPr>
      <w:r w:rsidRPr="00491189">
        <w:rPr>
          <w:rFonts w:ascii="Arial" w:hAnsi="Arial" w:cs="Arial"/>
          <w:b/>
        </w:rPr>
        <w:t xml:space="preserve"> </w:t>
      </w:r>
    </w:p>
    <w:p w14:paraId="3EBE6EC9" w14:textId="1E02CA14" w:rsidR="00491189" w:rsidRDefault="00491189" w:rsidP="00491189">
      <w:pPr>
        <w:pStyle w:val="Prrafodelista"/>
        <w:ind w:left="360"/>
        <w:jc w:val="both"/>
        <w:rPr>
          <w:rFonts w:ascii="Arial" w:hAnsi="Arial" w:cs="Arial"/>
          <w:sz w:val="22"/>
          <w:szCs w:val="22"/>
        </w:rPr>
      </w:pPr>
      <w:r w:rsidRPr="00491189">
        <w:rPr>
          <w:rFonts w:ascii="Arial" w:hAnsi="Arial" w:cs="Arial"/>
          <w:sz w:val="22"/>
          <w:szCs w:val="22"/>
        </w:rPr>
        <w:t xml:space="preserve">Que el </w:t>
      </w:r>
      <w:r w:rsidR="005D19C5" w:rsidRPr="00491189">
        <w:rPr>
          <w:rFonts w:ascii="Arial" w:hAnsi="Arial" w:cs="Arial"/>
          <w:sz w:val="22"/>
          <w:szCs w:val="22"/>
        </w:rPr>
        <w:t>director</w:t>
      </w:r>
      <w:r w:rsidR="00E75607">
        <w:rPr>
          <w:rFonts w:ascii="Arial" w:hAnsi="Arial" w:cs="Arial"/>
          <w:sz w:val="22"/>
          <w:szCs w:val="22"/>
        </w:rPr>
        <w:t xml:space="preserve"> </w:t>
      </w:r>
      <w:r w:rsidRPr="00491189">
        <w:rPr>
          <w:rFonts w:ascii="Arial" w:hAnsi="Arial" w:cs="Arial"/>
          <w:sz w:val="22"/>
          <w:szCs w:val="22"/>
        </w:rPr>
        <w:t xml:space="preserve">de </w:t>
      </w:r>
      <w:r w:rsidRPr="00C95123">
        <w:rPr>
          <w:rFonts w:ascii="Arial" w:hAnsi="Arial" w:cs="Arial"/>
          <w:sz w:val="22"/>
          <w:szCs w:val="22"/>
        </w:rPr>
        <w:t>la Dirección General de Evaluación e Investigación Educativa</w:t>
      </w:r>
      <w:r w:rsidR="00B1290E" w:rsidRPr="00C95123">
        <w:rPr>
          <w:rFonts w:ascii="Arial" w:hAnsi="Arial" w:cs="Arial"/>
          <w:sz w:val="22"/>
          <w:szCs w:val="22"/>
        </w:rPr>
        <w:t xml:space="preserve">                       -DI</w:t>
      </w:r>
      <w:r w:rsidR="003A01A6" w:rsidRPr="00C95123">
        <w:rPr>
          <w:rFonts w:ascii="Arial" w:hAnsi="Arial" w:cs="Arial"/>
          <w:sz w:val="22"/>
          <w:szCs w:val="22"/>
        </w:rPr>
        <w:t>GEDUCA</w:t>
      </w:r>
      <w:r w:rsidRPr="00C95123">
        <w:rPr>
          <w:rFonts w:ascii="Arial" w:hAnsi="Arial" w:cs="Arial"/>
          <w:sz w:val="22"/>
          <w:szCs w:val="22"/>
        </w:rPr>
        <w:t xml:space="preserve">-, gire instrucciones </w:t>
      </w:r>
      <w:r w:rsidRPr="00491189">
        <w:rPr>
          <w:rFonts w:ascii="Arial" w:hAnsi="Arial" w:cs="Arial"/>
          <w:sz w:val="22"/>
          <w:szCs w:val="22"/>
        </w:rPr>
        <w:t xml:space="preserve">por escrito y de seguimiento </w:t>
      </w:r>
      <w:r w:rsidRPr="00491189">
        <w:rPr>
          <w:rFonts w:ascii="Arial" w:hAnsi="Arial" w:cs="Arial"/>
          <w:bCs/>
          <w:sz w:val="22"/>
          <w:szCs w:val="22"/>
        </w:rPr>
        <w:t>a las mismas para verificar su cumplimiento</w:t>
      </w:r>
      <w:r w:rsidRPr="00491189">
        <w:rPr>
          <w:rFonts w:ascii="Arial" w:hAnsi="Arial" w:cs="Arial"/>
          <w:sz w:val="22"/>
          <w:szCs w:val="22"/>
        </w:rPr>
        <w:t xml:space="preserve">, a efecto que </w:t>
      </w:r>
      <w:r w:rsidRPr="00E61C06">
        <w:rPr>
          <w:rFonts w:ascii="Arial" w:hAnsi="Arial" w:cs="Arial"/>
          <w:sz w:val="22"/>
          <w:szCs w:val="22"/>
        </w:rPr>
        <w:t xml:space="preserve">la </w:t>
      </w:r>
      <w:r w:rsidR="005D19C5" w:rsidRPr="00E61C06">
        <w:rPr>
          <w:rFonts w:ascii="Arial" w:hAnsi="Arial" w:cs="Arial"/>
          <w:sz w:val="22"/>
          <w:szCs w:val="22"/>
        </w:rPr>
        <w:t>subdirectora</w:t>
      </w:r>
      <w:r w:rsidRPr="00E61C06">
        <w:rPr>
          <w:rFonts w:ascii="Arial" w:hAnsi="Arial" w:cs="Arial"/>
          <w:sz w:val="22"/>
          <w:szCs w:val="22"/>
        </w:rPr>
        <w:t xml:space="preserve"> de Soporte Técnico y de Campo,</w:t>
      </w:r>
      <w:r w:rsidRPr="00491189">
        <w:rPr>
          <w:rFonts w:ascii="Arial" w:hAnsi="Arial" w:cs="Arial"/>
          <w:sz w:val="22"/>
          <w:szCs w:val="22"/>
        </w:rPr>
        <w:t xml:space="preserve"> </w:t>
      </w:r>
      <w:r w:rsidR="001B49F3">
        <w:rPr>
          <w:rFonts w:ascii="Arial" w:hAnsi="Arial" w:cs="Arial"/>
          <w:sz w:val="22"/>
          <w:szCs w:val="22"/>
        </w:rPr>
        <w:t xml:space="preserve">y </w:t>
      </w:r>
      <w:r w:rsidRPr="00491189">
        <w:rPr>
          <w:rFonts w:ascii="Arial" w:hAnsi="Arial" w:cs="Arial"/>
          <w:sz w:val="22"/>
          <w:szCs w:val="22"/>
        </w:rPr>
        <w:t>realice lo siguiente:</w:t>
      </w:r>
    </w:p>
    <w:p w14:paraId="48C14F2B" w14:textId="77777777" w:rsidR="00491189" w:rsidRPr="00491189" w:rsidRDefault="00491189" w:rsidP="00491189">
      <w:pPr>
        <w:pStyle w:val="Prrafodelista"/>
        <w:ind w:left="360"/>
        <w:jc w:val="both"/>
        <w:rPr>
          <w:rFonts w:ascii="Arial" w:hAnsi="Arial" w:cs="Arial"/>
          <w:sz w:val="24"/>
          <w:szCs w:val="24"/>
        </w:rPr>
      </w:pPr>
    </w:p>
    <w:p w14:paraId="630B6188" w14:textId="5B7D034B" w:rsidR="003A01A6" w:rsidRDefault="00C05D9E" w:rsidP="00491189">
      <w:pPr>
        <w:pStyle w:val="Prrafodelista"/>
        <w:ind w:left="360"/>
        <w:jc w:val="both"/>
        <w:rPr>
          <w:rFonts w:ascii="Arial" w:hAnsi="Arial" w:cs="Arial"/>
          <w:sz w:val="22"/>
          <w:szCs w:val="22"/>
        </w:rPr>
      </w:pPr>
      <w:r>
        <w:rPr>
          <w:rFonts w:ascii="Arial" w:hAnsi="Arial" w:cs="Arial"/>
          <w:sz w:val="22"/>
          <w:szCs w:val="22"/>
        </w:rPr>
        <w:t>Gire</w:t>
      </w:r>
      <w:r w:rsidR="003A01A6">
        <w:rPr>
          <w:rFonts w:ascii="Arial" w:hAnsi="Arial" w:cs="Arial"/>
          <w:sz w:val="22"/>
          <w:szCs w:val="22"/>
        </w:rPr>
        <w:t xml:space="preserve"> instrucciones </w:t>
      </w:r>
      <w:r>
        <w:rPr>
          <w:rFonts w:ascii="Arial" w:hAnsi="Arial" w:cs="Arial"/>
          <w:sz w:val="22"/>
          <w:szCs w:val="22"/>
        </w:rPr>
        <w:t>al personal responsable</w:t>
      </w:r>
      <w:r w:rsidR="003A01A6">
        <w:rPr>
          <w:rFonts w:ascii="Arial" w:hAnsi="Arial" w:cs="Arial"/>
          <w:sz w:val="22"/>
          <w:szCs w:val="22"/>
        </w:rPr>
        <w:t>, con el fin de solicitar el cumplimiento</w:t>
      </w:r>
      <w:r w:rsidR="00792F3C">
        <w:rPr>
          <w:rFonts w:ascii="Arial" w:hAnsi="Arial" w:cs="Arial"/>
          <w:sz w:val="22"/>
          <w:szCs w:val="22"/>
        </w:rPr>
        <w:t xml:space="preserve"> a la brevedad posible,</w:t>
      </w:r>
      <w:r w:rsidR="009459E3">
        <w:rPr>
          <w:rFonts w:ascii="Arial" w:hAnsi="Arial" w:cs="Arial"/>
          <w:sz w:val="22"/>
          <w:szCs w:val="22"/>
        </w:rPr>
        <w:t xml:space="preserve"> de lo</w:t>
      </w:r>
      <w:r w:rsidR="003A01A6">
        <w:rPr>
          <w:rFonts w:ascii="Arial" w:hAnsi="Arial" w:cs="Arial"/>
          <w:sz w:val="22"/>
          <w:szCs w:val="22"/>
        </w:rPr>
        <w:t xml:space="preserve"> indicado en el punto quinto de </w:t>
      </w:r>
      <w:r w:rsidR="0078496B">
        <w:rPr>
          <w:rFonts w:ascii="Arial" w:hAnsi="Arial" w:cs="Arial"/>
          <w:sz w:val="22"/>
          <w:szCs w:val="22"/>
        </w:rPr>
        <w:t xml:space="preserve">las actas No. 6 y 7, </w:t>
      </w:r>
      <w:r w:rsidR="003A01A6">
        <w:rPr>
          <w:rFonts w:ascii="Arial" w:hAnsi="Arial" w:cs="Arial"/>
          <w:sz w:val="22"/>
          <w:szCs w:val="22"/>
        </w:rPr>
        <w:t>e</w:t>
      </w:r>
      <w:r w:rsidR="0078496B">
        <w:rPr>
          <w:rFonts w:ascii="Arial" w:hAnsi="Arial" w:cs="Arial"/>
          <w:sz w:val="22"/>
          <w:szCs w:val="22"/>
        </w:rPr>
        <w:t>n el cual indican que asumen la responsabilidad de no haber presentado el bien faltante señalados en el punto “primero”, indicando que realizar</w:t>
      </w:r>
      <w:r w:rsidR="003A01A6">
        <w:rPr>
          <w:rFonts w:ascii="Arial" w:hAnsi="Arial" w:cs="Arial"/>
          <w:sz w:val="22"/>
          <w:szCs w:val="22"/>
        </w:rPr>
        <w:t>á</w:t>
      </w:r>
      <w:r w:rsidR="0078496B">
        <w:rPr>
          <w:rFonts w:ascii="Arial" w:hAnsi="Arial" w:cs="Arial"/>
          <w:sz w:val="22"/>
          <w:szCs w:val="22"/>
        </w:rPr>
        <w:t>n el pago o reposición</w:t>
      </w:r>
      <w:r w:rsidR="003A01A6">
        <w:rPr>
          <w:rFonts w:ascii="Arial" w:hAnsi="Arial" w:cs="Arial"/>
          <w:sz w:val="22"/>
          <w:szCs w:val="22"/>
        </w:rPr>
        <w:t xml:space="preserve"> de los bienes no presentados.</w:t>
      </w:r>
    </w:p>
    <w:p w14:paraId="18203EB0" w14:textId="77777777" w:rsidR="00A77CEC" w:rsidRDefault="00A77CEC" w:rsidP="00491189">
      <w:pPr>
        <w:pStyle w:val="Prrafodelista"/>
        <w:ind w:left="360"/>
        <w:jc w:val="both"/>
        <w:rPr>
          <w:rFonts w:ascii="Arial" w:hAnsi="Arial" w:cs="Arial"/>
          <w:sz w:val="22"/>
          <w:szCs w:val="22"/>
        </w:rPr>
      </w:pPr>
    </w:p>
    <w:p w14:paraId="79906124" w14:textId="6F9DE9D3" w:rsidR="00491189" w:rsidRDefault="00491189" w:rsidP="00491189">
      <w:pPr>
        <w:pStyle w:val="Prrafodelista"/>
        <w:ind w:left="360"/>
        <w:jc w:val="both"/>
        <w:rPr>
          <w:rFonts w:ascii="Arial" w:hAnsi="Arial" w:cs="Arial"/>
          <w:b/>
          <w:bCs/>
          <w:sz w:val="22"/>
          <w:szCs w:val="22"/>
        </w:rPr>
      </w:pPr>
      <w:r w:rsidRPr="00491189">
        <w:rPr>
          <w:rFonts w:ascii="Arial" w:hAnsi="Arial" w:cs="Arial"/>
          <w:b/>
          <w:bCs/>
          <w:sz w:val="22"/>
          <w:szCs w:val="22"/>
        </w:rPr>
        <w:t>COMENTARIO DE LOS RESPONSABLES</w:t>
      </w:r>
    </w:p>
    <w:p w14:paraId="2D56BC25" w14:textId="737CB09A" w:rsidR="00491189" w:rsidRPr="00491189" w:rsidRDefault="00491189" w:rsidP="00491189">
      <w:pPr>
        <w:pStyle w:val="Prrafodelista"/>
        <w:ind w:left="360"/>
        <w:jc w:val="both"/>
        <w:rPr>
          <w:rFonts w:ascii="Arial" w:hAnsi="Arial" w:cs="Arial"/>
          <w:sz w:val="22"/>
          <w:szCs w:val="22"/>
        </w:rPr>
      </w:pPr>
    </w:p>
    <w:p w14:paraId="119009FF" w14:textId="11FBD03D" w:rsidR="00491189" w:rsidRDefault="00491189" w:rsidP="00491189">
      <w:pPr>
        <w:pStyle w:val="Prrafodelista"/>
        <w:ind w:left="360"/>
        <w:jc w:val="both"/>
        <w:rPr>
          <w:rFonts w:ascii="Arial" w:hAnsi="Arial" w:cs="Arial"/>
          <w:sz w:val="22"/>
          <w:szCs w:val="22"/>
        </w:rPr>
      </w:pPr>
      <w:r w:rsidRPr="00491189">
        <w:rPr>
          <w:rFonts w:ascii="Arial" w:hAnsi="Arial" w:cs="Arial"/>
          <w:sz w:val="22"/>
          <w:szCs w:val="22"/>
        </w:rPr>
        <w:t xml:space="preserve">Como </w:t>
      </w:r>
      <w:r>
        <w:rPr>
          <w:rFonts w:ascii="Arial" w:hAnsi="Arial" w:cs="Arial"/>
          <w:sz w:val="22"/>
          <w:szCs w:val="22"/>
        </w:rPr>
        <w:t xml:space="preserve">es de su </w:t>
      </w:r>
      <w:r w:rsidR="00963F98">
        <w:rPr>
          <w:rFonts w:ascii="Arial" w:hAnsi="Arial" w:cs="Arial"/>
          <w:sz w:val="22"/>
          <w:szCs w:val="22"/>
        </w:rPr>
        <w:t>conocimiento</w:t>
      </w:r>
      <w:r>
        <w:rPr>
          <w:rFonts w:ascii="Arial" w:hAnsi="Arial" w:cs="Arial"/>
          <w:sz w:val="22"/>
          <w:szCs w:val="22"/>
        </w:rPr>
        <w:t xml:space="preserve"> la solicitud de pago o reposición de los bienes faltantes en el inventario físico 2022, se solicitó a través de las actas 6 y 7 de</w:t>
      </w:r>
      <w:r w:rsidR="00963F98">
        <w:rPr>
          <w:rFonts w:ascii="Arial" w:hAnsi="Arial" w:cs="Arial"/>
          <w:sz w:val="22"/>
          <w:szCs w:val="22"/>
        </w:rPr>
        <w:t xml:space="preserve"> </w:t>
      </w:r>
      <w:r w:rsidR="003A01A6" w:rsidRPr="003A01A6">
        <w:rPr>
          <w:rFonts w:ascii="Arial" w:hAnsi="Arial" w:cs="Arial"/>
          <w:sz w:val="22"/>
          <w:szCs w:val="22"/>
        </w:rPr>
        <w:t>DIGEDUCA</w:t>
      </w:r>
      <w:r w:rsidRPr="003A01A6">
        <w:rPr>
          <w:rFonts w:ascii="Arial" w:hAnsi="Arial" w:cs="Arial"/>
          <w:sz w:val="22"/>
          <w:szCs w:val="22"/>
        </w:rPr>
        <w:t>,</w:t>
      </w:r>
      <w:r>
        <w:rPr>
          <w:rFonts w:ascii="Arial" w:hAnsi="Arial" w:cs="Arial"/>
          <w:sz w:val="22"/>
          <w:szCs w:val="22"/>
        </w:rPr>
        <w:t xml:space="preserve"> después de requerir que fueran pres</w:t>
      </w:r>
      <w:r w:rsidR="00963F98">
        <w:rPr>
          <w:rFonts w:ascii="Arial" w:hAnsi="Arial" w:cs="Arial"/>
          <w:sz w:val="22"/>
          <w:szCs w:val="22"/>
        </w:rPr>
        <w:t>e</w:t>
      </w:r>
      <w:r>
        <w:rPr>
          <w:rFonts w:ascii="Arial" w:hAnsi="Arial" w:cs="Arial"/>
          <w:sz w:val="22"/>
          <w:szCs w:val="22"/>
        </w:rPr>
        <w:t>nt</w:t>
      </w:r>
      <w:r w:rsidR="00963F98">
        <w:rPr>
          <w:rFonts w:ascii="Arial" w:hAnsi="Arial" w:cs="Arial"/>
          <w:sz w:val="22"/>
          <w:szCs w:val="22"/>
        </w:rPr>
        <w:t>ad</w:t>
      </w:r>
      <w:r>
        <w:rPr>
          <w:rFonts w:ascii="Arial" w:hAnsi="Arial" w:cs="Arial"/>
          <w:sz w:val="22"/>
          <w:szCs w:val="22"/>
        </w:rPr>
        <w:t xml:space="preserve">as ante el </w:t>
      </w:r>
      <w:r w:rsidR="00963F98">
        <w:rPr>
          <w:rFonts w:ascii="Arial" w:hAnsi="Arial" w:cs="Arial"/>
          <w:sz w:val="22"/>
          <w:szCs w:val="22"/>
        </w:rPr>
        <w:t>p</w:t>
      </w:r>
      <w:r>
        <w:rPr>
          <w:rFonts w:ascii="Arial" w:hAnsi="Arial" w:cs="Arial"/>
          <w:sz w:val="22"/>
          <w:szCs w:val="22"/>
        </w:rPr>
        <w:t>ersonal encargado, a trav</w:t>
      </w:r>
      <w:r w:rsidR="00963F98">
        <w:rPr>
          <w:rFonts w:ascii="Arial" w:hAnsi="Arial" w:cs="Arial"/>
          <w:sz w:val="22"/>
          <w:szCs w:val="22"/>
        </w:rPr>
        <w:t>é</w:t>
      </w:r>
      <w:r>
        <w:rPr>
          <w:rFonts w:ascii="Arial" w:hAnsi="Arial" w:cs="Arial"/>
          <w:sz w:val="22"/>
          <w:szCs w:val="22"/>
        </w:rPr>
        <w:t>s del Memor</w:t>
      </w:r>
      <w:r w:rsidR="00963F98">
        <w:rPr>
          <w:rFonts w:ascii="Arial" w:hAnsi="Arial" w:cs="Arial"/>
          <w:sz w:val="22"/>
          <w:szCs w:val="22"/>
        </w:rPr>
        <w:t>ándum M-</w:t>
      </w:r>
      <w:r w:rsidR="003A01A6">
        <w:rPr>
          <w:rFonts w:ascii="Arial" w:hAnsi="Arial" w:cs="Arial"/>
          <w:sz w:val="22"/>
          <w:szCs w:val="22"/>
        </w:rPr>
        <w:t>DIGEDUCA</w:t>
      </w:r>
      <w:r w:rsidR="00963F98">
        <w:rPr>
          <w:rFonts w:ascii="Arial" w:hAnsi="Arial" w:cs="Arial"/>
          <w:sz w:val="22"/>
          <w:szCs w:val="22"/>
        </w:rPr>
        <w:t>/</w:t>
      </w:r>
      <w:r w:rsidR="001B49F3">
        <w:rPr>
          <w:rFonts w:ascii="Arial" w:hAnsi="Arial" w:cs="Arial"/>
          <w:sz w:val="22"/>
          <w:szCs w:val="22"/>
        </w:rPr>
        <w:t>ST</w:t>
      </w:r>
      <w:r w:rsidR="00963F98">
        <w:rPr>
          <w:rFonts w:ascii="Arial" w:hAnsi="Arial" w:cs="Arial"/>
          <w:sz w:val="22"/>
          <w:szCs w:val="22"/>
        </w:rPr>
        <w:t>- No. 0</w:t>
      </w:r>
      <w:r w:rsidR="001B49F3">
        <w:rPr>
          <w:rFonts w:ascii="Arial" w:hAnsi="Arial" w:cs="Arial"/>
          <w:sz w:val="22"/>
          <w:szCs w:val="22"/>
        </w:rPr>
        <w:t>1</w:t>
      </w:r>
      <w:r w:rsidR="00963F98">
        <w:rPr>
          <w:rFonts w:ascii="Arial" w:hAnsi="Arial" w:cs="Arial"/>
          <w:sz w:val="22"/>
          <w:szCs w:val="22"/>
        </w:rPr>
        <w:t>/2023</w:t>
      </w:r>
      <w:r w:rsidR="001B49F3">
        <w:rPr>
          <w:rFonts w:ascii="Arial" w:hAnsi="Arial" w:cs="Arial"/>
          <w:sz w:val="22"/>
          <w:szCs w:val="22"/>
        </w:rPr>
        <w:t xml:space="preserve"> y del Memorándum M-</w:t>
      </w:r>
      <w:r w:rsidR="003A01A6">
        <w:rPr>
          <w:rFonts w:ascii="Arial" w:hAnsi="Arial" w:cs="Arial"/>
          <w:sz w:val="22"/>
          <w:szCs w:val="22"/>
        </w:rPr>
        <w:t>DIGEDUCA</w:t>
      </w:r>
      <w:r w:rsidR="001B49F3">
        <w:rPr>
          <w:rFonts w:ascii="Arial" w:hAnsi="Arial" w:cs="Arial"/>
          <w:sz w:val="22"/>
          <w:szCs w:val="22"/>
        </w:rPr>
        <w:t>/DG- No. 06/2023</w:t>
      </w:r>
      <w:r w:rsidR="00963F98">
        <w:rPr>
          <w:rFonts w:ascii="Arial" w:hAnsi="Arial" w:cs="Arial"/>
          <w:sz w:val="22"/>
          <w:szCs w:val="22"/>
        </w:rPr>
        <w:t>.</w:t>
      </w:r>
    </w:p>
    <w:p w14:paraId="4D5B5018" w14:textId="431C9810" w:rsidR="001B49F3" w:rsidRDefault="001B49F3" w:rsidP="00491189">
      <w:pPr>
        <w:pStyle w:val="Prrafodelista"/>
        <w:ind w:left="360"/>
        <w:jc w:val="both"/>
        <w:rPr>
          <w:rFonts w:ascii="Arial" w:hAnsi="Arial" w:cs="Arial"/>
          <w:sz w:val="22"/>
          <w:szCs w:val="22"/>
        </w:rPr>
      </w:pPr>
    </w:p>
    <w:p w14:paraId="6D408821" w14:textId="1AB4845D" w:rsidR="00536162" w:rsidRDefault="00536162" w:rsidP="00536162">
      <w:pPr>
        <w:pStyle w:val="Prrafodelista"/>
        <w:ind w:left="360"/>
        <w:jc w:val="both"/>
        <w:rPr>
          <w:rFonts w:ascii="Arial" w:hAnsi="Arial" w:cs="Arial"/>
          <w:sz w:val="22"/>
          <w:szCs w:val="22"/>
        </w:rPr>
      </w:pPr>
      <w:r>
        <w:rPr>
          <w:rFonts w:ascii="Arial" w:hAnsi="Arial" w:cs="Arial"/>
          <w:sz w:val="22"/>
          <w:szCs w:val="22"/>
        </w:rPr>
        <w:t>A</w:t>
      </w:r>
      <w:r w:rsidR="001B49F3">
        <w:rPr>
          <w:rFonts w:ascii="Arial" w:hAnsi="Arial" w:cs="Arial"/>
          <w:sz w:val="22"/>
          <w:szCs w:val="22"/>
        </w:rPr>
        <w:t>djuntan certificaci</w:t>
      </w:r>
      <w:r>
        <w:rPr>
          <w:rFonts w:ascii="Arial" w:hAnsi="Arial" w:cs="Arial"/>
          <w:sz w:val="22"/>
          <w:szCs w:val="22"/>
        </w:rPr>
        <w:t xml:space="preserve">ón </w:t>
      </w:r>
      <w:r w:rsidR="001B49F3">
        <w:rPr>
          <w:rFonts w:ascii="Arial" w:hAnsi="Arial" w:cs="Arial"/>
          <w:sz w:val="22"/>
          <w:szCs w:val="22"/>
        </w:rPr>
        <w:t>del acta 6</w:t>
      </w:r>
      <w:r w:rsidR="004F4BC9">
        <w:rPr>
          <w:rFonts w:ascii="Arial" w:hAnsi="Arial" w:cs="Arial"/>
          <w:sz w:val="22"/>
          <w:szCs w:val="22"/>
        </w:rPr>
        <w:t xml:space="preserve">-2023, la cual en el inciso primero indica: “…en la Verificación de Inventario Físico anual correspondiente al período fiscal dos mil </w:t>
      </w:r>
      <w:r w:rsidR="00D810B1">
        <w:rPr>
          <w:rFonts w:ascii="Arial" w:hAnsi="Arial" w:cs="Arial"/>
          <w:sz w:val="22"/>
          <w:szCs w:val="22"/>
        </w:rPr>
        <w:t>veintidós</w:t>
      </w:r>
      <w:r w:rsidR="00C674FA">
        <w:rPr>
          <w:rFonts w:ascii="Arial" w:hAnsi="Arial" w:cs="Arial"/>
          <w:sz w:val="22"/>
          <w:szCs w:val="22"/>
        </w:rPr>
        <w:t xml:space="preserve"> (202</w:t>
      </w:r>
      <w:r w:rsidR="00D810B1">
        <w:rPr>
          <w:rFonts w:ascii="Arial" w:hAnsi="Arial" w:cs="Arial"/>
          <w:sz w:val="22"/>
          <w:szCs w:val="22"/>
        </w:rPr>
        <w:t>2</w:t>
      </w:r>
      <w:r w:rsidR="00C674FA">
        <w:rPr>
          <w:rFonts w:ascii="Arial" w:hAnsi="Arial" w:cs="Arial"/>
          <w:sz w:val="22"/>
          <w:szCs w:val="22"/>
        </w:rPr>
        <w:t xml:space="preserve">) </w:t>
      </w:r>
      <w:r w:rsidR="004F4BC9">
        <w:rPr>
          <w:rFonts w:ascii="Arial" w:hAnsi="Arial" w:cs="Arial"/>
          <w:sz w:val="22"/>
          <w:szCs w:val="22"/>
        </w:rPr>
        <w:t xml:space="preserve">no fue presentada ante el personal encargado, la calculadora pantalla extra grande </w:t>
      </w:r>
      <w:r w:rsidR="004F4BC9" w:rsidRPr="00D97F2F">
        <w:rPr>
          <w:rFonts w:ascii="Arial" w:hAnsi="Arial" w:cs="Arial"/>
          <w:sz w:val="22"/>
          <w:szCs w:val="22"/>
        </w:rPr>
        <w:t xml:space="preserve">de 12 dígitos color negro, </w:t>
      </w:r>
      <w:r w:rsidR="004F4BC9">
        <w:rPr>
          <w:rFonts w:ascii="Arial" w:hAnsi="Arial" w:cs="Arial"/>
          <w:sz w:val="22"/>
          <w:szCs w:val="22"/>
        </w:rPr>
        <w:t>Marca: CASIO, Modelo: DX-12S. Sin número de serie, registrada en la Tarjeta de Responsabilidad de Activos Fijos número trescientos dieciocho (318) a nombre</w:t>
      </w:r>
      <w:r>
        <w:rPr>
          <w:rFonts w:ascii="Arial" w:hAnsi="Arial" w:cs="Arial"/>
          <w:sz w:val="22"/>
          <w:szCs w:val="22"/>
        </w:rPr>
        <w:t xml:space="preserve"> </w:t>
      </w:r>
      <w:r w:rsidR="004F4BC9">
        <w:rPr>
          <w:rFonts w:ascii="Arial" w:hAnsi="Arial" w:cs="Arial"/>
          <w:sz w:val="22"/>
          <w:szCs w:val="22"/>
        </w:rPr>
        <w:t xml:space="preserve">del señor Sergio Iván </w:t>
      </w:r>
      <w:proofErr w:type="spellStart"/>
      <w:r w:rsidR="004F4BC9">
        <w:rPr>
          <w:rFonts w:ascii="Arial" w:hAnsi="Arial" w:cs="Arial"/>
          <w:sz w:val="22"/>
          <w:szCs w:val="22"/>
        </w:rPr>
        <w:t>Muralles</w:t>
      </w:r>
      <w:proofErr w:type="spellEnd"/>
      <w:r w:rsidR="004F4BC9">
        <w:rPr>
          <w:rFonts w:ascii="Arial" w:hAnsi="Arial" w:cs="Arial"/>
          <w:sz w:val="22"/>
          <w:szCs w:val="22"/>
        </w:rPr>
        <w:t xml:space="preserve"> Aguilar, con un </w:t>
      </w:r>
      <w:r w:rsidR="00D810B1">
        <w:rPr>
          <w:rFonts w:ascii="Arial" w:hAnsi="Arial" w:cs="Arial"/>
          <w:sz w:val="22"/>
          <w:szCs w:val="22"/>
        </w:rPr>
        <w:t>v</w:t>
      </w:r>
      <w:r w:rsidR="004F4BC9" w:rsidRPr="00D97F2F">
        <w:rPr>
          <w:rFonts w:ascii="Arial" w:hAnsi="Arial" w:cs="Arial"/>
          <w:sz w:val="22"/>
          <w:szCs w:val="22"/>
        </w:rPr>
        <w:t xml:space="preserve">alor </w:t>
      </w:r>
      <w:r w:rsidR="00D810B1">
        <w:rPr>
          <w:rFonts w:ascii="Arial" w:hAnsi="Arial" w:cs="Arial"/>
          <w:sz w:val="22"/>
          <w:szCs w:val="22"/>
        </w:rPr>
        <w:t xml:space="preserve">de </w:t>
      </w:r>
      <w:r w:rsidR="00987F3D">
        <w:rPr>
          <w:rFonts w:ascii="Arial" w:hAnsi="Arial" w:cs="Arial"/>
          <w:sz w:val="22"/>
          <w:szCs w:val="22"/>
        </w:rPr>
        <w:t>ciento dos quetzales exactos (</w:t>
      </w:r>
      <w:proofErr w:type="gramStart"/>
      <w:r w:rsidR="004F4BC9" w:rsidRPr="00D97F2F">
        <w:rPr>
          <w:rFonts w:ascii="Arial" w:hAnsi="Arial" w:cs="Arial"/>
          <w:sz w:val="22"/>
          <w:szCs w:val="22"/>
        </w:rPr>
        <w:t>Q.102.00</w:t>
      </w:r>
      <w:r w:rsidR="00987F3D">
        <w:rPr>
          <w:rFonts w:ascii="Arial" w:hAnsi="Arial" w:cs="Arial"/>
          <w:sz w:val="22"/>
          <w:szCs w:val="22"/>
        </w:rPr>
        <w:t>)</w:t>
      </w:r>
      <w:r w:rsidR="004F4BC9">
        <w:rPr>
          <w:rFonts w:ascii="Arial" w:hAnsi="Arial" w:cs="Arial"/>
          <w:sz w:val="22"/>
          <w:szCs w:val="22"/>
        </w:rPr>
        <w:t>…</w:t>
      </w:r>
      <w:proofErr w:type="gramEnd"/>
      <w:r w:rsidR="004F4BC9">
        <w:rPr>
          <w:rFonts w:ascii="Arial" w:hAnsi="Arial" w:cs="Arial"/>
          <w:sz w:val="22"/>
          <w:szCs w:val="22"/>
        </w:rPr>
        <w:t>”</w:t>
      </w:r>
      <w:r>
        <w:rPr>
          <w:rFonts w:ascii="Arial" w:hAnsi="Arial" w:cs="Arial"/>
          <w:sz w:val="22"/>
          <w:szCs w:val="22"/>
        </w:rPr>
        <w:t xml:space="preserve">  en el inciso Cuarto: indica en </w:t>
      </w:r>
      <w:r w:rsidR="00C674FA">
        <w:rPr>
          <w:rFonts w:ascii="Arial" w:hAnsi="Arial" w:cs="Arial"/>
          <w:sz w:val="22"/>
          <w:szCs w:val="22"/>
        </w:rPr>
        <w:t xml:space="preserve">la </w:t>
      </w:r>
      <w:r>
        <w:rPr>
          <w:rFonts w:ascii="Arial" w:hAnsi="Arial" w:cs="Arial"/>
          <w:sz w:val="22"/>
          <w:szCs w:val="22"/>
        </w:rPr>
        <w:t>parte conducente</w:t>
      </w:r>
      <w:r w:rsidR="00C674FA">
        <w:rPr>
          <w:rFonts w:ascii="Arial" w:hAnsi="Arial" w:cs="Arial"/>
          <w:sz w:val="22"/>
          <w:szCs w:val="22"/>
        </w:rPr>
        <w:t>;</w:t>
      </w:r>
      <w:r>
        <w:rPr>
          <w:rFonts w:ascii="Arial" w:hAnsi="Arial" w:cs="Arial"/>
          <w:sz w:val="22"/>
          <w:szCs w:val="22"/>
        </w:rPr>
        <w:t xml:space="preserve"> en cumplimiento del artículo 7 del acuerdo gubernativo </w:t>
      </w:r>
      <w:r w:rsidR="00C674FA">
        <w:rPr>
          <w:rFonts w:ascii="Arial" w:hAnsi="Arial" w:cs="Arial"/>
          <w:sz w:val="22"/>
          <w:szCs w:val="22"/>
        </w:rPr>
        <w:t xml:space="preserve">217-94. </w:t>
      </w:r>
      <w:r>
        <w:rPr>
          <w:rFonts w:ascii="Arial" w:hAnsi="Arial" w:cs="Arial"/>
          <w:sz w:val="22"/>
          <w:szCs w:val="22"/>
        </w:rPr>
        <w:t xml:space="preserve">el </w:t>
      </w:r>
      <w:r w:rsidR="005D19C5">
        <w:rPr>
          <w:rFonts w:ascii="Arial" w:hAnsi="Arial" w:cs="Arial"/>
          <w:sz w:val="22"/>
          <w:szCs w:val="22"/>
        </w:rPr>
        <w:t>director</w:t>
      </w:r>
      <w:r>
        <w:rPr>
          <w:rFonts w:ascii="Arial" w:hAnsi="Arial" w:cs="Arial"/>
          <w:sz w:val="22"/>
          <w:szCs w:val="22"/>
        </w:rPr>
        <w:t xml:space="preserve"> de </w:t>
      </w:r>
      <w:r w:rsidR="003A01A6">
        <w:rPr>
          <w:rFonts w:ascii="Arial" w:hAnsi="Arial" w:cs="Arial"/>
          <w:sz w:val="22"/>
          <w:szCs w:val="22"/>
        </w:rPr>
        <w:t>DIGEDUCA</w:t>
      </w:r>
      <w:r>
        <w:rPr>
          <w:rFonts w:ascii="Arial" w:hAnsi="Arial" w:cs="Arial"/>
          <w:sz w:val="22"/>
          <w:szCs w:val="22"/>
        </w:rPr>
        <w:t xml:space="preserve">, solicita al Señor Sergio Iván </w:t>
      </w:r>
      <w:proofErr w:type="spellStart"/>
      <w:r>
        <w:rPr>
          <w:rFonts w:ascii="Arial" w:hAnsi="Arial" w:cs="Arial"/>
          <w:sz w:val="22"/>
          <w:szCs w:val="22"/>
        </w:rPr>
        <w:t>Muralles</w:t>
      </w:r>
      <w:proofErr w:type="spellEnd"/>
      <w:r>
        <w:rPr>
          <w:rFonts w:ascii="Arial" w:hAnsi="Arial" w:cs="Arial"/>
          <w:sz w:val="22"/>
          <w:szCs w:val="22"/>
        </w:rPr>
        <w:t xml:space="preserve"> Aguilar, el pago o reposición de los bienes señalados en el punto primero. Numeral Quinto: El Señor Sergio Iván </w:t>
      </w:r>
      <w:proofErr w:type="spellStart"/>
      <w:r>
        <w:rPr>
          <w:rFonts w:ascii="Arial" w:hAnsi="Arial" w:cs="Arial"/>
          <w:sz w:val="22"/>
          <w:szCs w:val="22"/>
        </w:rPr>
        <w:t>Muralles</w:t>
      </w:r>
      <w:proofErr w:type="spellEnd"/>
      <w:r>
        <w:rPr>
          <w:rFonts w:ascii="Arial" w:hAnsi="Arial" w:cs="Arial"/>
          <w:sz w:val="22"/>
          <w:szCs w:val="22"/>
        </w:rPr>
        <w:t xml:space="preserve"> Aguilar, asume la responsabilidad de no haber prese</w:t>
      </w:r>
      <w:r w:rsidR="00A1207D">
        <w:rPr>
          <w:rFonts w:ascii="Arial" w:hAnsi="Arial" w:cs="Arial"/>
          <w:sz w:val="22"/>
          <w:szCs w:val="22"/>
        </w:rPr>
        <w:t>ntado el bien faltante señalado</w:t>
      </w:r>
      <w:r>
        <w:rPr>
          <w:rFonts w:ascii="Arial" w:hAnsi="Arial" w:cs="Arial"/>
          <w:sz w:val="22"/>
          <w:szCs w:val="22"/>
        </w:rPr>
        <w:t xml:space="preserve"> en el punto </w:t>
      </w:r>
      <w:r w:rsidR="0078496B">
        <w:rPr>
          <w:rFonts w:ascii="Arial" w:hAnsi="Arial" w:cs="Arial"/>
          <w:sz w:val="22"/>
          <w:szCs w:val="22"/>
        </w:rPr>
        <w:t>“</w:t>
      </w:r>
      <w:r>
        <w:rPr>
          <w:rFonts w:ascii="Arial" w:hAnsi="Arial" w:cs="Arial"/>
          <w:sz w:val="22"/>
          <w:szCs w:val="22"/>
        </w:rPr>
        <w:t>primero</w:t>
      </w:r>
      <w:r w:rsidR="0078496B">
        <w:rPr>
          <w:rFonts w:ascii="Arial" w:hAnsi="Arial" w:cs="Arial"/>
          <w:sz w:val="22"/>
          <w:szCs w:val="22"/>
        </w:rPr>
        <w:t>”</w:t>
      </w:r>
      <w:r>
        <w:rPr>
          <w:rFonts w:ascii="Arial" w:hAnsi="Arial" w:cs="Arial"/>
          <w:sz w:val="22"/>
          <w:szCs w:val="22"/>
        </w:rPr>
        <w:t xml:space="preserve"> de esta acta, indicando que realizar</w:t>
      </w:r>
      <w:r w:rsidR="00987F3D">
        <w:rPr>
          <w:rFonts w:ascii="Arial" w:hAnsi="Arial" w:cs="Arial"/>
          <w:sz w:val="22"/>
          <w:szCs w:val="22"/>
        </w:rPr>
        <w:t>á</w:t>
      </w:r>
      <w:r>
        <w:rPr>
          <w:rFonts w:ascii="Arial" w:hAnsi="Arial" w:cs="Arial"/>
          <w:sz w:val="22"/>
          <w:szCs w:val="22"/>
        </w:rPr>
        <w:t xml:space="preserve"> el pago o reposición correspondiente. </w:t>
      </w:r>
    </w:p>
    <w:p w14:paraId="1E8C727E" w14:textId="6CF9CF19" w:rsidR="00536162" w:rsidRDefault="00536162" w:rsidP="001B49F3">
      <w:pPr>
        <w:pStyle w:val="Prrafodelista"/>
        <w:ind w:left="360"/>
        <w:jc w:val="both"/>
        <w:rPr>
          <w:rFonts w:ascii="Arial" w:hAnsi="Arial" w:cs="Arial"/>
          <w:sz w:val="22"/>
          <w:szCs w:val="22"/>
        </w:rPr>
      </w:pPr>
    </w:p>
    <w:p w14:paraId="1F14FF69" w14:textId="3DF8EA3F" w:rsidR="00CC2991" w:rsidRDefault="00CC2991" w:rsidP="00CC2991">
      <w:pPr>
        <w:pStyle w:val="Prrafodelista"/>
        <w:ind w:left="360"/>
        <w:jc w:val="both"/>
        <w:rPr>
          <w:rFonts w:ascii="Arial" w:hAnsi="Arial" w:cs="Arial"/>
          <w:sz w:val="22"/>
          <w:szCs w:val="22"/>
        </w:rPr>
      </w:pPr>
      <w:proofErr w:type="spellStart"/>
      <w:r>
        <w:rPr>
          <w:rFonts w:ascii="Arial" w:hAnsi="Arial" w:cs="Arial"/>
          <w:sz w:val="22"/>
          <w:szCs w:val="22"/>
        </w:rPr>
        <w:t>Memorandum</w:t>
      </w:r>
      <w:proofErr w:type="spellEnd"/>
      <w:r>
        <w:rPr>
          <w:rFonts w:ascii="Arial" w:hAnsi="Arial" w:cs="Arial"/>
          <w:sz w:val="22"/>
          <w:szCs w:val="22"/>
        </w:rPr>
        <w:t xml:space="preserve"> M-DIGEDUCA/ST-No. 01/2023, emitido por la Subdirectora de Soporte Técnico y de Campo, de fecha 17/02/2023, dirigido al Señor Sergio Iván </w:t>
      </w:r>
      <w:proofErr w:type="spellStart"/>
      <w:r>
        <w:rPr>
          <w:rFonts w:ascii="Arial" w:hAnsi="Arial" w:cs="Arial"/>
          <w:sz w:val="22"/>
          <w:szCs w:val="22"/>
        </w:rPr>
        <w:t>Muralles</w:t>
      </w:r>
      <w:proofErr w:type="spellEnd"/>
      <w:r>
        <w:rPr>
          <w:rFonts w:ascii="Arial" w:hAnsi="Arial" w:cs="Arial"/>
          <w:sz w:val="22"/>
          <w:szCs w:val="22"/>
        </w:rPr>
        <w:t xml:space="preserve"> Aguilar, indicando que debido a que el bien identificado con el número de SICOIN 0020736B, cargado en la Tarjeta de Responsabilidad de Activos Fijos de la DIGEDUCA, número 318, emitida a su nombre, no fue presentada durante el proceso de verificación del inventario Físico anual 2022; de manera atenta, se le solicita que lo presente ente el personal correspondiente en el plazo de un día hábil.</w:t>
      </w:r>
    </w:p>
    <w:p w14:paraId="56280A21" w14:textId="77777777" w:rsidR="00CC2991" w:rsidRDefault="00CC2991" w:rsidP="00CC2991">
      <w:pPr>
        <w:pStyle w:val="Prrafodelista"/>
        <w:ind w:left="360"/>
        <w:jc w:val="both"/>
        <w:rPr>
          <w:rFonts w:ascii="Arial" w:hAnsi="Arial" w:cs="Arial"/>
          <w:sz w:val="22"/>
          <w:szCs w:val="22"/>
        </w:rPr>
      </w:pPr>
    </w:p>
    <w:p w14:paraId="154A5E3B" w14:textId="4B849490" w:rsidR="00987F3D" w:rsidRDefault="00987F3D" w:rsidP="00987F3D">
      <w:pPr>
        <w:pStyle w:val="Prrafodelista"/>
        <w:ind w:left="360"/>
        <w:jc w:val="both"/>
        <w:rPr>
          <w:rFonts w:ascii="Arial" w:hAnsi="Arial" w:cs="Arial"/>
          <w:sz w:val="22"/>
          <w:szCs w:val="22"/>
        </w:rPr>
      </w:pPr>
      <w:r>
        <w:rPr>
          <w:rFonts w:ascii="Arial" w:hAnsi="Arial" w:cs="Arial"/>
          <w:sz w:val="22"/>
          <w:szCs w:val="22"/>
        </w:rPr>
        <w:t>Adjuntan certificación del acta 7-2023, de fecha 20/02/2023, la cual en el inciso primero indica: “…en la Verificación de Inventario Físico anual correspondiente al período fiscal dos mil veinti</w:t>
      </w:r>
      <w:r w:rsidR="00D810B1">
        <w:rPr>
          <w:rFonts w:ascii="Arial" w:hAnsi="Arial" w:cs="Arial"/>
          <w:sz w:val="22"/>
          <w:szCs w:val="22"/>
        </w:rPr>
        <w:t xml:space="preserve">dós </w:t>
      </w:r>
      <w:r>
        <w:rPr>
          <w:rFonts w:ascii="Arial" w:hAnsi="Arial" w:cs="Arial"/>
          <w:sz w:val="22"/>
          <w:szCs w:val="22"/>
        </w:rPr>
        <w:t xml:space="preserve">no fue presentada ante el personal encargado, la unidad de protección </w:t>
      </w:r>
      <w:r>
        <w:rPr>
          <w:rFonts w:ascii="Arial" w:hAnsi="Arial" w:cs="Arial"/>
          <w:sz w:val="22"/>
          <w:szCs w:val="22"/>
        </w:rPr>
        <w:lastRenderedPageBreak/>
        <w:t xml:space="preserve">ininterrumpida de voltaje (UPS), Marca TRIPP-LITE, Modelo: INTERNET750U, serie 2420UVHBC575802005, registrada en la Tarjeta de Responsabilidad de Activos Fijos número trescientos veintitrés (323) a nombre de la Licenciada Olivia Roxana Caballeros de Godoy, </w:t>
      </w:r>
      <w:r w:rsidR="00D810B1">
        <w:rPr>
          <w:rFonts w:ascii="Arial" w:hAnsi="Arial" w:cs="Arial"/>
          <w:sz w:val="22"/>
          <w:szCs w:val="22"/>
        </w:rPr>
        <w:t xml:space="preserve">con un valor de </w:t>
      </w:r>
      <w:r>
        <w:rPr>
          <w:rFonts w:ascii="Arial" w:hAnsi="Arial" w:cs="Arial"/>
          <w:sz w:val="22"/>
          <w:szCs w:val="22"/>
        </w:rPr>
        <w:t>seiscientos setenta y cinco quetzales exactos (</w:t>
      </w:r>
      <w:r w:rsidRPr="00D97F2F">
        <w:rPr>
          <w:rFonts w:ascii="Arial" w:hAnsi="Arial" w:cs="Arial"/>
          <w:sz w:val="22"/>
          <w:szCs w:val="22"/>
        </w:rPr>
        <w:t>Q.</w:t>
      </w:r>
      <w:r>
        <w:rPr>
          <w:rFonts w:ascii="Arial" w:hAnsi="Arial" w:cs="Arial"/>
          <w:sz w:val="22"/>
          <w:szCs w:val="22"/>
        </w:rPr>
        <w:t xml:space="preserve">675.00)…”  en el inciso Cuarto: indica en </w:t>
      </w:r>
      <w:r w:rsidR="00D810B1">
        <w:rPr>
          <w:rFonts w:ascii="Arial" w:hAnsi="Arial" w:cs="Arial"/>
          <w:sz w:val="22"/>
          <w:szCs w:val="22"/>
        </w:rPr>
        <w:t xml:space="preserve">su </w:t>
      </w:r>
      <w:r>
        <w:rPr>
          <w:rFonts w:ascii="Arial" w:hAnsi="Arial" w:cs="Arial"/>
          <w:sz w:val="22"/>
          <w:szCs w:val="22"/>
        </w:rPr>
        <w:t>parte conducente</w:t>
      </w:r>
      <w:r w:rsidR="0078496B">
        <w:rPr>
          <w:rFonts w:ascii="Arial" w:hAnsi="Arial" w:cs="Arial"/>
          <w:sz w:val="22"/>
          <w:szCs w:val="22"/>
        </w:rPr>
        <w:t>;</w:t>
      </w:r>
      <w:r>
        <w:rPr>
          <w:rFonts w:ascii="Arial" w:hAnsi="Arial" w:cs="Arial"/>
          <w:sz w:val="22"/>
          <w:szCs w:val="22"/>
        </w:rPr>
        <w:t xml:space="preserve"> en cumplimiento del artículo 7 del acuerdo gubernativo</w:t>
      </w:r>
      <w:r w:rsidR="00C674FA">
        <w:rPr>
          <w:rFonts w:ascii="Arial" w:hAnsi="Arial" w:cs="Arial"/>
          <w:sz w:val="22"/>
          <w:szCs w:val="22"/>
        </w:rPr>
        <w:t xml:space="preserve"> 217-94</w:t>
      </w:r>
      <w:r w:rsidR="0078496B">
        <w:rPr>
          <w:rFonts w:ascii="Arial" w:hAnsi="Arial" w:cs="Arial"/>
          <w:sz w:val="22"/>
          <w:szCs w:val="22"/>
        </w:rPr>
        <w:t xml:space="preserve">, el licenciado Marco Antonio </w:t>
      </w:r>
      <w:proofErr w:type="spellStart"/>
      <w:r w:rsidR="0078496B">
        <w:rPr>
          <w:rFonts w:ascii="Arial" w:hAnsi="Arial" w:cs="Arial"/>
          <w:sz w:val="22"/>
          <w:szCs w:val="22"/>
        </w:rPr>
        <w:t>Sáz</w:t>
      </w:r>
      <w:proofErr w:type="spellEnd"/>
      <w:r w:rsidR="0078496B">
        <w:rPr>
          <w:rFonts w:ascii="Arial" w:hAnsi="Arial" w:cs="Arial"/>
          <w:sz w:val="22"/>
          <w:szCs w:val="22"/>
        </w:rPr>
        <w:t xml:space="preserve"> </w:t>
      </w:r>
      <w:proofErr w:type="spellStart"/>
      <w:r w:rsidR="0078496B">
        <w:rPr>
          <w:rFonts w:ascii="Arial" w:hAnsi="Arial" w:cs="Arial"/>
          <w:sz w:val="22"/>
          <w:szCs w:val="22"/>
        </w:rPr>
        <w:t>Choxín</w:t>
      </w:r>
      <w:proofErr w:type="spellEnd"/>
      <w:r w:rsidR="0078496B">
        <w:rPr>
          <w:rFonts w:ascii="Arial" w:hAnsi="Arial" w:cs="Arial"/>
          <w:sz w:val="22"/>
          <w:szCs w:val="22"/>
        </w:rPr>
        <w:t xml:space="preserve">, </w:t>
      </w:r>
      <w:r>
        <w:rPr>
          <w:rFonts w:ascii="Arial" w:hAnsi="Arial" w:cs="Arial"/>
          <w:sz w:val="22"/>
          <w:szCs w:val="22"/>
        </w:rPr>
        <w:t>solicita a</w:t>
      </w:r>
      <w:r w:rsidR="0078496B">
        <w:rPr>
          <w:rFonts w:ascii="Arial" w:hAnsi="Arial" w:cs="Arial"/>
          <w:sz w:val="22"/>
          <w:szCs w:val="22"/>
        </w:rPr>
        <w:t xml:space="preserve"> </w:t>
      </w:r>
      <w:r>
        <w:rPr>
          <w:rFonts w:ascii="Arial" w:hAnsi="Arial" w:cs="Arial"/>
          <w:sz w:val="22"/>
          <w:szCs w:val="22"/>
        </w:rPr>
        <w:t>l</w:t>
      </w:r>
      <w:r w:rsidR="0078496B">
        <w:rPr>
          <w:rFonts w:ascii="Arial" w:hAnsi="Arial" w:cs="Arial"/>
          <w:sz w:val="22"/>
          <w:szCs w:val="22"/>
        </w:rPr>
        <w:t>a</w:t>
      </w:r>
      <w:r>
        <w:rPr>
          <w:rFonts w:ascii="Arial" w:hAnsi="Arial" w:cs="Arial"/>
          <w:sz w:val="22"/>
          <w:szCs w:val="22"/>
        </w:rPr>
        <w:t xml:space="preserve"> </w:t>
      </w:r>
      <w:r w:rsidR="0078496B">
        <w:rPr>
          <w:rFonts w:ascii="Arial" w:hAnsi="Arial" w:cs="Arial"/>
          <w:sz w:val="22"/>
          <w:szCs w:val="22"/>
        </w:rPr>
        <w:t>Licenciada Olivia Roxana Caballeros de Godoy,</w:t>
      </w:r>
      <w:r>
        <w:rPr>
          <w:rFonts w:ascii="Arial" w:hAnsi="Arial" w:cs="Arial"/>
          <w:sz w:val="22"/>
          <w:szCs w:val="22"/>
        </w:rPr>
        <w:t xml:space="preserve"> el pago o reposición de los bienes señalados en el punto primero. Numeral Quinto: </w:t>
      </w:r>
      <w:r w:rsidR="0078496B">
        <w:rPr>
          <w:rFonts w:ascii="Arial" w:hAnsi="Arial" w:cs="Arial"/>
          <w:sz w:val="22"/>
          <w:szCs w:val="22"/>
        </w:rPr>
        <w:t>Licenciada Olivia Roxana Caballeros de Godoy,</w:t>
      </w:r>
      <w:r>
        <w:rPr>
          <w:rFonts w:ascii="Arial" w:hAnsi="Arial" w:cs="Arial"/>
          <w:sz w:val="22"/>
          <w:szCs w:val="22"/>
        </w:rPr>
        <w:t xml:space="preserve"> asume la responsabilidad de no haber presentado el bien faltante señalado en el punto </w:t>
      </w:r>
      <w:r w:rsidR="0078496B">
        <w:rPr>
          <w:rFonts w:ascii="Arial" w:hAnsi="Arial" w:cs="Arial"/>
          <w:sz w:val="22"/>
          <w:szCs w:val="22"/>
        </w:rPr>
        <w:t>“</w:t>
      </w:r>
      <w:r>
        <w:rPr>
          <w:rFonts w:ascii="Arial" w:hAnsi="Arial" w:cs="Arial"/>
          <w:sz w:val="22"/>
          <w:szCs w:val="22"/>
        </w:rPr>
        <w:t>primero</w:t>
      </w:r>
      <w:r w:rsidR="0078496B">
        <w:rPr>
          <w:rFonts w:ascii="Arial" w:hAnsi="Arial" w:cs="Arial"/>
          <w:sz w:val="22"/>
          <w:szCs w:val="22"/>
        </w:rPr>
        <w:t>”</w:t>
      </w:r>
      <w:r>
        <w:rPr>
          <w:rFonts w:ascii="Arial" w:hAnsi="Arial" w:cs="Arial"/>
          <w:sz w:val="22"/>
          <w:szCs w:val="22"/>
        </w:rPr>
        <w:t xml:space="preserve"> de esta acta, indicando que realizará el pago o reposición correspondiente. </w:t>
      </w:r>
    </w:p>
    <w:p w14:paraId="639DE392" w14:textId="43B195C7" w:rsidR="00536162" w:rsidRDefault="00536162" w:rsidP="001B49F3">
      <w:pPr>
        <w:pStyle w:val="Prrafodelista"/>
        <w:ind w:left="360"/>
        <w:jc w:val="both"/>
        <w:rPr>
          <w:rFonts w:ascii="Arial" w:hAnsi="Arial" w:cs="Arial"/>
          <w:sz w:val="22"/>
          <w:szCs w:val="22"/>
        </w:rPr>
      </w:pPr>
    </w:p>
    <w:p w14:paraId="3BFC5DDA" w14:textId="72C03B13" w:rsidR="00CC2991" w:rsidRDefault="00CC2991" w:rsidP="00CC2991">
      <w:pPr>
        <w:pStyle w:val="Prrafodelista"/>
        <w:ind w:left="360"/>
        <w:jc w:val="both"/>
        <w:rPr>
          <w:rFonts w:ascii="Arial" w:hAnsi="Arial" w:cs="Arial"/>
          <w:sz w:val="22"/>
          <w:szCs w:val="22"/>
        </w:rPr>
      </w:pPr>
      <w:proofErr w:type="spellStart"/>
      <w:r>
        <w:rPr>
          <w:rFonts w:ascii="Arial" w:hAnsi="Arial" w:cs="Arial"/>
          <w:sz w:val="22"/>
          <w:szCs w:val="22"/>
        </w:rPr>
        <w:t>Memorandum</w:t>
      </w:r>
      <w:proofErr w:type="spellEnd"/>
      <w:r>
        <w:rPr>
          <w:rFonts w:ascii="Arial" w:hAnsi="Arial" w:cs="Arial"/>
          <w:sz w:val="22"/>
          <w:szCs w:val="22"/>
        </w:rPr>
        <w:t xml:space="preserve"> M-DIGEDUCA/DG-No. 06/2023, emitido por el Directo</w:t>
      </w:r>
      <w:r w:rsidR="00C14F8C">
        <w:rPr>
          <w:rFonts w:ascii="Arial" w:hAnsi="Arial" w:cs="Arial"/>
          <w:sz w:val="22"/>
          <w:szCs w:val="22"/>
        </w:rPr>
        <w:t>r</w:t>
      </w:r>
      <w:r>
        <w:rPr>
          <w:rFonts w:ascii="Arial" w:hAnsi="Arial" w:cs="Arial"/>
          <w:sz w:val="22"/>
          <w:szCs w:val="22"/>
        </w:rPr>
        <w:t xml:space="preserve"> General, de fecha 17/02/2023, dirigido </w:t>
      </w:r>
      <w:r w:rsidR="00AA43CA">
        <w:rPr>
          <w:rFonts w:ascii="Arial" w:hAnsi="Arial" w:cs="Arial"/>
          <w:sz w:val="22"/>
          <w:szCs w:val="22"/>
        </w:rPr>
        <w:t>la Subdirectora de Soporte Técnico y de Campo, Licenciada Olivia Roxana Caballeros de Godoy</w:t>
      </w:r>
      <w:r>
        <w:rPr>
          <w:rFonts w:ascii="Arial" w:hAnsi="Arial" w:cs="Arial"/>
          <w:sz w:val="22"/>
          <w:szCs w:val="22"/>
        </w:rPr>
        <w:t xml:space="preserve">, indicando que debido a que el bien identificado con el número de SICOIN </w:t>
      </w:r>
      <w:r w:rsidR="00AA43CA">
        <w:rPr>
          <w:rFonts w:ascii="Arial" w:hAnsi="Arial" w:cs="Arial"/>
          <w:sz w:val="22"/>
          <w:szCs w:val="22"/>
        </w:rPr>
        <w:t>0031C4E1</w:t>
      </w:r>
      <w:r>
        <w:rPr>
          <w:rFonts w:ascii="Arial" w:hAnsi="Arial" w:cs="Arial"/>
          <w:sz w:val="22"/>
          <w:szCs w:val="22"/>
        </w:rPr>
        <w:t>, cargado en la Tarjeta de Responsabilidad de Activos Fijos de la DIGEDUCA, número 3</w:t>
      </w:r>
      <w:r w:rsidR="00AA43CA">
        <w:rPr>
          <w:rFonts w:ascii="Arial" w:hAnsi="Arial" w:cs="Arial"/>
          <w:sz w:val="22"/>
          <w:szCs w:val="22"/>
        </w:rPr>
        <w:t>23</w:t>
      </w:r>
      <w:r>
        <w:rPr>
          <w:rFonts w:ascii="Arial" w:hAnsi="Arial" w:cs="Arial"/>
          <w:sz w:val="22"/>
          <w:szCs w:val="22"/>
        </w:rPr>
        <w:t>, emitida a su nombre, no fue presentad</w:t>
      </w:r>
      <w:r w:rsidR="00AA43CA">
        <w:rPr>
          <w:rFonts w:ascii="Arial" w:hAnsi="Arial" w:cs="Arial"/>
          <w:sz w:val="22"/>
          <w:szCs w:val="22"/>
        </w:rPr>
        <w:t>o</w:t>
      </w:r>
      <w:r>
        <w:rPr>
          <w:rFonts w:ascii="Arial" w:hAnsi="Arial" w:cs="Arial"/>
          <w:sz w:val="22"/>
          <w:szCs w:val="22"/>
        </w:rPr>
        <w:t xml:space="preserve"> durante el proceso de verificación del inventario Físico anual 2022; de manera atenta, se</w:t>
      </w:r>
      <w:r w:rsidR="00AA43CA">
        <w:rPr>
          <w:rFonts w:ascii="Arial" w:hAnsi="Arial" w:cs="Arial"/>
          <w:sz w:val="22"/>
          <w:szCs w:val="22"/>
        </w:rPr>
        <w:t xml:space="preserve"> le </w:t>
      </w:r>
      <w:r>
        <w:rPr>
          <w:rFonts w:ascii="Arial" w:hAnsi="Arial" w:cs="Arial"/>
          <w:sz w:val="22"/>
          <w:szCs w:val="22"/>
        </w:rPr>
        <w:t>solicita que lo presente ente el personal correspondiente en el plazo de un día hábil.</w:t>
      </w:r>
    </w:p>
    <w:p w14:paraId="1D45436A" w14:textId="77777777" w:rsidR="00D86822" w:rsidRDefault="00D86822" w:rsidP="001B49F3">
      <w:pPr>
        <w:pStyle w:val="Prrafodelista"/>
        <w:ind w:left="360"/>
        <w:jc w:val="both"/>
        <w:rPr>
          <w:rFonts w:ascii="Arial" w:hAnsi="Arial" w:cs="Arial"/>
          <w:b/>
          <w:bCs/>
          <w:lang w:val="es-ES"/>
        </w:rPr>
      </w:pPr>
    </w:p>
    <w:p w14:paraId="15B7C067" w14:textId="5648E309" w:rsidR="001B49F3" w:rsidRDefault="00491189" w:rsidP="001B49F3">
      <w:pPr>
        <w:pStyle w:val="Prrafodelista"/>
        <w:ind w:left="360"/>
        <w:jc w:val="both"/>
        <w:rPr>
          <w:rFonts w:ascii="Arial" w:hAnsi="Arial" w:cs="Arial"/>
          <w:b/>
          <w:bCs/>
          <w:lang w:val="es-ES"/>
        </w:rPr>
      </w:pPr>
      <w:r w:rsidRPr="00963F98">
        <w:rPr>
          <w:rFonts w:ascii="Arial" w:hAnsi="Arial" w:cs="Arial"/>
          <w:b/>
          <w:bCs/>
          <w:lang w:val="es-ES"/>
        </w:rPr>
        <w:t>COMENTARIO DE AUDITORÍA</w:t>
      </w:r>
    </w:p>
    <w:p w14:paraId="168AB31A" w14:textId="77777777" w:rsidR="001B49F3" w:rsidRDefault="001B49F3" w:rsidP="001B49F3">
      <w:pPr>
        <w:pStyle w:val="Prrafodelista"/>
        <w:ind w:left="360"/>
        <w:jc w:val="both"/>
        <w:rPr>
          <w:rFonts w:ascii="Arial" w:hAnsi="Arial" w:cs="Arial"/>
          <w:b/>
          <w:bCs/>
          <w:lang w:val="es-ES"/>
        </w:rPr>
      </w:pPr>
    </w:p>
    <w:p w14:paraId="6FF6B9A7" w14:textId="210D9161" w:rsidR="00963F98" w:rsidRPr="00C95123" w:rsidRDefault="00491189" w:rsidP="001B49F3">
      <w:pPr>
        <w:pStyle w:val="Prrafodelista"/>
        <w:ind w:left="360"/>
        <w:jc w:val="both"/>
        <w:rPr>
          <w:rFonts w:ascii="Arial" w:hAnsi="Arial" w:cs="Arial"/>
          <w:bCs/>
          <w:sz w:val="22"/>
          <w:szCs w:val="22"/>
          <w:lang w:val="es-ES"/>
        </w:rPr>
      </w:pPr>
      <w:r w:rsidRPr="001B49F3">
        <w:rPr>
          <w:rFonts w:ascii="Arial" w:hAnsi="Arial" w:cs="Arial"/>
          <w:bCs/>
          <w:sz w:val="22"/>
          <w:szCs w:val="22"/>
          <w:lang w:val="es-ES"/>
        </w:rPr>
        <w:t>Del análisis realizado a los comentarios y pruebas presentadas por los responsables, se confirma la deficiencia, en virtud de q</w:t>
      </w:r>
      <w:r w:rsidRPr="00C95123">
        <w:rPr>
          <w:rFonts w:ascii="Arial" w:hAnsi="Arial" w:cs="Arial"/>
          <w:bCs/>
          <w:sz w:val="22"/>
          <w:szCs w:val="22"/>
          <w:lang w:val="es-ES"/>
        </w:rPr>
        <w:t xml:space="preserve">ue </w:t>
      </w:r>
      <w:r w:rsidR="00963F98" w:rsidRPr="00C95123">
        <w:rPr>
          <w:rFonts w:ascii="Arial" w:hAnsi="Arial" w:cs="Arial"/>
          <w:bCs/>
          <w:sz w:val="22"/>
          <w:szCs w:val="22"/>
          <w:lang w:val="es-ES"/>
        </w:rPr>
        <w:t>no presentaron constancia de haber recibido un nuevo bien o la boleta de</w:t>
      </w:r>
      <w:r w:rsidR="00E35DF3" w:rsidRPr="00C95123">
        <w:rPr>
          <w:rFonts w:ascii="Arial" w:hAnsi="Arial" w:cs="Arial"/>
          <w:bCs/>
          <w:sz w:val="22"/>
          <w:szCs w:val="22"/>
          <w:lang w:val="es-ES"/>
        </w:rPr>
        <w:t>l</w:t>
      </w:r>
      <w:r w:rsidR="00963F98" w:rsidRPr="00C95123">
        <w:rPr>
          <w:rFonts w:ascii="Arial" w:hAnsi="Arial" w:cs="Arial"/>
          <w:bCs/>
          <w:sz w:val="22"/>
          <w:szCs w:val="22"/>
          <w:lang w:val="es-ES"/>
        </w:rPr>
        <w:t xml:space="preserve"> </w:t>
      </w:r>
      <w:r w:rsidR="00E35DF3" w:rsidRPr="00C95123">
        <w:rPr>
          <w:rFonts w:ascii="Arial" w:hAnsi="Arial" w:cs="Arial"/>
          <w:bCs/>
          <w:sz w:val="22"/>
          <w:szCs w:val="22"/>
          <w:lang w:val="es-ES"/>
        </w:rPr>
        <w:t>reintegro</w:t>
      </w:r>
      <w:r w:rsidR="00963F98" w:rsidRPr="00C95123">
        <w:rPr>
          <w:rFonts w:ascii="Arial" w:hAnsi="Arial" w:cs="Arial"/>
          <w:bCs/>
          <w:sz w:val="22"/>
          <w:szCs w:val="22"/>
          <w:lang w:val="es-ES"/>
        </w:rPr>
        <w:t xml:space="preserve"> correspondiente al bien faltante.</w:t>
      </w:r>
    </w:p>
    <w:p w14:paraId="40A3DB7B" w14:textId="77777777" w:rsidR="009459E3" w:rsidRDefault="009459E3" w:rsidP="001B49F3">
      <w:pPr>
        <w:pStyle w:val="Prrafodelista"/>
        <w:ind w:left="360"/>
        <w:jc w:val="both"/>
        <w:rPr>
          <w:rFonts w:ascii="Arial" w:hAnsi="Arial" w:cs="Arial"/>
          <w:bCs/>
          <w:sz w:val="22"/>
          <w:szCs w:val="22"/>
          <w:lang w:val="es-ES"/>
        </w:rPr>
      </w:pPr>
    </w:p>
    <w:p w14:paraId="146DB274" w14:textId="1468C3BC" w:rsidR="0084362D" w:rsidRPr="0084362D" w:rsidRDefault="009459E3" w:rsidP="0084362D">
      <w:pPr>
        <w:pStyle w:val="Prrafodelista"/>
        <w:numPr>
          <w:ilvl w:val="0"/>
          <w:numId w:val="26"/>
        </w:numPr>
        <w:autoSpaceDE w:val="0"/>
        <w:autoSpaceDN w:val="0"/>
        <w:adjustRightInd w:val="0"/>
        <w:jc w:val="both"/>
        <w:rPr>
          <w:rFonts w:ascii="Arial" w:hAnsi="Arial" w:cs="Arial"/>
          <w:sz w:val="24"/>
          <w:szCs w:val="24"/>
        </w:rPr>
      </w:pPr>
      <w:r>
        <w:rPr>
          <w:rFonts w:ascii="Arial" w:hAnsi="Arial" w:cs="Arial"/>
          <w:sz w:val="22"/>
          <w:szCs w:val="22"/>
        </w:rPr>
        <w:t>S</w:t>
      </w:r>
      <w:r w:rsidR="0084362D" w:rsidRPr="0084362D">
        <w:rPr>
          <w:rFonts w:ascii="Arial" w:hAnsi="Arial" w:cs="Arial"/>
          <w:sz w:val="22"/>
          <w:szCs w:val="22"/>
        </w:rPr>
        <w:t xml:space="preserve">e </w:t>
      </w:r>
      <w:r>
        <w:rPr>
          <w:rFonts w:ascii="Arial" w:hAnsi="Arial" w:cs="Arial"/>
          <w:sz w:val="22"/>
          <w:szCs w:val="22"/>
        </w:rPr>
        <w:t>determinó</w:t>
      </w:r>
      <w:r w:rsidR="0084362D" w:rsidRPr="0084362D">
        <w:rPr>
          <w:rFonts w:ascii="Arial" w:hAnsi="Arial" w:cs="Arial"/>
          <w:sz w:val="22"/>
          <w:szCs w:val="22"/>
        </w:rPr>
        <w:t xml:space="preserve"> que la </w:t>
      </w:r>
      <w:r w:rsidR="00B1290E">
        <w:rPr>
          <w:rFonts w:ascii="Arial" w:hAnsi="Arial" w:cs="Arial"/>
          <w:sz w:val="22"/>
          <w:szCs w:val="22"/>
        </w:rPr>
        <w:t xml:space="preserve">subdirectora </w:t>
      </w:r>
      <w:r w:rsidR="0084362D" w:rsidRPr="0084362D">
        <w:rPr>
          <w:rFonts w:ascii="Arial" w:hAnsi="Arial" w:cs="Arial"/>
          <w:sz w:val="22"/>
          <w:szCs w:val="22"/>
        </w:rPr>
        <w:t xml:space="preserve">de Soporte Técnico y </w:t>
      </w:r>
      <w:r w:rsidR="0084362D" w:rsidRPr="00C95123">
        <w:rPr>
          <w:rFonts w:ascii="Arial" w:hAnsi="Arial" w:cs="Arial"/>
          <w:sz w:val="22"/>
          <w:szCs w:val="22"/>
        </w:rPr>
        <w:t xml:space="preserve">de Campo, asumió la responsabilidad del proceso de inventarios, como parte de </w:t>
      </w:r>
      <w:r w:rsidR="00E35DF3" w:rsidRPr="00C95123">
        <w:rPr>
          <w:rFonts w:ascii="Arial" w:hAnsi="Arial" w:cs="Arial"/>
          <w:sz w:val="22"/>
          <w:szCs w:val="22"/>
        </w:rPr>
        <w:t xml:space="preserve">sus </w:t>
      </w:r>
      <w:r w:rsidR="0084362D" w:rsidRPr="00C95123">
        <w:rPr>
          <w:rFonts w:ascii="Arial" w:hAnsi="Arial" w:cs="Arial"/>
          <w:sz w:val="22"/>
          <w:szCs w:val="22"/>
        </w:rPr>
        <w:t>funciones</w:t>
      </w:r>
      <w:r w:rsidR="0084362D" w:rsidRPr="0084362D">
        <w:rPr>
          <w:rFonts w:ascii="Arial" w:hAnsi="Arial" w:cs="Arial"/>
          <w:sz w:val="22"/>
          <w:szCs w:val="22"/>
        </w:rPr>
        <w:t>, y de acuerdo al Manual de Funciones, Organización y Puestos de la DIGEDUCA, actualizado en el 2022. Con las asignaciones de Supervisar el cumplimiento de los lineamientos de funcionamiento del almacén e inventarios, así como, el adecuado registro, control y actualización de los movimientos que se efectúen de conformidad con la normativa legal vigente y procedimientos autorizados. Por lo que no existe un coordinador o encargado de inve</w:t>
      </w:r>
      <w:r>
        <w:rPr>
          <w:rFonts w:ascii="Arial" w:hAnsi="Arial" w:cs="Arial"/>
          <w:sz w:val="22"/>
          <w:szCs w:val="22"/>
        </w:rPr>
        <w:t>ntarios, que tenga la responsabilidad</w:t>
      </w:r>
      <w:r w:rsidR="0084362D" w:rsidRPr="0084362D">
        <w:rPr>
          <w:rFonts w:ascii="Arial" w:hAnsi="Arial" w:cs="Arial"/>
          <w:sz w:val="22"/>
          <w:szCs w:val="22"/>
        </w:rPr>
        <w:t xml:space="preserve"> de las actividades propias del área de inventarios.</w:t>
      </w:r>
    </w:p>
    <w:p w14:paraId="4EFE035A" w14:textId="77777777" w:rsidR="0084362D" w:rsidRPr="0084362D" w:rsidRDefault="0084362D" w:rsidP="0084362D">
      <w:pPr>
        <w:pStyle w:val="Prrafodelista"/>
        <w:autoSpaceDE w:val="0"/>
        <w:autoSpaceDN w:val="0"/>
        <w:adjustRightInd w:val="0"/>
        <w:ind w:left="360"/>
        <w:jc w:val="both"/>
        <w:rPr>
          <w:rFonts w:ascii="Arial" w:hAnsi="Arial" w:cs="Arial"/>
          <w:sz w:val="22"/>
          <w:szCs w:val="22"/>
        </w:rPr>
      </w:pPr>
    </w:p>
    <w:p w14:paraId="4A672597" w14:textId="77777777" w:rsidR="0084362D" w:rsidRPr="0084362D" w:rsidRDefault="0084362D" w:rsidP="0084362D">
      <w:pPr>
        <w:pStyle w:val="Prrafodelista"/>
        <w:autoSpaceDE w:val="0"/>
        <w:autoSpaceDN w:val="0"/>
        <w:adjustRightInd w:val="0"/>
        <w:ind w:left="360"/>
        <w:jc w:val="both"/>
        <w:rPr>
          <w:rFonts w:ascii="Arial" w:hAnsi="Arial" w:cs="Arial"/>
          <w:sz w:val="22"/>
          <w:szCs w:val="22"/>
        </w:rPr>
      </w:pPr>
      <w:r w:rsidRPr="0084362D">
        <w:rPr>
          <w:rFonts w:ascii="Arial" w:hAnsi="Arial" w:cs="Arial"/>
          <w:sz w:val="22"/>
          <w:szCs w:val="22"/>
        </w:rPr>
        <w:t>El Acuerdo Ministerial No. 17-2014, de fecha 02 de enero de 2014, el cual autoriza la desconcentración de la administración financiera de las Direcciones que se encuentren constituidas como unidades ejecutoras dentro de la distribución analítica del presupuesto del Ministerio de Educación.</w:t>
      </w:r>
    </w:p>
    <w:p w14:paraId="696526F6" w14:textId="77777777" w:rsidR="0084362D" w:rsidRPr="0084362D" w:rsidRDefault="0084362D" w:rsidP="0084362D">
      <w:pPr>
        <w:pStyle w:val="Prrafodelista"/>
        <w:autoSpaceDE w:val="0"/>
        <w:autoSpaceDN w:val="0"/>
        <w:adjustRightInd w:val="0"/>
        <w:ind w:left="360"/>
        <w:jc w:val="both"/>
        <w:rPr>
          <w:rFonts w:ascii="Arial" w:hAnsi="Arial" w:cs="Arial"/>
          <w:sz w:val="22"/>
          <w:szCs w:val="22"/>
        </w:rPr>
      </w:pPr>
    </w:p>
    <w:p w14:paraId="1D8A4DBF" w14:textId="77777777" w:rsidR="0084362D" w:rsidRDefault="0084362D" w:rsidP="0084362D">
      <w:pPr>
        <w:pStyle w:val="Prrafodelista"/>
        <w:autoSpaceDE w:val="0"/>
        <w:autoSpaceDN w:val="0"/>
        <w:adjustRightInd w:val="0"/>
        <w:ind w:left="360"/>
        <w:jc w:val="both"/>
        <w:rPr>
          <w:rFonts w:ascii="Arial" w:hAnsi="Arial" w:cs="Arial"/>
          <w:sz w:val="22"/>
          <w:szCs w:val="22"/>
        </w:rPr>
      </w:pPr>
      <w:r w:rsidRPr="0084362D">
        <w:rPr>
          <w:rFonts w:ascii="Arial" w:hAnsi="Arial" w:cs="Arial"/>
          <w:sz w:val="22"/>
          <w:szCs w:val="22"/>
        </w:rPr>
        <w:t>Artículo 5. Segundo párrafo indica: “…La máxima autoridad de cada Dirección, así como los funcionarios que cuenten con usuarios dentro de los sistemas SIGES y SICOIN, son responsables de establecer las medidas de control interno previo y concurrente que consideren pertinentes para garantizar que las operaciones se realicen de forma eficaz, eficiente, transparente y de acuerdo a los procedimientos establecidos y normativa legal vigente...”</w:t>
      </w:r>
    </w:p>
    <w:p w14:paraId="5EFC5EB8" w14:textId="77777777" w:rsidR="0084362D" w:rsidRDefault="0084362D" w:rsidP="0084362D">
      <w:pPr>
        <w:pStyle w:val="Prrafodelista"/>
        <w:autoSpaceDE w:val="0"/>
        <w:autoSpaceDN w:val="0"/>
        <w:adjustRightInd w:val="0"/>
        <w:ind w:left="360"/>
        <w:jc w:val="both"/>
        <w:rPr>
          <w:rFonts w:ascii="Arial" w:hAnsi="Arial" w:cs="Arial"/>
          <w:sz w:val="22"/>
          <w:szCs w:val="22"/>
        </w:rPr>
      </w:pPr>
    </w:p>
    <w:p w14:paraId="76C8848A" w14:textId="5DD567CF" w:rsidR="0084362D" w:rsidRPr="0084362D" w:rsidRDefault="0084362D" w:rsidP="0084362D">
      <w:pPr>
        <w:pStyle w:val="Prrafodelista"/>
        <w:autoSpaceDE w:val="0"/>
        <w:autoSpaceDN w:val="0"/>
        <w:adjustRightInd w:val="0"/>
        <w:ind w:left="360"/>
        <w:jc w:val="both"/>
        <w:rPr>
          <w:rFonts w:ascii="Arial" w:hAnsi="Arial" w:cs="Arial"/>
          <w:sz w:val="22"/>
          <w:szCs w:val="22"/>
        </w:rPr>
      </w:pPr>
      <w:r w:rsidRPr="0084362D">
        <w:rPr>
          <w:rFonts w:ascii="Arial" w:hAnsi="Arial" w:cs="Arial"/>
          <w:sz w:val="22"/>
          <w:szCs w:val="22"/>
        </w:rPr>
        <w:lastRenderedPageBreak/>
        <w:t>“De conformidad con las Normas Generales de Control Interno Gubernamental, queda bajo la responsabilidad de la máxima autoridad de cada Dirección, delimitar cuidadosamente las funciones de las unidades administrativas y financieras, y sus servidores, la creación de manuales de funciones y procedimientos para cada puesto y proceso, así como la separación de funciones, de modo que exista independencia en los procesos, de registro, autorización y custodia, de tal forma que cada puesto de trabajo tenga claramente definido el campo de competencia.”</w:t>
      </w:r>
    </w:p>
    <w:p w14:paraId="10ED586D" w14:textId="77777777" w:rsidR="0084362D" w:rsidRPr="001B49F3" w:rsidRDefault="0084362D" w:rsidP="001B49F3">
      <w:pPr>
        <w:pStyle w:val="Prrafodelista"/>
        <w:ind w:left="360"/>
        <w:jc w:val="both"/>
        <w:rPr>
          <w:rFonts w:ascii="Arial" w:hAnsi="Arial" w:cs="Arial"/>
          <w:sz w:val="24"/>
          <w:szCs w:val="24"/>
        </w:rPr>
      </w:pPr>
    </w:p>
    <w:p w14:paraId="75A667AE" w14:textId="77777777" w:rsidR="0084362D" w:rsidRPr="0084362D" w:rsidRDefault="0084362D" w:rsidP="0084362D">
      <w:pPr>
        <w:pStyle w:val="Prrafodelista"/>
        <w:ind w:left="360"/>
        <w:rPr>
          <w:rFonts w:ascii="Arial" w:hAnsi="Arial" w:cs="Arial"/>
          <w:b/>
          <w:sz w:val="22"/>
          <w:szCs w:val="22"/>
        </w:rPr>
      </w:pPr>
      <w:r w:rsidRPr="0084362D">
        <w:rPr>
          <w:rFonts w:ascii="Arial" w:hAnsi="Arial" w:cs="Arial"/>
          <w:b/>
          <w:sz w:val="22"/>
          <w:szCs w:val="22"/>
        </w:rPr>
        <w:t>RECOMENDACIÓN</w:t>
      </w:r>
    </w:p>
    <w:p w14:paraId="1EEB13E3" w14:textId="77777777" w:rsidR="0045012F" w:rsidRDefault="0045012F" w:rsidP="0045012F">
      <w:pPr>
        <w:pStyle w:val="Prrafodelista"/>
        <w:ind w:left="360"/>
        <w:jc w:val="both"/>
        <w:rPr>
          <w:rFonts w:ascii="Arial" w:hAnsi="Arial" w:cs="Arial"/>
          <w:b/>
        </w:rPr>
      </w:pPr>
    </w:p>
    <w:p w14:paraId="4CAE7AC4" w14:textId="54E896EB" w:rsidR="0045012F" w:rsidRDefault="0045012F" w:rsidP="0045012F">
      <w:pPr>
        <w:pStyle w:val="Prrafodelista"/>
        <w:ind w:left="360"/>
        <w:jc w:val="both"/>
        <w:rPr>
          <w:rFonts w:ascii="Arial" w:hAnsi="Arial" w:cs="Arial"/>
          <w:sz w:val="22"/>
          <w:szCs w:val="22"/>
        </w:rPr>
      </w:pPr>
      <w:r w:rsidRPr="00491189">
        <w:rPr>
          <w:rFonts w:ascii="Arial" w:hAnsi="Arial" w:cs="Arial"/>
          <w:sz w:val="22"/>
          <w:szCs w:val="22"/>
        </w:rPr>
        <w:t xml:space="preserve">Que el </w:t>
      </w:r>
      <w:r w:rsidR="00657108" w:rsidRPr="00491189">
        <w:rPr>
          <w:rFonts w:ascii="Arial" w:hAnsi="Arial" w:cs="Arial"/>
          <w:sz w:val="22"/>
          <w:szCs w:val="22"/>
        </w:rPr>
        <w:t>director</w:t>
      </w:r>
      <w:r>
        <w:rPr>
          <w:rFonts w:ascii="Arial" w:hAnsi="Arial" w:cs="Arial"/>
          <w:sz w:val="22"/>
          <w:szCs w:val="22"/>
        </w:rPr>
        <w:t xml:space="preserve"> </w:t>
      </w:r>
      <w:r w:rsidRPr="00491189">
        <w:rPr>
          <w:rFonts w:ascii="Arial" w:hAnsi="Arial" w:cs="Arial"/>
          <w:sz w:val="22"/>
          <w:szCs w:val="22"/>
        </w:rPr>
        <w:t xml:space="preserve">de la Dirección </w:t>
      </w:r>
      <w:r w:rsidRPr="00C95123">
        <w:rPr>
          <w:rFonts w:ascii="Arial" w:hAnsi="Arial" w:cs="Arial"/>
          <w:sz w:val="22"/>
          <w:szCs w:val="22"/>
        </w:rPr>
        <w:t>General de Evaluación e Investigación Educativa</w:t>
      </w:r>
      <w:r w:rsidR="00E35DF3" w:rsidRPr="00C95123">
        <w:rPr>
          <w:rFonts w:ascii="Arial" w:hAnsi="Arial" w:cs="Arial"/>
          <w:sz w:val="22"/>
          <w:szCs w:val="22"/>
        </w:rPr>
        <w:t xml:space="preserve">                      </w:t>
      </w:r>
      <w:r w:rsidRPr="00C95123">
        <w:rPr>
          <w:rFonts w:ascii="Arial" w:hAnsi="Arial" w:cs="Arial"/>
          <w:sz w:val="22"/>
          <w:szCs w:val="22"/>
        </w:rPr>
        <w:t xml:space="preserve"> -DIGEDUCA-, gire instrucciones por </w:t>
      </w:r>
      <w:r w:rsidRPr="00491189">
        <w:rPr>
          <w:rFonts w:ascii="Arial" w:hAnsi="Arial" w:cs="Arial"/>
          <w:sz w:val="22"/>
          <w:szCs w:val="22"/>
        </w:rPr>
        <w:t xml:space="preserve">escrito y de seguimiento </w:t>
      </w:r>
      <w:r w:rsidRPr="00491189">
        <w:rPr>
          <w:rFonts w:ascii="Arial" w:hAnsi="Arial" w:cs="Arial"/>
          <w:bCs/>
          <w:sz w:val="22"/>
          <w:szCs w:val="22"/>
        </w:rPr>
        <w:t>a las mismas para verificar su cumplimiento</w:t>
      </w:r>
      <w:r w:rsidRPr="00491189">
        <w:rPr>
          <w:rFonts w:ascii="Arial" w:hAnsi="Arial" w:cs="Arial"/>
          <w:sz w:val="22"/>
          <w:szCs w:val="22"/>
        </w:rPr>
        <w:t xml:space="preserve">, a efecto que </w:t>
      </w:r>
      <w:r w:rsidRPr="00E61C06">
        <w:rPr>
          <w:rFonts w:ascii="Arial" w:hAnsi="Arial" w:cs="Arial"/>
          <w:sz w:val="22"/>
          <w:szCs w:val="22"/>
        </w:rPr>
        <w:t xml:space="preserve">la </w:t>
      </w:r>
      <w:r w:rsidR="00657108" w:rsidRPr="00E61C06">
        <w:rPr>
          <w:rFonts w:ascii="Arial" w:hAnsi="Arial" w:cs="Arial"/>
          <w:sz w:val="22"/>
          <w:szCs w:val="22"/>
        </w:rPr>
        <w:t>subdirectora</w:t>
      </w:r>
      <w:r w:rsidRPr="00E61C06">
        <w:rPr>
          <w:rFonts w:ascii="Arial" w:hAnsi="Arial" w:cs="Arial"/>
          <w:sz w:val="22"/>
          <w:szCs w:val="22"/>
        </w:rPr>
        <w:t xml:space="preserve"> de Soporte Técnico y de Campo,</w:t>
      </w:r>
      <w:r w:rsidRPr="00491189">
        <w:rPr>
          <w:rFonts w:ascii="Arial" w:hAnsi="Arial" w:cs="Arial"/>
          <w:sz w:val="22"/>
          <w:szCs w:val="22"/>
        </w:rPr>
        <w:t xml:space="preserve"> realice lo siguiente:</w:t>
      </w:r>
    </w:p>
    <w:p w14:paraId="5CA893FF" w14:textId="77777777" w:rsidR="0045012F" w:rsidRPr="00C95123" w:rsidRDefault="0045012F" w:rsidP="0045012F">
      <w:pPr>
        <w:pStyle w:val="Prrafodelista"/>
        <w:ind w:left="360"/>
        <w:jc w:val="both"/>
        <w:rPr>
          <w:rFonts w:ascii="Arial" w:hAnsi="Arial" w:cs="Arial"/>
          <w:sz w:val="24"/>
          <w:szCs w:val="24"/>
        </w:rPr>
      </w:pPr>
    </w:p>
    <w:p w14:paraId="1AF4257D" w14:textId="6075D680" w:rsidR="003946A6" w:rsidRPr="00ED7B5B" w:rsidRDefault="00E35DF3" w:rsidP="0045012F">
      <w:pPr>
        <w:pStyle w:val="Prrafodelista"/>
        <w:ind w:left="360"/>
        <w:jc w:val="both"/>
        <w:rPr>
          <w:rFonts w:ascii="Arial" w:hAnsi="Arial" w:cs="Arial"/>
          <w:sz w:val="22"/>
          <w:szCs w:val="22"/>
        </w:rPr>
      </w:pPr>
      <w:r w:rsidRPr="00C95123">
        <w:rPr>
          <w:rFonts w:ascii="Arial" w:hAnsi="Arial" w:cs="Arial"/>
          <w:sz w:val="22"/>
          <w:szCs w:val="22"/>
        </w:rPr>
        <w:t>D</w:t>
      </w:r>
      <w:r w:rsidR="00477AB8" w:rsidRPr="00C95123">
        <w:rPr>
          <w:rFonts w:ascii="Arial" w:hAnsi="Arial" w:cs="Arial"/>
          <w:sz w:val="22"/>
          <w:szCs w:val="22"/>
        </w:rPr>
        <w:t xml:space="preserve">en seguimiento a las gestiones iniciadas para actualizar el Reglamento </w:t>
      </w:r>
      <w:r w:rsidR="00BD57C8" w:rsidRPr="00C95123">
        <w:rPr>
          <w:rFonts w:ascii="Arial" w:hAnsi="Arial" w:cs="Arial"/>
          <w:sz w:val="22"/>
          <w:szCs w:val="22"/>
        </w:rPr>
        <w:t>I</w:t>
      </w:r>
      <w:r w:rsidR="00477AB8" w:rsidRPr="00C95123">
        <w:rPr>
          <w:rFonts w:ascii="Arial" w:hAnsi="Arial" w:cs="Arial"/>
          <w:sz w:val="22"/>
          <w:szCs w:val="22"/>
        </w:rPr>
        <w:t xml:space="preserve">nterno y el </w:t>
      </w:r>
      <w:r w:rsidR="00BD57C8" w:rsidRPr="00C95123">
        <w:rPr>
          <w:rFonts w:ascii="Arial" w:hAnsi="Arial" w:cs="Arial"/>
          <w:sz w:val="22"/>
          <w:szCs w:val="22"/>
        </w:rPr>
        <w:t>M</w:t>
      </w:r>
      <w:r w:rsidR="00477AB8" w:rsidRPr="00C95123">
        <w:rPr>
          <w:rFonts w:ascii="Arial" w:hAnsi="Arial" w:cs="Arial"/>
          <w:sz w:val="22"/>
          <w:szCs w:val="22"/>
        </w:rPr>
        <w:t>anu</w:t>
      </w:r>
      <w:r w:rsidR="004D677E" w:rsidRPr="00C95123">
        <w:rPr>
          <w:rFonts w:ascii="Arial" w:hAnsi="Arial" w:cs="Arial"/>
          <w:sz w:val="22"/>
          <w:szCs w:val="22"/>
        </w:rPr>
        <w:t>al</w:t>
      </w:r>
      <w:r w:rsidR="00477AB8" w:rsidRPr="00C95123">
        <w:rPr>
          <w:rFonts w:ascii="Arial" w:hAnsi="Arial" w:cs="Arial"/>
          <w:sz w:val="22"/>
          <w:szCs w:val="22"/>
        </w:rPr>
        <w:t xml:space="preserve"> de </w:t>
      </w:r>
      <w:r w:rsidR="00BD57C8" w:rsidRPr="00C95123">
        <w:rPr>
          <w:rFonts w:ascii="Arial" w:hAnsi="Arial" w:cs="Arial"/>
          <w:sz w:val="22"/>
          <w:szCs w:val="22"/>
        </w:rPr>
        <w:t>F</w:t>
      </w:r>
      <w:r w:rsidR="00477AB8" w:rsidRPr="00C95123">
        <w:rPr>
          <w:rFonts w:ascii="Arial" w:hAnsi="Arial" w:cs="Arial"/>
          <w:sz w:val="22"/>
          <w:szCs w:val="22"/>
        </w:rPr>
        <w:t xml:space="preserve">unciones, </w:t>
      </w:r>
      <w:r w:rsidR="00BD57C8" w:rsidRPr="00C95123">
        <w:rPr>
          <w:rFonts w:ascii="Arial" w:hAnsi="Arial" w:cs="Arial"/>
          <w:sz w:val="22"/>
          <w:szCs w:val="22"/>
        </w:rPr>
        <w:t>O</w:t>
      </w:r>
      <w:r w:rsidR="00477AB8" w:rsidRPr="00C95123">
        <w:rPr>
          <w:rFonts w:ascii="Arial" w:hAnsi="Arial" w:cs="Arial"/>
          <w:sz w:val="22"/>
          <w:szCs w:val="22"/>
        </w:rPr>
        <w:t xml:space="preserve">rganización </w:t>
      </w:r>
      <w:r w:rsidR="00477AB8" w:rsidRPr="00ED7B5B">
        <w:rPr>
          <w:rFonts w:ascii="Arial" w:hAnsi="Arial" w:cs="Arial"/>
          <w:sz w:val="22"/>
          <w:szCs w:val="22"/>
        </w:rPr>
        <w:t xml:space="preserve">y </w:t>
      </w:r>
      <w:r w:rsidR="00BD57C8">
        <w:rPr>
          <w:rFonts w:ascii="Arial" w:hAnsi="Arial" w:cs="Arial"/>
          <w:sz w:val="22"/>
          <w:szCs w:val="22"/>
        </w:rPr>
        <w:t>P</w:t>
      </w:r>
      <w:r w:rsidR="00477AB8" w:rsidRPr="00ED7B5B">
        <w:rPr>
          <w:rFonts w:ascii="Arial" w:hAnsi="Arial" w:cs="Arial"/>
          <w:sz w:val="22"/>
          <w:szCs w:val="22"/>
        </w:rPr>
        <w:t>uestos, para que en la estructura orgánica de DEGEDUCA, se incluya la unidad de inventarios con el personal que corresponda y sus funciones correspondientes.</w:t>
      </w:r>
      <w:r w:rsidR="003946A6" w:rsidRPr="00ED7B5B">
        <w:rPr>
          <w:rFonts w:ascii="Arial" w:hAnsi="Arial" w:cs="Arial"/>
          <w:sz w:val="22"/>
          <w:szCs w:val="22"/>
        </w:rPr>
        <w:t xml:space="preserve"> </w:t>
      </w:r>
    </w:p>
    <w:p w14:paraId="25208B6E" w14:textId="77777777" w:rsidR="003946A6" w:rsidRDefault="003946A6" w:rsidP="0045012F">
      <w:pPr>
        <w:pStyle w:val="Prrafodelista"/>
        <w:ind w:left="360"/>
        <w:jc w:val="both"/>
        <w:rPr>
          <w:rFonts w:ascii="Arial" w:hAnsi="Arial" w:cs="Arial"/>
          <w:color w:val="0070C0"/>
          <w:sz w:val="22"/>
          <w:szCs w:val="22"/>
        </w:rPr>
      </w:pPr>
    </w:p>
    <w:p w14:paraId="0C449A92" w14:textId="481A31E6" w:rsidR="00613509" w:rsidRDefault="0084362D" w:rsidP="00613509">
      <w:pPr>
        <w:pStyle w:val="Prrafodelista"/>
        <w:ind w:left="360"/>
        <w:jc w:val="both"/>
        <w:rPr>
          <w:rFonts w:ascii="Arial" w:hAnsi="Arial" w:cs="Arial"/>
          <w:b/>
          <w:bCs/>
          <w:sz w:val="22"/>
          <w:szCs w:val="22"/>
        </w:rPr>
      </w:pPr>
      <w:r w:rsidRPr="00491189">
        <w:rPr>
          <w:rFonts w:ascii="Arial" w:hAnsi="Arial" w:cs="Arial"/>
          <w:b/>
          <w:bCs/>
          <w:sz w:val="22"/>
          <w:szCs w:val="22"/>
        </w:rPr>
        <w:t>COMENTARIO DE LOS RESPONSABLES</w:t>
      </w:r>
    </w:p>
    <w:p w14:paraId="2FF91C26" w14:textId="02B99E3F" w:rsidR="00613509" w:rsidRPr="00613509" w:rsidRDefault="00613509" w:rsidP="00613509">
      <w:pPr>
        <w:pStyle w:val="Prrafodelista"/>
        <w:ind w:left="360"/>
        <w:jc w:val="both"/>
        <w:rPr>
          <w:rFonts w:ascii="Arial" w:hAnsi="Arial" w:cs="Arial"/>
          <w:sz w:val="22"/>
          <w:szCs w:val="22"/>
        </w:rPr>
      </w:pPr>
    </w:p>
    <w:p w14:paraId="25F89275" w14:textId="43CAF0E4" w:rsidR="00613509" w:rsidRDefault="00613509" w:rsidP="00613509">
      <w:pPr>
        <w:pStyle w:val="Prrafodelista"/>
        <w:ind w:left="360"/>
        <w:jc w:val="both"/>
        <w:rPr>
          <w:rFonts w:ascii="Arial" w:hAnsi="Arial" w:cs="Arial"/>
          <w:sz w:val="22"/>
          <w:szCs w:val="22"/>
        </w:rPr>
      </w:pPr>
      <w:r>
        <w:rPr>
          <w:rFonts w:ascii="Arial" w:hAnsi="Arial" w:cs="Arial"/>
          <w:sz w:val="22"/>
          <w:szCs w:val="22"/>
        </w:rPr>
        <w:t xml:space="preserve">En oficio 259/2023 DIGEDUCA, de fecha 13 de marzo de 2023, Firmado por el </w:t>
      </w:r>
      <w:r w:rsidR="004E3263">
        <w:rPr>
          <w:rFonts w:ascii="Arial" w:hAnsi="Arial" w:cs="Arial"/>
          <w:sz w:val="22"/>
          <w:szCs w:val="22"/>
        </w:rPr>
        <w:t>d</w:t>
      </w:r>
      <w:r>
        <w:rPr>
          <w:rFonts w:ascii="Arial" w:hAnsi="Arial" w:cs="Arial"/>
          <w:sz w:val="22"/>
          <w:szCs w:val="22"/>
        </w:rPr>
        <w:t xml:space="preserve">irector en funciones de la </w:t>
      </w:r>
      <w:r w:rsidR="004E3263">
        <w:rPr>
          <w:rFonts w:ascii="Arial" w:hAnsi="Arial" w:cs="Arial"/>
          <w:sz w:val="22"/>
          <w:szCs w:val="22"/>
        </w:rPr>
        <w:t>DIGEDUCA</w:t>
      </w:r>
      <w:r>
        <w:rPr>
          <w:rFonts w:ascii="Arial" w:hAnsi="Arial" w:cs="Arial"/>
          <w:sz w:val="22"/>
          <w:szCs w:val="22"/>
        </w:rPr>
        <w:t>, el cual indica lo siguiente: “…En seguim</w:t>
      </w:r>
      <w:r w:rsidR="004E3263">
        <w:rPr>
          <w:rFonts w:ascii="Arial" w:hAnsi="Arial" w:cs="Arial"/>
          <w:sz w:val="22"/>
          <w:szCs w:val="22"/>
        </w:rPr>
        <w:t>i</w:t>
      </w:r>
      <w:r>
        <w:rPr>
          <w:rFonts w:ascii="Arial" w:hAnsi="Arial" w:cs="Arial"/>
          <w:sz w:val="22"/>
          <w:szCs w:val="22"/>
        </w:rPr>
        <w:t>ento al oficio No. O-DIDAI/SUB-022-2023-04, se hace de su conocimiento que, debido a que la DIGEDUCA no cuenta en su estructura orgánica con una plaza necesaria para el p</w:t>
      </w:r>
      <w:r w:rsidR="004E3263">
        <w:rPr>
          <w:rFonts w:ascii="Arial" w:hAnsi="Arial" w:cs="Arial"/>
          <w:sz w:val="22"/>
          <w:szCs w:val="22"/>
        </w:rPr>
        <w:t>u</w:t>
      </w:r>
      <w:r>
        <w:rPr>
          <w:rFonts w:ascii="Arial" w:hAnsi="Arial" w:cs="Arial"/>
          <w:sz w:val="22"/>
          <w:szCs w:val="22"/>
        </w:rPr>
        <w:t xml:space="preserve">esto de Coordinador o </w:t>
      </w:r>
      <w:r w:rsidR="004E3263">
        <w:rPr>
          <w:rFonts w:ascii="Arial" w:hAnsi="Arial" w:cs="Arial"/>
          <w:sz w:val="22"/>
          <w:szCs w:val="22"/>
        </w:rPr>
        <w:t>E</w:t>
      </w:r>
      <w:r>
        <w:rPr>
          <w:rFonts w:ascii="Arial" w:hAnsi="Arial" w:cs="Arial"/>
          <w:sz w:val="22"/>
          <w:szCs w:val="22"/>
        </w:rPr>
        <w:t xml:space="preserve">ncargado de </w:t>
      </w:r>
      <w:r w:rsidR="004E3263">
        <w:rPr>
          <w:rFonts w:ascii="Arial" w:hAnsi="Arial" w:cs="Arial"/>
          <w:sz w:val="22"/>
          <w:szCs w:val="22"/>
        </w:rPr>
        <w:t>I</w:t>
      </w:r>
      <w:r>
        <w:rPr>
          <w:rFonts w:ascii="Arial" w:hAnsi="Arial" w:cs="Arial"/>
          <w:sz w:val="22"/>
          <w:szCs w:val="22"/>
        </w:rPr>
        <w:t xml:space="preserve">nventario, desde el 01 de marzo de 2016, mediante el oficio No. 147/2016 </w:t>
      </w:r>
      <w:r w:rsidR="004E3263">
        <w:rPr>
          <w:rFonts w:ascii="Arial" w:hAnsi="Arial" w:cs="Arial"/>
          <w:sz w:val="22"/>
          <w:szCs w:val="22"/>
        </w:rPr>
        <w:t>DIGEDUCA</w:t>
      </w:r>
      <w:r>
        <w:rPr>
          <w:rFonts w:ascii="Arial" w:hAnsi="Arial" w:cs="Arial"/>
          <w:sz w:val="22"/>
          <w:szCs w:val="22"/>
        </w:rPr>
        <w:t xml:space="preserve">, se nombró a la licenciada Paola María Arriola </w:t>
      </w:r>
      <w:r w:rsidR="004E3263">
        <w:rPr>
          <w:rFonts w:ascii="Arial" w:hAnsi="Arial" w:cs="Arial"/>
          <w:sz w:val="22"/>
          <w:szCs w:val="22"/>
        </w:rPr>
        <w:t>D</w:t>
      </w:r>
      <w:r>
        <w:rPr>
          <w:rFonts w:ascii="Arial" w:hAnsi="Arial" w:cs="Arial"/>
          <w:sz w:val="22"/>
          <w:szCs w:val="22"/>
        </w:rPr>
        <w:t>ur</w:t>
      </w:r>
      <w:r w:rsidR="004E3263">
        <w:rPr>
          <w:rFonts w:ascii="Arial" w:hAnsi="Arial" w:cs="Arial"/>
          <w:sz w:val="22"/>
          <w:szCs w:val="22"/>
        </w:rPr>
        <w:t>á</w:t>
      </w:r>
      <w:r>
        <w:rPr>
          <w:rFonts w:ascii="Arial" w:hAnsi="Arial" w:cs="Arial"/>
          <w:sz w:val="22"/>
          <w:szCs w:val="22"/>
        </w:rPr>
        <w:t>n como encargada de inventario para el adecuado control y resguardo de los bienes de la DIGEDUCA…”</w:t>
      </w:r>
    </w:p>
    <w:p w14:paraId="48E8072C" w14:textId="0867EDFE" w:rsidR="00613509" w:rsidRDefault="00613509" w:rsidP="00613509">
      <w:pPr>
        <w:pStyle w:val="Prrafodelista"/>
        <w:ind w:left="360"/>
        <w:jc w:val="both"/>
        <w:rPr>
          <w:rFonts w:ascii="Arial" w:hAnsi="Arial" w:cs="Arial"/>
          <w:sz w:val="22"/>
          <w:szCs w:val="22"/>
        </w:rPr>
      </w:pPr>
    </w:p>
    <w:p w14:paraId="1621D5EF" w14:textId="25B4782E" w:rsidR="00613509" w:rsidRDefault="00613509" w:rsidP="00613509">
      <w:pPr>
        <w:pStyle w:val="Prrafodelista"/>
        <w:ind w:left="360"/>
        <w:jc w:val="both"/>
        <w:rPr>
          <w:rFonts w:ascii="Arial" w:hAnsi="Arial" w:cs="Arial"/>
          <w:sz w:val="22"/>
          <w:szCs w:val="22"/>
        </w:rPr>
      </w:pPr>
      <w:r>
        <w:rPr>
          <w:rFonts w:ascii="Arial" w:hAnsi="Arial" w:cs="Arial"/>
          <w:sz w:val="22"/>
          <w:szCs w:val="22"/>
        </w:rPr>
        <w:t>Por otro la</w:t>
      </w:r>
      <w:r w:rsidR="004E3263">
        <w:rPr>
          <w:rFonts w:ascii="Arial" w:hAnsi="Arial" w:cs="Arial"/>
          <w:sz w:val="22"/>
          <w:szCs w:val="22"/>
        </w:rPr>
        <w:t>d</w:t>
      </w:r>
      <w:r>
        <w:rPr>
          <w:rFonts w:ascii="Arial" w:hAnsi="Arial" w:cs="Arial"/>
          <w:sz w:val="22"/>
          <w:szCs w:val="22"/>
        </w:rPr>
        <w:t>o, en el año 2022, se dio inicio a la r</w:t>
      </w:r>
      <w:r w:rsidR="004E3263">
        <w:rPr>
          <w:rFonts w:ascii="Arial" w:hAnsi="Arial" w:cs="Arial"/>
          <w:sz w:val="22"/>
          <w:szCs w:val="22"/>
        </w:rPr>
        <w:t>e</w:t>
      </w:r>
      <w:r>
        <w:rPr>
          <w:rFonts w:ascii="Arial" w:hAnsi="Arial" w:cs="Arial"/>
          <w:sz w:val="22"/>
          <w:szCs w:val="22"/>
        </w:rPr>
        <w:t>estructurac</w:t>
      </w:r>
      <w:r w:rsidR="004E3263">
        <w:rPr>
          <w:rFonts w:ascii="Arial" w:hAnsi="Arial" w:cs="Arial"/>
          <w:sz w:val="22"/>
          <w:szCs w:val="22"/>
        </w:rPr>
        <w:t xml:space="preserve">ión </w:t>
      </w:r>
      <w:r>
        <w:rPr>
          <w:rFonts w:ascii="Arial" w:hAnsi="Arial" w:cs="Arial"/>
          <w:sz w:val="22"/>
          <w:szCs w:val="22"/>
        </w:rPr>
        <w:t xml:space="preserve">interna de la </w:t>
      </w:r>
      <w:r w:rsidR="004E3263">
        <w:rPr>
          <w:rFonts w:ascii="Arial" w:hAnsi="Arial" w:cs="Arial"/>
          <w:sz w:val="22"/>
          <w:szCs w:val="22"/>
        </w:rPr>
        <w:t>DIGEDUCA</w:t>
      </w:r>
      <w:r>
        <w:rPr>
          <w:rFonts w:ascii="Arial" w:hAnsi="Arial" w:cs="Arial"/>
          <w:sz w:val="22"/>
          <w:szCs w:val="22"/>
        </w:rPr>
        <w:t>, a través de la solic</w:t>
      </w:r>
      <w:r w:rsidR="004E3263">
        <w:rPr>
          <w:rFonts w:ascii="Arial" w:hAnsi="Arial" w:cs="Arial"/>
          <w:sz w:val="22"/>
          <w:szCs w:val="22"/>
        </w:rPr>
        <w:t>i</w:t>
      </w:r>
      <w:r>
        <w:rPr>
          <w:rFonts w:ascii="Arial" w:hAnsi="Arial" w:cs="Arial"/>
          <w:sz w:val="22"/>
          <w:szCs w:val="22"/>
        </w:rPr>
        <w:t>tud de autorización de actu</w:t>
      </w:r>
      <w:r w:rsidR="004E3263">
        <w:rPr>
          <w:rFonts w:ascii="Arial" w:hAnsi="Arial" w:cs="Arial"/>
          <w:sz w:val="22"/>
          <w:szCs w:val="22"/>
        </w:rPr>
        <w:t>a</w:t>
      </w:r>
      <w:r>
        <w:rPr>
          <w:rFonts w:ascii="Arial" w:hAnsi="Arial" w:cs="Arial"/>
          <w:sz w:val="22"/>
          <w:szCs w:val="22"/>
        </w:rPr>
        <w:t>lizaci</w:t>
      </w:r>
      <w:r w:rsidR="004E3263">
        <w:rPr>
          <w:rFonts w:ascii="Arial" w:hAnsi="Arial" w:cs="Arial"/>
          <w:sz w:val="22"/>
          <w:szCs w:val="22"/>
        </w:rPr>
        <w:t>ó</w:t>
      </w:r>
      <w:r>
        <w:rPr>
          <w:rFonts w:ascii="Arial" w:hAnsi="Arial" w:cs="Arial"/>
          <w:sz w:val="22"/>
          <w:szCs w:val="22"/>
        </w:rPr>
        <w:t>n del R</w:t>
      </w:r>
      <w:r w:rsidR="004E3263">
        <w:rPr>
          <w:rFonts w:ascii="Arial" w:hAnsi="Arial" w:cs="Arial"/>
          <w:sz w:val="22"/>
          <w:szCs w:val="22"/>
        </w:rPr>
        <w:t>e</w:t>
      </w:r>
      <w:r>
        <w:rPr>
          <w:rFonts w:ascii="Arial" w:hAnsi="Arial" w:cs="Arial"/>
          <w:sz w:val="22"/>
          <w:szCs w:val="22"/>
        </w:rPr>
        <w:t>glamento Interno y del respectivo Manual de Funciones, Organización y Puesto</w:t>
      </w:r>
      <w:r w:rsidR="004E3263">
        <w:rPr>
          <w:rFonts w:ascii="Arial" w:hAnsi="Arial" w:cs="Arial"/>
          <w:sz w:val="22"/>
          <w:szCs w:val="22"/>
        </w:rPr>
        <w:t>s. Este proceso requiere la elaboración de un estudio técnico y una propuesta de acuerdo ministerial que la autorice.</w:t>
      </w:r>
      <w:r>
        <w:rPr>
          <w:rFonts w:ascii="Arial" w:hAnsi="Arial" w:cs="Arial"/>
          <w:sz w:val="22"/>
          <w:szCs w:val="22"/>
        </w:rPr>
        <w:t xml:space="preserve"> </w:t>
      </w:r>
    </w:p>
    <w:p w14:paraId="1773324A" w14:textId="395CEF7D" w:rsidR="004E3263" w:rsidRDefault="004E3263" w:rsidP="00613509">
      <w:pPr>
        <w:pStyle w:val="Prrafodelista"/>
        <w:ind w:left="360"/>
        <w:jc w:val="both"/>
        <w:rPr>
          <w:rFonts w:ascii="Arial" w:hAnsi="Arial" w:cs="Arial"/>
          <w:sz w:val="22"/>
          <w:szCs w:val="22"/>
        </w:rPr>
      </w:pPr>
    </w:p>
    <w:p w14:paraId="3D5C6780" w14:textId="096BB77C" w:rsidR="004E3263" w:rsidRDefault="004E3263" w:rsidP="00613509">
      <w:pPr>
        <w:pStyle w:val="Prrafodelista"/>
        <w:ind w:left="360"/>
        <w:jc w:val="both"/>
        <w:rPr>
          <w:rFonts w:ascii="Arial" w:hAnsi="Arial" w:cs="Arial"/>
          <w:sz w:val="22"/>
          <w:szCs w:val="22"/>
        </w:rPr>
      </w:pPr>
      <w:r>
        <w:rPr>
          <w:rFonts w:ascii="Arial" w:hAnsi="Arial" w:cs="Arial"/>
          <w:sz w:val="22"/>
          <w:szCs w:val="22"/>
        </w:rPr>
        <w:t xml:space="preserve">En el Organigrama Administrativo (Propuesta), que forma parte del Estudio </w:t>
      </w:r>
      <w:r w:rsidR="002A6810">
        <w:rPr>
          <w:rFonts w:ascii="Arial" w:hAnsi="Arial" w:cs="Arial"/>
          <w:sz w:val="22"/>
          <w:szCs w:val="22"/>
        </w:rPr>
        <w:t>Técnico</w:t>
      </w:r>
      <w:r>
        <w:rPr>
          <w:rFonts w:ascii="Arial" w:hAnsi="Arial" w:cs="Arial"/>
          <w:sz w:val="22"/>
          <w:szCs w:val="22"/>
        </w:rPr>
        <w:t xml:space="preserve"> para la restructura interna de la DIGEDUCA, se observan los puestos de jefe de Sección </w:t>
      </w:r>
      <w:r w:rsidR="002A6810">
        <w:rPr>
          <w:rFonts w:ascii="Arial" w:hAnsi="Arial" w:cs="Arial"/>
          <w:sz w:val="22"/>
          <w:szCs w:val="22"/>
        </w:rPr>
        <w:t>de Inventarios y Almacén y Profesional de Inventarios.</w:t>
      </w:r>
    </w:p>
    <w:p w14:paraId="046AD403" w14:textId="115420E7" w:rsidR="002A6810" w:rsidRDefault="002A6810" w:rsidP="00613509">
      <w:pPr>
        <w:pStyle w:val="Prrafodelista"/>
        <w:ind w:left="360"/>
        <w:jc w:val="both"/>
        <w:rPr>
          <w:rFonts w:ascii="Arial" w:hAnsi="Arial" w:cs="Arial"/>
          <w:sz w:val="22"/>
          <w:szCs w:val="22"/>
        </w:rPr>
      </w:pPr>
    </w:p>
    <w:p w14:paraId="637EFF07" w14:textId="334A8114" w:rsidR="002A6810" w:rsidRDefault="002A6810" w:rsidP="00613509">
      <w:pPr>
        <w:pStyle w:val="Prrafodelista"/>
        <w:ind w:left="360"/>
        <w:jc w:val="both"/>
        <w:rPr>
          <w:rFonts w:ascii="Arial" w:hAnsi="Arial" w:cs="Arial"/>
          <w:sz w:val="22"/>
          <w:szCs w:val="22"/>
        </w:rPr>
      </w:pPr>
      <w:r>
        <w:rPr>
          <w:rFonts w:ascii="Arial" w:hAnsi="Arial" w:cs="Arial"/>
          <w:sz w:val="22"/>
          <w:szCs w:val="22"/>
        </w:rPr>
        <w:t>La autorización del acuerdo ministerial de la restructura interna de la DIGEDUCA, permitirá la creación de los puestos indicados.</w:t>
      </w:r>
    </w:p>
    <w:p w14:paraId="36A8ED56" w14:textId="4C46BB0D" w:rsidR="002A6810" w:rsidRDefault="002A6810" w:rsidP="00613509">
      <w:pPr>
        <w:pStyle w:val="Prrafodelista"/>
        <w:ind w:left="360"/>
        <w:jc w:val="both"/>
        <w:rPr>
          <w:rFonts w:ascii="Arial" w:hAnsi="Arial" w:cs="Arial"/>
          <w:sz w:val="22"/>
          <w:szCs w:val="22"/>
        </w:rPr>
      </w:pPr>
    </w:p>
    <w:p w14:paraId="2A86502E" w14:textId="77777777" w:rsidR="00435026" w:rsidRDefault="002A6810" w:rsidP="00613509">
      <w:pPr>
        <w:pStyle w:val="Prrafodelista"/>
        <w:ind w:left="360"/>
        <w:jc w:val="both"/>
        <w:rPr>
          <w:rFonts w:ascii="Arial" w:hAnsi="Arial" w:cs="Arial"/>
          <w:sz w:val="22"/>
          <w:szCs w:val="22"/>
        </w:rPr>
      </w:pPr>
      <w:r>
        <w:rPr>
          <w:rFonts w:ascii="Arial" w:hAnsi="Arial" w:cs="Arial"/>
          <w:sz w:val="22"/>
          <w:szCs w:val="22"/>
        </w:rPr>
        <w:t>En el oficio 147/2016 DIGEDUCA, de fecha 01 de marzo de 2016, dirigido a la Licenciada Paola María Arriola Durán, Asesor Profesional Especializado II, indicando lo siguiente:</w:t>
      </w:r>
    </w:p>
    <w:p w14:paraId="6EE75C81" w14:textId="77777777" w:rsidR="00E508DE" w:rsidRDefault="00E508DE" w:rsidP="00613509">
      <w:pPr>
        <w:pStyle w:val="Prrafodelista"/>
        <w:ind w:left="360"/>
        <w:jc w:val="both"/>
        <w:rPr>
          <w:rFonts w:ascii="Arial" w:hAnsi="Arial" w:cs="Arial"/>
          <w:sz w:val="22"/>
          <w:szCs w:val="22"/>
        </w:rPr>
      </w:pPr>
    </w:p>
    <w:p w14:paraId="16944A4D" w14:textId="728B8E84" w:rsidR="00E508DE" w:rsidRDefault="00E508DE" w:rsidP="00613509">
      <w:pPr>
        <w:pStyle w:val="Prrafodelista"/>
        <w:ind w:left="360"/>
        <w:jc w:val="both"/>
        <w:rPr>
          <w:rFonts w:ascii="Arial" w:hAnsi="Arial" w:cs="Arial"/>
          <w:sz w:val="22"/>
          <w:szCs w:val="22"/>
        </w:rPr>
      </w:pPr>
      <w:r>
        <w:rPr>
          <w:rFonts w:ascii="Arial" w:hAnsi="Arial" w:cs="Arial"/>
          <w:sz w:val="22"/>
          <w:szCs w:val="22"/>
        </w:rPr>
        <w:t xml:space="preserve">Por este medio hago de su conocimiento que como parte de sus funciones se le nombra a partir de la presente fecha, como encargada del inventario de bienes muebles de la </w:t>
      </w:r>
      <w:r>
        <w:rPr>
          <w:rFonts w:ascii="Arial" w:hAnsi="Arial" w:cs="Arial"/>
          <w:sz w:val="22"/>
          <w:szCs w:val="22"/>
        </w:rPr>
        <w:lastRenderedPageBreak/>
        <w:t>DIGEDUCA; respecto a las actividades para el alza, asignación, registro, guarda y custodia, baja, así como la administración del inventario físico de bienes en inventario, además de las que en el futuro establezca la norma interna de este Ministerio</w:t>
      </w:r>
    </w:p>
    <w:p w14:paraId="557A0109" w14:textId="4486914F" w:rsidR="00E508DE" w:rsidRDefault="00E508DE" w:rsidP="00613509">
      <w:pPr>
        <w:pStyle w:val="Prrafodelista"/>
        <w:ind w:left="360"/>
        <w:jc w:val="both"/>
        <w:rPr>
          <w:rFonts w:ascii="Arial" w:hAnsi="Arial" w:cs="Arial"/>
          <w:sz w:val="22"/>
          <w:szCs w:val="22"/>
        </w:rPr>
      </w:pPr>
    </w:p>
    <w:p w14:paraId="62D47D13" w14:textId="1DCD10E1" w:rsidR="00E508DE" w:rsidRDefault="00E508DE" w:rsidP="00E508DE">
      <w:pPr>
        <w:pStyle w:val="Prrafodelista"/>
        <w:ind w:left="360"/>
        <w:jc w:val="both"/>
        <w:rPr>
          <w:rFonts w:ascii="Arial" w:hAnsi="Arial" w:cs="Arial"/>
          <w:sz w:val="22"/>
          <w:szCs w:val="22"/>
        </w:rPr>
      </w:pPr>
      <w:r>
        <w:rPr>
          <w:rFonts w:ascii="Arial" w:hAnsi="Arial" w:cs="Arial"/>
          <w:sz w:val="22"/>
          <w:szCs w:val="22"/>
        </w:rPr>
        <w:t xml:space="preserve">En oficio 203/2022 DIGEDUCA, de fecha 11 de marzo de 2022, Dirigido a la señora </w:t>
      </w:r>
      <w:proofErr w:type="gramStart"/>
      <w:r>
        <w:rPr>
          <w:rFonts w:ascii="Arial" w:hAnsi="Arial" w:cs="Arial"/>
          <w:sz w:val="22"/>
          <w:szCs w:val="22"/>
        </w:rPr>
        <w:t>Viceministra</w:t>
      </w:r>
      <w:proofErr w:type="gramEnd"/>
      <w:r>
        <w:rPr>
          <w:rFonts w:ascii="Arial" w:hAnsi="Arial" w:cs="Arial"/>
          <w:sz w:val="22"/>
          <w:szCs w:val="22"/>
        </w:rPr>
        <w:t xml:space="preserve"> Técnica de Educación, indicando lo siguiente: </w:t>
      </w:r>
    </w:p>
    <w:p w14:paraId="486C01BD" w14:textId="77777777" w:rsidR="00E508DE" w:rsidRDefault="00E508DE" w:rsidP="00E508DE">
      <w:pPr>
        <w:pStyle w:val="Prrafodelista"/>
        <w:ind w:left="360"/>
        <w:jc w:val="both"/>
        <w:rPr>
          <w:rFonts w:ascii="Arial" w:hAnsi="Arial" w:cs="Arial"/>
          <w:sz w:val="22"/>
          <w:szCs w:val="22"/>
        </w:rPr>
      </w:pPr>
    </w:p>
    <w:p w14:paraId="1918A4FE" w14:textId="23B2E3A3" w:rsidR="00E508DE" w:rsidRDefault="00E508DE" w:rsidP="00E508DE">
      <w:pPr>
        <w:pStyle w:val="Prrafodelista"/>
        <w:ind w:left="360"/>
        <w:jc w:val="both"/>
        <w:rPr>
          <w:rFonts w:ascii="Arial" w:hAnsi="Arial" w:cs="Arial"/>
          <w:sz w:val="22"/>
          <w:szCs w:val="22"/>
        </w:rPr>
      </w:pPr>
      <w:r>
        <w:rPr>
          <w:rFonts w:ascii="Arial" w:hAnsi="Arial" w:cs="Arial"/>
          <w:sz w:val="22"/>
          <w:szCs w:val="22"/>
        </w:rPr>
        <w:t xml:space="preserve">Respetuosamente solicito su </w:t>
      </w:r>
      <w:r w:rsidRPr="00C95123">
        <w:rPr>
          <w:rFonts w:ascii="Arial" w:hAnsi="Arial" w:cs="Arial"/>
          <w:sz w:val="22"/>
          <w:szCs w:val="22"/>
        </w:rPr>
        <w:t xml:space="preserve">autorización para dar inicio al proceso de actualización del Reglamento Interno de la DIGEDUCA y del respectivo </w:t>
      </w:r>
      <w:r>
        <w:rPr>
          <w:rFonts w:ascii="Arial" w:hAnsi="Arial" w:cs="Arial"/>
          <w:sz w:val="22"/>
          <w:szCs w:val="22"/>
        </w:rPr>
        <w:t>Manual de Funciones, Organización y Puestos con el acompañamiento de la Dirección de Desarrollo y Fortalecimiento Institucional (DIDEFI); por los motivos que se exponen a continuación:</w:t>
      </w:r>
    </w:p>
    <w:p w14:paraId="0098F780" w14:textId="77777777" w:rsidR="00E508DE" w:rsidRDefault="00E508DE" w:rsidP="00E508DE">
      <w:pPr>
        <w:pStyle w:val="Prrafodelista"/>
        <w:ind w:left="360"/>
        <w:jc w:val="both"/>
        <w:rPr>
          <w:rFonts w:ascii="Arial" w:hAnsi="Arial" w:cs="Arial"/>
          <w:sz w:val="22"/>
          <w:szCs w:val="22"/>
        </w:rPr>
      </w:pPr>
    </w:p>
    <w:p w14:paraId="67C2A36B" w14:textId="7BDE065A" w:rsidR="00E508DE" w:rsidRDefault="00E508DE" w:rsidP="00E508DE">
      <w:pPr>
        <w:pStyle w:val="Prrafodelista"/>
        <w:numPr>
          <w:ilvl w:val="0"/>
          <w:numId w:val="30"/>
        </w:numPr>
        <w:ind w:left="360"/>
        <w:jc w:val="both"/>
        <w:rPr>
          <w:rFonts w:ascii="Arial" w:hAnsi="Arial" w:cs="Arial"/>
          <w:sz w:val="22"/>
          <w:szCs w:val="22"/>
        </w:rPr>
      </w:pPr>
      <w:r w:rsidRPr="00E508DE">
        <w:rPr>
          <w:rFonts w:ascii="Arial" w:hAnsi="Arial" w:cs="Arial"/>
          <w:sz w:val="22"/>
          <w:szCs w:val="22"/>
        </w:rPr>
        <w:t>La desconcentración del proceso administrativo financiero de la DIGEDUCA, formalizada a través de la Resolución No. 003 de fecha dos de enero de 2013, incidió de forma directa en la Coordinación de Soporte Técnico y de Campo, que debió asumir funciones de otras direcciones, principalmente de la Dirección de Administración Financiera (DAFI), la Dirección de Compras y Contrataciones (DIDE</w:t>
      </w:r>
      <w:r w:rsidR="00E35DF3">
        <w:rPr>
          <w:rFonts w:ascii="Arial" w:hAnsi="Arial" w:cs="Arial"/>
          <w:sz w:val="22"/>
          <w:szCs w:val="22"/>
        </w:rPr>
        <w:t>C</w:t>
      </w:r>
      <w:r w:rsidRPr="00E508DE">
        <w:rPr>
          <w:rFonts w:ascii="Arial" w:hAnsi="Arial" w:cs="Arial"/>
          <w:sz w:val="22"/>
          <w:szCs w:val="22"/>
        </w:rPr>
        <w:t>O), y la Dirección de Servicios Administrativos (DESERSA), sin contar con la estructura, perfiles de puestos y plazas necesarios para cumplir con las nuevas funciones de una manera pertinente.</w:t>
      </w:r>
    </w:p>
    <w:p w14:paraId="06132484" w14:textId="77777777" w:rsidR="00E508DE" w:rsidRPr="00ED7B5B" w:rsidRDefault="00E508DE" w:rsidP="00E508DE">
      <w:pPr>
        <w:pStyle w:val="Prrafodelista"/>
        <w:ind w:left="360"/>
        <w:jc w:val="both"/>
        <w:rPr>
          <w:rFonts w:ascii="Arial" w:hAnsi="Arial" w:cs="Arial"/>
          <w:sz w:val="22"/>
          <w:szCs w:val="22"/>
        </w:rPr>
      </w:pPr>
    </w:p>
    <w:p w14:paraId="361E9153" w14:textId="77777777" w:rsidR="00E508DE" w:rsidRPr="00E508DE" w:rsidRDefault="00435026" w:rsidP="00E508DE">
      <w:pPr>
        <w:pStyle w:val="Prrafodelista"/>
        <w:numPr>
          <w:ilvl w:val="0"/>
          <w:numId w:val="30"/>
        </w:numPr>
        <w:ind w:left="360"/>
        <w:jc w:val="both"/>
        <w:rPr>
          <w:rFonts w:ascii="Arial" w:hAnsi="Arial" w:cs="Arial"/>
          <w:sz w:val="24"/>
          <w:szCs w:val="24"/>
        </w:rPr>
      </w:pPr>
      <w:r w:rsidRPr="00E508DE">
        <w:rPr>
          <w:rFonts w:ascii="Arial" w:hAnsi="Arial" w:cs="Arial"/>
          <w:sz w:val="22"/>
          <w:szCs w:val="22"/>
        </w:rPr>
        <w:t>Atender a la solicitu</w:t>
      </w:r>
      <w:r w:rsidR="00E508DE">
        <w:rPr>
          <w:rFonts w:ascii="Arial" w:hAnsi="Arial" w:cs="Arial"/>
          <w:sz w:val="22"/>
          <w:szCs w:val="22"/>
        </w:rPr>
        <w:t>d</w:t>
      </w:r>
      <w:r w:rsidRPr="00E508DE">
        <w:rPr>
          <w:rFonts w:ascii="Arial" w:hAnsi="Arial" w:cs="Arial"/>
          <w:sz w:val="22"/>
          <w:szCs w:val="22"/>
        </w:rPr>
        <w:t xml:space="preserve"> de la Oficina Nacion</w:t>
      </w:r>
      <w:r w:rsidR="00E508DE">
        <w:rPr>
          <w:rFonts w:ascii="Arial" w:hAnsi="Arial" w:cs="Arial"/>
          <w:sz w:val="22"/>
          <w:szCs w:val="22"/>
        </w:rPr>
        <w:t>al</w:t>
      </w:r>
      <w:r w:rsidRPr="00E508DE">
        <w:rPr>
          <w:rFonts w:ascii="Arial" w:hAnsi="Arial" w:cs="Arial"/>
          <w:sz w:val="22"/>
          <w:szCs w:val="22"/>
        </w:rPr>
        <w:t xml:space="preserve"> de Servicio Civil (ONSEC) y Cont</w:t>
      </w:r>
      <w:r w:rsidR="00E508DE">
        <w:rPr>
          <w:rFonts w:ascii="Arial" w:hAnsi="Arial" w:cs="Arial"/>
          <w:sz w:val="22"/>
          <w:szCs w:val="22"/>
        </w:rPr>
        <w:t>r</w:t>
      </w:r>
      <w:r w:rsidRPr="00E508DE">
        <w:rPr>
          <w:rFonts w:ascii="Arial" w:hAnsi="Arial" w:cs="Arial"/>
          <w:sz w:val="22"/>
          <w:szCs w:val="22"/>
        </w:rPr>
        <w:t>alor</w:t>
      </w:r>
      <w:r w:rsidR="00E508DE">
        <w:rPr>
          <w:rFonts w:ascii="Arial" w:hAnsi="Arial" w:cs="Arial"/>
          <w:sz w:val="22"/>
          <w:szCs w:val="22"/>
        </w:rPr>
        <w:t>í</w:t>
      </w:r>
      <w:r w:rsidRPr="00E508DE">
        <w:rPr>
          <w:rFonts w:ascii="Arial" w:hAnsi="Arial" w:cs="Arial"/>
          <w:sz w:val="22"/>
          <w:szCs w:val="22"/>
        </w:rPr>
        <w:t>a General de Cuentas (CGC), de actu</w:t>
      </w:r>
      <w:r w:rsidR="00E508DE">
        <w:rPr>
          <w:rFonts w:ascii="Arial" w:hAnsi="Arial" w:cs="Arial"/>
          <w:sz w:val="22"/>
          <w:szCs w:val="22"/>
        </w:rPr>
        <w:t>a</w:t>
      </w:r>
      <w:r w:rsidRPr="00E508DE">
        <w:rPr>
          <w:rFonts w:ascii="Arial" w:hAnsi="Arial" w:cs="Arial"/>
          <w:sz w:val="22"/>
          <w:szCs w:val="22"/>
        </w:rPr>
        <w:t>lizar el Reglamento Interno y/o Manu</w:t>
      </w:r>
      <w:r w:rsidR="00E508DE">
        <w:rPr>
          <w:rFonts w:ascii="Arial" w:hAnsi="Arial" w:cs="Arial"/>
          <w:sz w:val="22"/>
          <w:szCs w:val="22"/>
        </w:rPr>
        <w:t>a</w:t>
      </w:r>
      <w:r w:rsidRPr="00E508DE">
        <w:rPr>
          <w:rFonts w:ascii="Arial" w:hAnsi="Arial" w:cs="Arial"/>
          <w:sz w:val="22"/>
          <w:szCs w:val="22"/>
        </w:rPr>
        <w:t>l de Funciones, Organización y Puestos, de las dependencias del Estado, indicada a t</w:t>
      </w:r>
      <w:r w:rsidR="00E508DE">
        <w:rPr>
          <w:rFonts w:ascii="Arial" w:hAnsi="Arial" w:cs="Arial"/>
          <w:sz w:val="22"/>
          <w:szCs w:val="22"/>
        </w:rPr>
        <w:t>r</w:t>
      </w:r>
      <w:r w:rsidRPr="00E508DE">
        <w:rPr>
          <w:rFonts w:ascii="Arial" w:hAnsi="Arial" w:cs="Arial"/>
          <w:sz w:val="22"/>
          <w:szCs w:val="22"/>
        </w:rPr>
        <w:t>av</w:t>
      </w:r>
      <w:r w:rsidR="00E508DE">
        <w:rPr>
          <w:rFonts w:ascii="Arial" w:hAnsi="Arial" w:cs="Arial"/>
          <w:sz w:val="22"/>
          <w:szCs w:val="22"/>
        </w:rPr>
        <w:t>é</w:t>
      </w:r>
      <w:r w:rsidRPr="00E508DE">
        <w:rPr>
          <w:rFonts w:ascii="Arial" w:hAnsi="Arial" w:cs="Arial"/>
          <w:sz w:val="22"/>
          <w:szCs w:val="22"/>
        </w:rPr>
        <w:t xml:space="preserve">s del </w:t>
      </w:r>
      <w:r w:rsidR="00E508DE">
        <w:rPr>
          <w:rFonts w:ascii="Arial" w:hAnsi="Arial" w:cs="Arial"/>
          <w:sz w:val="22"/>
          <w:szCs w:val="22"/>
        </w:rPr>
        <w:t>o</w:t>
      </w:r>
      <w:r w:rsidRPr="00E508DE">
        <w:rPr>
          <w:rFonts w:ascii="Arial" w:hAnsi="Arial" w:cs="Arial"/>
          <w:sz w:val="22"/>
          <w:szCs w:val="22"/>
        </w:rPr>
        <w:t>fi</w:t>
      </w:r>
      <w:r w:rsidR="00E508DE">
        <w:rPr>
          <w:rFonts w:ascii="Arial" w:hAnsi="Arial" w:cs="Arial"/>
          <w:sz w:val="22"/>
          <w:szCs w:val="22"/>
        </w:rPr>
        <w:t>c</w:t>
      </w:r>
      <w:r w:rsidRPr="00E508DE">
        <w:rPr>
          <w:rFonts w:ascii="Arial" w:hAnsi="Arial" w:cs="Arial"/>
          <w:sz w:val="22"/>
          <w:szCs w:val="22"/>
        </w:rPr>
        <w:t>io DIDEFI-88-2021, de fecha 16 de febrero de</w:t>
      </w:r>
      <w:r w:rsidR="00E508DE">
        <w:rPr>
          <w:rFonts w:ascii="Arial" w:hAnsi="Arial" w:cs="Arial"/>
          <w:sz w:val="22"/>
          <w:szCs w:val="22"/>
        </w:rPr>
        <w:t xml:space="preserve"> </w:t>
      </w:r>
      <w:r w:rsidRPr="00E508DE">
        <w:rPr>
          <w:rFonts w:ascii="Arial" w:hAnsi="Arial" w:cs="Arial"/>
          <w:sz w:val="22"/>
          <w:szCs w:val="22"/>
        </w:rPr>
        <w:t>2021.</w:t>
      </w:r>
    </w:p>
    <w:p w14:paraId="4DB9E1C9" w14:textId="77777777" w:rsidR="00E508DE" w:rsidRPr="00E508DE" w:rsidRDefault="00E508DE" w:rsidP="00E508DE">
      <w:pPr>
        <w:pStyle w:val="Prrafodelista"/>
        <w:rPr>
          <w:rFonts w:ascii="Arial" w:hAnsi="Arial" w:cs="Arial"/>
        </w:rPr>
      </w:pPr>
    </w:p>
    <w:p w14:paraId="5082B2F2" w14:textId="7BD33DC0" w:rsidR="002A6810" w:rsidRPr="00E508DE" w:rsidRDefault="00435026" w:rsidP="00E508DE">
      <w:pPr>
        <w:pStyle w:val="Prrafodelista"/>
        <w:numPr>
          <w:ilvl w:val="0"/>
          <w:numId w:val="30"/>
        </w:numPr>
        <w:ind w:left="360"/>
        <w:jc w:val="both"/>
        <w:rPr>
          <w:rFonts w:ascii="Arial" w:hAnsi="Arial" w:cs="Arial"/>
          <w:sz w:val="28"/>
          <w:szCs w:val="28"/>
        </w:rPr>
      </w:pPr>
      <w:r w:rsidRPr="00E508DE">
        <w:rPr>
          <w:rFonts w:ascii="Arial" w:hAnsi="Arial" w:cs="Arial"/>
          <w:sz w:val="22"/>
          <w:szCs w:val="22"/>
        </w:rPr>
        <w:t>La necesidad de conta</w:t>
      </w:r>
      <w:r w:rsidR="001E1FFE">
        <w:rPr>
          <w:rFonts w:ascii="Arial" w:hAnsi="Arial" w:cs="Arial"/>
          <w:sz w:val="22"/>
          <w:szCs w:val="22"/>
        </w:rPr>
        <w:t>r</w:t>
      </w:r>
      <w:r w:rsidRPr="00E508DE">
        <w:rPr>
          <w:rFonts w:ascii="Arial" w:hAnsi="Arial" w:cs="Arial"/>
          <w:sz w:val="22"/>
          <w:szCs w:val="22"/>
        </w:rPr>
        <w:t xml:space="preserve"> con una estructura que permita responder a las demandas actuales de la comunidad educativa. Entre </w:t>
      </w:r>
      <w:r w:rsidR="00E35DF3">
        <w:rPr>
          <w:rFonts w:ascii="Arial" w:hAnsi="Arial" w:cs="Arial"/>
          <w:sz w:val="22"/>
          <w:szCs w:val="22"/>
        </w:rPr>
        <w:t>é</w:t>
      </w:r>
      <w:r w:rsidRPr="00E508DE">
        <w:rPr>
          <w:rFonts w:ascii="Arial" w:hAnsi="Arial" w:cs="Arial"/>
          <w:sz w:val="22"/>
          <w:szCs w:val="22"/>
        </w:rPr>
        <w:t xml:space="preserve">sta, ofrecer la opción de realizar evaluaciones en </w:t>
      </w:r>
      <w:r w:rsidR="001E1FFE" w:rsidRPr="00E508DE">
        <w:rPr>
          <w:rFonts w:ascii="Arial" w:hAnsi="Arial" w:cs="Arial"/>
          <w:sz w:val="22"/>
          <w:szCs w:val="22"/>
        </w:rPr>
        <w:t>líne</w:t>
      </w:r>
      <w:r w:rsidR="001E1FFE">
        <w:rPr>
          <w:rFonts w:ascii="Arial" w:hAnsi="Arial" w:cs="Arial"/>
          <w:sz w:val="22"/>
          <w:szCs w:val="22"/>
        </w:rPr>
        <w:t>a</w:t>
      </w:r>
      <w:r w:rsidRPr="00E508DE">
        <w:rPr>
          <w:rFonts w:ascii="Arial" w:hAnsi="Arial" w:cs="Arial"/>
          <w:sz w:val="22"/>
          <w:szCs w:val="22"/>
        </w:rPr>
        <w:t xml:space="preserve"> a estu</w:t>
      </w:r>
      <w:r w:rsidR="001E1FFE">
        <w:rPr>
          <w:rFonts w:ascii="Arial" w:hAnsi="Arial" w:cs="Arial"/>
          <w:sz w:val="22"/>
          <w:szCs w:val="22"/>
        </w:rPr>
        <w:t>d</w:t>
      </w:r>
      <w:r w:rsidRPr="00E508DE">
        <w:rPr>
          <w:rFonts w:ascii="Arial" w:hAnsi="Arial" w:cs="Arial"/>
          <w:sz w:val="22"/>
          <w:szCs w:val="22"/>
        </w:rPr>
        <w:t>ia</w:t>
      </w:r>
      <w:r w:rsidR="001E1FFE">
        <w:rPr>
          <w:rFonts w:ascii="Arial" w:hAnsi="Arial" w:cs="Arial"/>
          <w:sz w:val="22"/>
          <w:szCs w:val="22"/>
        </w:rPr>
        <w:t>n</w:t>
      </w:r>
      <w:r w:rsidRPr="00E508DE">
        <w:rPr>
          <w:rFonts w:ascii="Arial" w:hAnsi="Arial" w:cs="Arial"/>
          <w:sz w:val="22"/>
          <w:szCs w:val="22"/>
        </w:rPr>
        <w:t>tes y docentes, y fortalecer la realización de investigaci</w:t>
      </w:r>
      <w:r w:rsidR="001E1FFE">
        <w:rPr>
          <w:rFonts w:ascii="Arial" w:hAnsi="Arial" w:cs="Arial"/>
          <w:sz w:val="22"/>
          <w:szCs w:val="22"/>
        </w:rPr>
        <w:t xml:space="preserve">ones </w:t>
      </w:r>
      <w:r w:rsidRPr="00E508DE">
        <w:rPr>
          <w:rFonts w:ascii="Arial" w:hAnsi="Arial" w:cs="Arial"/>
          <w:sz w:val="22"/>
          <w:szCs w:val="22"/>
        </w:rPr>
        <w:t>que proporcione</w:t>
      </w:r>
      <w:r w:rsidR="001E1FFE">
        <w:rPr>
          <w:rFonts w:ascii="Arial" w:hAnsi="Arial" w:cs="Arial"/>
          <w:sz w:val="22"/>
          <w:szCs w:val="22"/>
        </w:rPr>
        <w:t>n</w:t>
      </w:r>
      <w:r w:rsidRPr="00E508DE">
        <w:rPr>
          <w:rFonts w:ascii="Arial" w:hAnsi="Arial" w:cs="Arial"/>
          <w:sz w:val="22"/>
          <w:szCs w:val="22"/>
        </w:rPr>
        <w:t xml:space="preserve"> insumos al desarrollo de estrategias para la m</w:t>
      </w:r>
      <w:r w:rsidR="001E1FFE">
        <w:rPr>
          <w:rFonts w:ascii="Arial" w:hAnsi="Arial" w:cs="Arial"/>
          <w:sz w:val="22"/>
          <w:szCs w:val="22"/>
        </w:rPr>
        <w:t xml:space="preserve">ejora </w:t>
      </w:r>
      <w:r w:rsidRPr="00E508DE">
        <w:rPr>
          <w:rFonts w:ascii="Arial" w:hAnsi="Arial" w:cs="Arial"/>
          <w:sz w:val="22"/>
          <w:szCs w:val="22"/>
        </w:rPr>
        <w:t>de l</w:t>
      </w:r>
      <w:r w:rsidR="001E1FFE">
        <w:rPr>
          <w:rFonts w:ascii="Arial" w:hAnsi="Arial" w:cs="Arial"/>
          <w:sz w:val="22"/>
          <w:szCs w:val="22"/>
        </w:rPr>
        <w:t>o</w:t>
      </w:r>
      <w:r w:rsidRPr="00E508DE">
        <w:rPr>
          <w:rFonts w:ascii="Arial" w:hAnsi="Arial" w:cs="Arial"/>
          <w:sz w:val="22"/>
          <w:szCs w:val="22"/>
        </w:rPr>
        <w:t>s aprendizajes.</w:t>
      </w:r>
      <w:r w:rsidR="00751DF2" w:rsidRPr="00E508DE">
        <w:rPr>
          <w:rFonts w:ascii="Arial" w:hAnsi="Arial" w:cs="Arial"/>
          <w:sz w:val="22"/>
          <w:szCs w:val="22"/>
        </w:rPr>
        <w:t xml:space="preserve">   </w:t>
      </w:r>
      <w:r w:rsidR="002A6810" w:rsidRPr="00E508DE">
        <w:rPr>
          <w:rFonts w:ascii="Arial" w:hAnsi="Arial" w:cs="Arial"/>
          <w:sz w:val="22"/>
          <w:szCs w:val="22"/>
        </w:rPr>
        <w:t xml:space="preserve"> </w:t>
      </w:r>
    </w:p>
    <w:p w14:paraId="24CE0E93" w14:textId="3F92C122" w:rsidR="002A6810" w:rsidRDefault="002A6810" w:rsidP="00613509">
      <w:pPr>
        <w:pStyle w:val="Prrafodelista"/>
        <w:ind w:left="360"/>
        <w:jc w:val="both"/>
        <w:rPr>
          <w:rFonts w:ascii="Arial" w:hAnsi="Arial" w:cs="Arial"/>
          <w:sz w:val="24"/>
          <w:szCs w:val="24"/>
        </w:rPr>
      </w:pPr>
    </w:p>
    <w:p w14:paraId="7C07FF9A" w14:textId="77777777" w:rsidR="00BD57C8" w:rsidRPr="00E508DE" w:rsidRDefault="00BD57C8" w:rsidP="00613509">
      <w:pPr>
        <w:pStyle w:val="Prrafodelista"/>
        <w:ind w:left="360"/>
        <w:jc w:val="both"/>
        <w:rPr>
          <w:rFonts w:ascii="Arial" w:hAnsi="Arial" w:cs="Arial"/>
          <w:sz w:val="24"/>
          <w:szCs w:val="24"/>
        </w:rPr>
      </w:pPr>
    </w:p>
    <w:p w14:paraId="2940905F" w14:textId="77777777" w:rsidR="001E1FFE" w:rsidRDefault="0084362D" w:rsidP="001E1FFE">
      <w:pPr>
        <w:pStyle w:val="Prrafodelista"/>
        <w:ind w:left="360"/>
        <w:jc w:val="both"/>
        <w:rPr>
          <w:rFonts w:ascii="Arial" w:hAnsi="Arial" w:cs="Arial"/>
          <w:b/>
          <w:bCs/>
          <w:sz w:val="22"/>
          <w:szCs w:val="22"/>
          <w:lang w:val="es-ES"/>
        </w:rPr>
      </w:pPr>
      <w:r w:rsidRPr="0084362D">
        <w:rPr>
          <w:rFonts w:ascii="Arial" w:hAnsi="Arial" w:cs="Arial"/>
          <w:b/>
          <w:bCs/>
          <w:sz w:val="22"/>
          <w:szCs w:val="22"/>
          <w:lang w:val="es-ES"/>
        </w:rPr>
        <w:t>COMENTARIO DE AUDITORÍA</w:t>
      </w:r>
    </w:p>
    <w:p w14:paraId="75399341" w14:textId="77777777" w:rsidR="001E1FFE" w:rsidRDefault="001E1FFE" w:rsidP="001E1FFE">
      <w:pPr>
        <w:pStyle w:val="Prrafodelista"/>
        <w:ind w:left="360"/>
        <w:jc w:val="both"/>
        <w:rPr>
          <w:rFonts w:ascii="Arial" w:hAnsi="Arial" w:cs="Arial"/>
          <w:b/>
          <w:bCs/>
          <w:sz w:val="22"/>
          <w:szCs w:val="22"/>
          <w:lang w:val="es-ES"/>
        </w:rPr>
      </w:pPr>
    </w:p>
    <w:p w14:paraId="00AE9F02" w14:textId="2EC26491" w:rsidR="00ED7B5B" w:rsidRDefault="0045012F" w:rsidP="001E1FFE">
      <w:pPr>
        <w:pStyle w:val="Prrafodelista"/>
        <w:ind w:left="360"/>
        <w:jc w:val="both"/>
        <w:rPr>
          <w:rFonts w:ascii="Arial" w:hAnsi="Arial" w:cs="Arial"/>
          <w:bCs/>
          <w:sz w:val="22"/>
          <w:szCs w:val="22"/>
          <w:lang w:val="es-ES"/>
        </w:rPr>
      </w:pPr>
      <w:r w:rsidRPr="001E1FFE">
        <w:rPr>
          <w:rFonts w:ascii="Arial" w:hAnsi="Arial" w:cs="Arial"/>
          <w:bCs/>
          <w:sz w:val="22"/>
          <w:szCs w:val="22"/>
          <w:lang w:val="es-ES"/>
        </w:rPr>
        <w:t xml:space="preserve">Del análisis realizado a los comentarios y pruebas presentadas por los responsables, se confirma la deficiencia, en virtud </w:t>
      </w:r>
      <w:r w:rsidR="00ED7B5B" w:rsidRPr="001E1FFE">
        <w:rPr>
          <w:rFonts w:ascii="Arial" w:hAnsi="Arial" w:cs="Arial"/>
          <w:bCs/>
          <w:sz w:val="22"/>
          <w:szCs w:val="22"/>
          <w:lang w:val="es-ES"/>
        </w:rPr>
        <w:t>que,</w:t>
      </w:r>
      <w:r w:rsidRPr="001E1FFE">
        <w:rPr>
          <w:rFonts w:ascii="Arial" w:hAnsi="Arial" w:cs="Arial"/>
          <w:bCs/>
          <w:sz w:val="22"/>
          <w:szCs w:val="22"/>
          <w:lang w:val="es-ES"/>
        </w:rPr>
        <w:t xml:space="preserve"> </w:t>
      </w:r>
      <w:r w:rsidR="00ED7B5B">
        <w:rPr>
          <w:rFonts w:ascii="Arial" w:hAnsi="Arial" w:cs="Arial"/>
          <w:bCs/>
          <w:sz w:val="22"/>
          <w:szCs w:val="22"/>
          <w:lang w:val="es-ES"/>
        </w:rPr>
        <w:t>en el Reglamento Interno de DIGEDUCA y el Manual de Funciones, Organización y Puestos, a la fecha de la presente auditoría, en la estructura orgánica actual de DIGEDUCA, no se tiene creada la unidad de Inventarios y los perfiles requeridos para dicho personal.</w:t>
      </w:r>
    </w:p>
    <w:p w14:paraId="74147EFF" w14:textId="7BDBE41D" w:rsidR="00ED7B5B" w:rsidRDefault="00ED7B5B" w:rsidP="001E1FFE">
      <w:pPr>
        <w:pStyle w:val="Prrafodelista"/>
        <w:ind w:left="360"/>
        <w:jc w:val="both"/>
        <w:rPr>
          <w:rFonts w:ascii="Arial" w:hAnsi="Arial" w:cs="Arial"/>
          <w:bCs/>
          <w:sz w:val="22"/>
          <w:szCs w:val="22"/>
          <w:lang w:val="es-ES"/>
        </w:rPr>
      </w:pPr>
    </w:p>
    <w:p w14:paraId="3DCB1A4E" w14:textId="77777777" w:rsidR="00ED7B5B" w:rsidRPr="00ED7B5B" w:rsidRDefault="00ED7B5B" w:rsidP="001E1FFE">
      <w:pPr>
        <w:pStyle w:val="Prrafodelista"/>
        <w:ind w:left="360"/>
        <w:jc w:val="both"/>
        <w:rPr>
          <w:rFonts w:ascii="Arial" w:hAnsi="Arial" w:cs="Arial"/>
          <w:bCs/>
          <w:sz w:val="22"/>
          <w:szCs w:val="22"/>
          <w:lang w:val="es-ES"/>
        </w:rPr>
      </w:pPr>
    </w:p>
    <w:p w14:paraId="00A1E8E2" w14:textId="0B8E01DA" w:rsidR="00677621" w:rsidRPr="00ED7B5B" w:rsidRDefault="00677621" w:rsidP="00ED7B5B">
      <w:pPr>
        <w:jc w:val="both"/>
        <w:rPr>
          <w:rFonts w:ascii="Arial" w:hAnsi="Arial" w:cs="Arial"/>
          <w:b/>
          <w:bCs/>
        </w:rPr>
      </w:pPr>
      <w:r w:rsidRPr="00ED7B5B">
        <w:rPr>
          <w:rFonts w:ascii="Arial" w:hAnsi="Arial" w:cs="Arial"/>
          <w:b/>
          <w:bCs/>
        </w:rPr>
        <w:t>OTROS COMENTARIOS DE AUDITORÍA</w:t>
      </w:r>
    </w:p>
    <w:p w14:paraId="2C6806D2" w14:textId="2898B658" w:rsidR="0010602E" w:rsidRDefault="00E8049C" w:rsidP="00C674FA">
      <w:pPr>
        <w:pStyle w:val="Default"/>
        <w:jc w:val="both"/>
        <w:rPr>
          <w:color w:val="000000" w:themeColor="text1"/>
          <w:sz w:val="22"/>
          <w:szCs w:val="22"/>
        </w:rPr>
      </w:pPr>
      <w:r w:rsidRPr="00C674FA">
        <w:rPr>
          <w:color w:val="000000" w:themeColor="text1"/>
          <w:sz w:val="22"/>
          <w:szCs w:val="22"/>
        </w:rPr>
        <w:t>En la ejecución de la consultoría se detectaron deficiencias que fueron tratadas por los responsables, de la siguiente forma:</w:t>
      </w:r>
    </w:p>
    <w:p w14:paraId="05982650" w14:textId="39028475" w:rsidR="00C674FA" w:rsidRDefault="00C674FA" w:rsidP="00C674FA">
      <w:pPr>
        <w:pStyle w:val="Default"/>
        <w:jc w:val="both"/>
        <w:rPr>
          <w:color w:val="000000" w:themeColor="text1"/>
          <w:sz w:val="22"/>
          <w:szCs w:val="22"/>
        </w:rPr>
      </w:pPr>
    </w:p>
    <w:p w14:paraId="013A9421" w14:textId="63CC3825" w:rsidR="00677621" w:rsidRDefault="00677621" w:rsidP="00677621">
      <w:pPr>
        <w:autoSpaceDE w:val="0"/>
        <w:autoSpaceDN w:val="0"/>
        <w:adjustRightInd w:val="0"/>
        <w:spacing w:after="0"/>
        <w:jc w:val="both"/>
        <w:rPr>
          <w:rFonts w:ascii="Arial" w:hAnsi="Arial" w:cs="Arial"/>
        </w:rPr>
      </w:pPr>
      <w:r w:rsidRPr="00264AFC">
        <w:rPr>
          <w:rFonts w:ascii="Arial" w:hAnsi="Arial" w:cs="Arial"/>
        </w:rPr>
        <w:lastRenderedPageBreak/>
        <w:t xml:space="preserve">Bienes muebles </w:t>
      </w:r>
      <w:r w:rsidR="00A1207D">
        <w:rPr>
          <w:rFonts w:ascii="Arial" w:hAnsi="Arial" w:cs="Arial"/>
        </w:rPr>
        <w:t xml:space="preserve">con registro </w:t>
      </w:r>
      <w:r w:rsidRPr="00264AFC">
        <w:rPr>
          <w:rFonts w:ascii="Arial" w:hAnsi="Arial" w:cs="Arial"/>
        </w:rPr>
        <w:t xml:space="preserve">duplicado en el FIN 1 Formulario Resumen de Inventario Institucional por la cantidad de Q.13,655.00, </w:t>
      </w:r>
      <w:r>
        <w:rPr>
          <w:rFonts w:ascii="Arial" w:hAnsi="Arial" w:cs="Arial"/>
        </w:rPr>
        <w:t>la D</w:t>
      </w:r>
      <w:r w:rsidRPr="00180BBD">
        <w:rPr>
          <w:rFonts w:ascii="Arial" w:hAnsi="Arial" w:cs="Arial"/>
        </w:rPr>
        <w:t xml:space="preserve">irección </w:t>
      </w:r>
      <w:r>
        <w:rPr>
          <w:rFonts w:ascii="Arial" w:hAnsi="Arial" w:cs="Arial"/>
        </w:rPr>
        <w:t>G</w:t>
      </w:r>
      <w:r w:rsidRPr="00180BBD">
        <w:rPr>
          <w:rFonts w:ascii="Arial" w:hAnsi="Arial" w:cs="Arial"/>
        </w:rPr>
        <w:t xml:space="preserve">eneral de </w:t>
      </w:r>
      <w:r>
        <w:rPr>
          <w:rFonts w:ascii="Arial" w:hAnsi="Arial" w:cs="Arial"/>
        </w:rPr>
        <w:t>E</w:t>
      </w:r>
      <w:r w:rsidRPr="00180BBD">
        <w:rPr>
          <w:rFonts w:ascii="Arial" w:hAnsi="Arial" w:cs="Arial"/>
        </w:rPr>
        <w:t xml:space="preserve">valuación e </w:t>
      </w:r>
      <w:r>
        <w:rPr>
          <w:rFonts w:ascii="Arial" w:hAnsi="Arial" w:cs="Arial"/>
        </w:rPr>
        <w:t>I</w:t>
      </w:r>
      <w:r w:rsidRPr="00180BBD">
        <w:rPr>
          <w:rFonts w:ascii="Arial" w:hAnsi="Arial" w:cs="Arial"/>
        </w:rPr>
        <w:t xml:space="preserve">nvestigación </w:t>
      </w:r>
      <w:r>
        <w:rPr>
          <w:rFonts w:ascii="Arial" w:hAnsi="Arial" w:cs="Arial"/>
        </w:rPr>
        <w:t>E</w:t>
      </w:r>
      <w:r w:rsidRPr="00180BBD">
        <w:rPr>
          <w:rFonts w:ascii="Arial" w:hAnsi="Arial" w:cs="Arial"/>
        </w:rPr>
        <w:t>ducativa -</w:t>
      </w:r>
      <w:r w:rsidR="003A01A6">
        <w:rPr>
          <w:rFonts w:ascii="Arial" w:hAnsi="Arial" w:cs="Arial"/>
        </w:rPr>
        <w:t>DIGEDUCA</w:t>
      </w:r>
      <w:r w:rsidRPr="00180BBD">
        <w:rPr>
          <w:rFonts w:ascii="Arial" w:hAnsi="Arial" w:cs="Arial"/>
        </w:rPr>
        <w:t>-</w:t>
      </w:r>
      <w:r>
        <w:rPr>
          <w:rFonts w:ascii="Arial" w:hAnsi="Arial" w:cs="Arial"/>
        </w:rPr>
        <w:t xml:space="preserve">, en </w:t>
      </w:r>
      <w:r w:rsidRPr="00264AFC">
        <w:rPr>
          <w:rFonts w:ascii="Arial" w:hAnsi="Arial" w:cs="Arial"/>
        </w:rPr>
        <w:t xml:space="preserve">fecha 21/02/2023 </w:t>
      </w:r>
      <w:r>
        <w:rPr>
          <w:rFonts w:ascii="Arial" w:hAnsi="Arial" w:cs="Arial"/>
        </w:rPr>
        <w:t xml:space="preserve">presentó </w:t>
      </w:r>
      <w:r w:rsidRPr="00264AFC">
        <w:rPr>
          <w:rFonts w:ascii="Arial" w:hAnsi="Arial" w:cs="Arial"/>
          <w:color w:val="000000" w:themeColor="text1"/>
        </w:rPr>
        <w:t>la baja de los bienes que se encontraban duplicados adjuntando el reporte 00822855</w:t>
      </w:r>
      <w:r>
        <w:rPr>
          <w:rFonts w:ascii="Arial" w:hAnsi="Arial" w:cs="Arial"/>
          <w:color w:val="000000" w:themeColor="text1"/>
        </w:rPr>
        <w:t>.rpt</w:t>
      </w:r>
      <w:r w:rsidRPr="00264AFC">
        <w:rPr>
          <w:rFonts w:ascii="Arial" w:hAnsi="Arial" w:cs="Arial"/>
          <w:color w:val="000000" w:themeColor="text1"/>
        </w:rPr>
        <w:t xml:space="preserve"> denominado bajas y traslados de bienes por la cantidad de Q. 13,655.00.</w:t>
      </w:r>
      <w:r w:rsidRPr="00264AFC">
        <w:rPr>
          <w:rFonts w:ascii="Arial" w:hAnsi="Arial" w:cs="Arial"/>
        </w:rPr>
        <w:t xml:space="preserve"> </w:t>
      </w:r>
    </w:p>
    <w:p w14:paraId="3F515A54" w14:textId="77777777" w:rsidR="00677621" w:rsidRDefault="00677621" w:rsidP="00677621">
      <w:pPr>
        <w:autoSpaceDE w:val="0"/>
        <w:autoSpaceDN w:val="0"/>
        <w:adjustRightInd w:val="0"/>
        <w:spacing w:after="0"/>
        <w:jc w:val="both"/>
        <w:rPr>
          <w:rFonts w:ascii="Arial" w:hAnsi="Arial" w:cs="Arial"/>
        </w:rPr>
      </w:pPr>
    </w:p>
    <w:p w14:paraId="2F032607" w14:textId="54512367" w:rsidR="00677621" w:rsidRPr="00264AFC" w:rsidRDefault="00677621" w:rsidP="00677621">
      <w:pPr>
        <w:autoSpaceDE w:val="0"/>
        <w:autoSpaceDN w:val="0"/>
        <w:adjustRightInd w:val="0"/>
        <w:spacing w:after="0"/>
        <w:jc w:val="both"/>
        <w:rPr>
          <w:rFonts w:ascii="Arial" w:hAnsi="Arial" w:cs="Arial"/>
          <w:color w:val="000000"/>
          <w:shd w:val="clear" w:color="auto" w:fill="FFFFFF"/>
        </w:rPr>
      </w:pPr>
      <w:r>
        <w:rPr>
          <w:rFonts w:ascii="Arial" w:hAnsi="Arial" w:cs="Arial"/>
        </w:rPr>
        <w:t xml:space="preserve">Con respecto a la diferencia que existe en las </w:t>
      </w:r>
      <w:r w:rsidR="007664CF">
        <w:rPr>
          <w:rFonts w:ascii="Arial" w:hAnsi="Arial" w:cs="Arial"/>
        </w:rPr>
        <w:t>T</w:t>
      </w:r>
      <w:r>
        <w:rPr>
          <w:rFonts w:ascii="Arial" w:hAnsi="Arial" w:cs="Arial"/>
        </w:rPr>
        <w:t xml:space="preserve">arjetas de </w:t>
      </w:r>
      <w:r w:rsidR="007664CF">
        <w:rPr>
          <w:rFonts w:ascii="Arial" w:hAnsi="Arial" w:cs="Arial"/>
        </w:rPr>
        <w:t>R</w:t>
      </w:r>
      <w:r>
        <w:rPr>
          <w:rFonts w:ascii="Arial" w:hAnsi="Arial" w:cs="Arial"/>
        </w:rPr>
        <w:t xml:space="preserve">esponsabilidad de Activos Fijos, con el </w:t>
      </w:r>
      <w:r w:rsidR="007664CF">
        <w:rPr>
          <w:rFonts w:ascii="Arial" w:hAnsi="Arial" w:cs="Arial"/>
        </w:rPr>
        <w:t xml:space="preserve">FIN 01, </w:t>
      </w:r>
      <w:r>
        <w:rPr>
          <w:rFonts w:ascii="Arial" w:hAnsi="Arial" w:cs="Arial"/>
        </w:rPr>
        <w:t>FIN 02</w:t>
      </w:r>
      <w:r w:rsidR="007664CF">
        <w:rPr>
          <w:rFonts w:ascii="Arial" w:hAnsi="Arial" w:cs="Arial"/>
        </w:rPr>
        <w:t xml:space="preserve">, </w:t>
      </w:r>
      <w:r>
        <w:rPr>
          <w:rFonts w:ascii="Arial" w:hAnsi="Arial" w:cs="Arial"/>
        </w:rPr>
        <w:t xml:space="preserve">y Libro de </w:t>
      </w:r>
      <w:r w:rsidR="000C2E9F">
        <w:rPr>
          <w:rFonts w:ascii="Arial" w:hAnsi="Arial" w:cs="Arial"/>
        </w:rPr>
        <w:t>I</w:t>
      </w:r>
      <w:r>
        <w:rPr>
          <w:rFonts w:ascii="Arial" w:hAnsi="Arial" w:cs="Arial"/>
        </w:rPr>
        <w:t xml:space="preserve">nventarios, presentaron </w:t>
      </w:r>
      <w:r w:rsidRPr="00264AFC">
        <w:rPr>
          <w:rFonts w:ascii="Arial" w:hAnsi="Arial" w:cs="Arial"/>
          <w:color w:val="000000" w:themeColor="text1"/>
        </w:rPr>
        <w:t>el reporte 00822855</w:t>
      </w:r>
      <w:r>
        <w:rPr>
          <w:rFonts w:ascii="Arial" w:hAnsi="Arial" w:cs="Arial"/>
          <w:color w:val="000000" w:themeColor="text1"/>
        </w:rPr>
        <w:t>.rpt</w:t>
      </w:r>
      <w:r w:rsidRPr="00264AFC">
        <w:rPr>
          <w:rFonts w:ascii="Arial" w:hAnsi="Arial" w:cs="Arial"/>
          <w:color w:val="000000" w:themeColor="text1"/>
        </w:rPr>
        <w:t xml:space="preserve"> denominado bajas y traslados de bienes por la cantidad de </w:t>
      </w:r>
      <w:r>
        <w:rPr>
          <w:rFonts w:ascii="Arial" w:hAnsi="Arial" w:cs="Arial"/>
        </w:rPr>
        <w:t xml:space="preserve">Q. 16,227.00 mismos que fueron trasladados a la Dirección Departamental de Educación de Suchitepéquez, </w:t>
      </w:r>
      <w:r w:rsidR="000C2E9F">
        <w:rPr>
          <w:rFonts w:ascii="Arial" w:hAnsi="Arial" w:cs="Arial"/>
        </w:rPr>
        <w:t xml:space="preserve">ocasionando una baja en </w:t>
      </w:r>
      <w:r w:rsidR="007664CF">
        <w:rPr>
          <w:rFonts w:ascii="Arial" w:hAnsi="Arial" w:cs="Arial"/>
        </w:rPr>
        <w:t xml:space="preserve">el Libro de Inventarios, FIN 01, FIN 02 </w:t>
      </w:r>
      <w:r>
        <w:rPr>
          <w:rFonts w:ascii="Arial" w:hAnsi="Arial" w:cs="Arial"/>
        </w:rPr>
        <w:t xml:space="preserve">y presentaron el incremento de bienes en </w:t>
      </w:r>
      <w:r w:rsidR="007664CF">
        <w:rPr>
          <w:rFonts w:ascii="Arial" w:hAnsi="Arial" w:cs="Arial"/>
        </w:rPr>
        <w:t>T</w:t>
      </w:r>
      <w:r>
        <w:rPr>
          <w:rFonts w:ascii="Arial" w:hAnsi="Arial" w:cs="Arial"/>
        </w:rPr>
        <w:t xml:space="preserve">arjetas de </w:t>
      </w:r>
      <w:r w:rsidR="007664CF">
        <w:rPr>
          <w:rFonts w:ascii="Arial" w:hAnsi="Arial" w:cs="Arial"/>
        </w:rPr>
        <w:t>R</w:t>
      </w:r>
      <w:r>
        <w:rPr>
          <w:rFonts w:ascii="Arial" w:hAnsi="Arial" w:cs="Arial"/>
        </w:rPr>
        <w:t>esponsabilidad de Activos Fijos por un monto de Q. 9,186.00, quedando únicamente la diferencia de Q. 137,725.70 mism</w:t>
      </w:r>
      <w:r w:rsidR="007664CF">
        <w:rPr>
          <w:rFonts w:ascii="Arial" w:hAnsi="Arial" w:cs="Arial"/>
        </w:rPr>
        <w:t xml:space="preserve">a </w:t>
      </w:r>
      <w:r>
        <w:rPr>
          <w:rFonts w:ascii="Arial" w:hAnsi="Arial" w:cs="Arial"/>
        </w:rPr>
        <w:t xml:space="preserve">que se describe en la </w:t>
      </w:r>
      <w:r w:rsidR="005A51F0">
        <w:rPr>
          <w:rFonts w:ascii="Arial" w:hAnsi="Arial" w:cs="Arial"/>
        </w:rPr>
        <w:t>deficiencia número 1</w:t>
      </w:r>
      <w:r>
        <w:rPr>
          <w:rFonts w:ascii="Arial" w:hAnsi="Arial" w:cs="Arial"/>
        </w:rPr>
        <w:t xml:space="preserve"> </w:t>
      </w:r>
    </w:p>
    <w:p w14:paraId="26D6B3DC" w14:textId="77777777" w:rsidR="00677621" w:rsidRPr="00757119" w:rsidRDefault="00677621" w:rsidP="00677621">
      <w:pPr>
        <w:pStyle w:val="Default"/>
        <w:rPr>
          <w:sz w:val="22"/>
          <w:szCs w:val="22"/>
        </w:rPr>
      </w:pPr>
    </w:p>
    <w:p w14:paraId="7C762AEB" w14:textId="799D8E83" w:rsidR="00677621" w:rsidRDefault="00C97162" w:rsidP="00C05D9E">
      <w:pPr>
        <w:spacing w:after="0"/>
        <w:jc w:val="both"/>
        <w:rPr>
          <w:rFonts w:ascii="Arial" w:hAnsi="Arial" w:cs="Arial"/>
          <w:b/>
        </w:rPr>
      </w:pPr>
      <w:r>
        <w:rPr>
          <w:rFonts w:ascii="Arial" w:hAnsi="Arial" w:cs="Arial"/>
          <w:b/>
        </w:rPr>
        <w:t>CONCLUSIÓN:</w:t>
      </w:r>
    </w:p>
    <w:p w14:paraId="7FCA74E6" w14:textId="77777777" w:rsidR="00C05D9E" w:rsidRPr="00772012" w:rsidRDefault="00C05D9E" w:rsidP="00C05D9E">
      <w:pPr>
        <w:spacing w:after="0"/>
        <w:jc w:val="both"/>
        <w:rPr>
          <w:rFonts w:ascii="Arial" w:hAnsi="Arial" w:cs="Arial"/>
          <w:bCs/>
        </w:rPr>
      </w:pPr>
    </w:p>
    <w:p w14:paraId="14F387E7" w14:textId="0009A9F9" w:rsidR="00C05D9E" w:rsidRDefault="00C05D9E" w:rsidP="00C05D9E">
      <w:pPr>
        <w:spacing w:after="0"/>
        <w:jc w:val="both"/>
        <w:rPr>
          <w:rFonts w:ascii="Arial" w:hAnsi="Arial" w:cs="Arial"/>
          <w:bCs/>
          <w:lang w:val="es-ES"/>
        </w:rPr>
      </w:pPr>
      <w:r w:rsidRPr="007E7AC9">
        <w:rPr>
          <w:rFonts w:ascii="Arial" w:hAnsi="Arial" w:cs="Arial"/>
          <w:bCs/>
          <w:lang w:val="es-ES"/>
        </w:rPr>
        <w:t>Como resultado del trabajo de consejo o consultoría de verificación sobre la conciliación de saldos y registro de inventarios reportados del 01 de enero al 31 de diciembre de 2022, en la Dirección</w:t>
      </w:r>
      <w:r w:rsidR="00772012">
        <w:rPr>
          <w:rFonts w:ascii="Arial" w:hAnsi="Arial" w:cs="Arial"/>
          <w:bCs/>
          <w:lang w:val="es-ES"/>
        </w:rPr>
        <w:t xml:space="preserve"> </w:t>
      </w:r>
      <w:r w:rsidR="00772012">
        <w:rPr>
          <w:rFonts w:ascii="Arial" w:hAnsi="Arial" w:cs="Arial"/>
        </w:rPr>
        <w:t>G</w:t>
      </w:r>
      <w:r w:rsidR="00772012" w:rsidRPr="00180BBD">
        <w:rPr>
          <w:rFonts w:ascii="Arial" w:hAnsi="Arial" w:cs="Arial"/>
        </w:rPr>
        <w:t xml:space="preserve">eneral de </w:t>
      </w:r>
      <w:r w:rsidR="00772012">
        <w:rPr>
          <w:rFonts w:ascii="Arial" w:hAnsi="Arial" w:cs="Arial"/>
        </w:rPr>
        <w:t>E</w:t>
      </w:r>
      <w:r w:rsidR="00772012" w:rsidRPr="00180BBD">
        <w:rPr>
          <w:rFonts w:ascii="Arial" w:hAnsi="Arial" w:cs="Arial"/>
        </w:rPr>
        <w:t xml:space="preserve">valuación e </w:t>
      </w:r>
      <w:r w:rsidR="00772012">
        <w:rPr>
          <w:rFonts w:ascii="Arial" w:hAnsi="Arial" w:cs="Arial"/>
        </w:rPr>
        <w:t>I</w:t>
      </w:r>
      <w:r w:rsidR="00772012" w:rsidRPr="00180BBD">
        <w:rPr>
          <w:rFonts w:ascii="Arial" w:hAnsi="Arial" w:cs="Arial"/>
        </w:rPr>
        <w:t xml:space="preserve">nvestigación </w:t>
      </w:r>
      <w:r w:rsidR="00772012">
        <w:rPr>
          <w:rFonts w:ascii="Arial" w:hAnsi="Arial" w:cs="Arial"/>
        </w:rPr>
        <w:t>E</w:t>
      </w:r>
      <w:r w:rsidR="00772012" w:rsidRPr="00180BBD">
        <w:rPr>
          <w:rFonts w:ascii="Arial" w:hAnsi="Arial" w:cs="Arial"/>
        </w:rPr>
        <w:t>ducativa -</w:t>
      </w:r>
      <w:r w:rsidR="00772012">
        <w:rPr>
          <w:rFonts w:ascii="Arial" w:hAnsi="Arial" w:cs="Arial"/>
        </w:rPr>
        <w:t>DIGEDUCA-</w:t>
      </w:r>
      <w:r w:rsidRPr="007E7AC9">
        <w:rPr>
          <w:rFonts w:ascii="Arial" w:hAnsi="Arial" w:cs="Arial"/>
          <w:bCs/>
          <w:lang w:val="es-ES"/>
        </w:rPr>
        <w:t>, se estableció que los saldos se consideran razonables</w:t>
      </w:r>
      <w:r>
        <w:rPr>
          <w:rFonts w:ascii="Arial" w:hAnsi="Arial" w:cs="Arial"/>
          <w:bCs/>
          <w:lang w:val="es-ES"/>
        </w:rPr>
        <w:t xml:space="preserve">, excepto </w:t>
      </w:r>
      <w:r w:rsidR="00C97162">
        <w:rPr>
          <w:rFonts w:ascii="Arial" w:hAnsi="Arial" w:cs="Arial"/>
          <w:bCs/>
          <w:lang w:val="es-ES"/>
        </w:rPr>
        <w:t xml:space="preserve">por </w:t>
      </w:r>
      <w:r>
        <w:rPr>
          <w:rFonts w:ascii="Arial" w:hAnsi="Arial" w:cs="Arial"/>
          <w:bCs/>
          <w:lang w:val="es-ES"/>
        </w:rPr>
        <w:t>las deficiencias antes descritas</w:t>
      </w:r>
      <w:r w:rsidRPr="007E7AC9">
        <w:rPr>
          <w:rFonts w:ascii="Arial" w:hAnsi="Arial" w:cs="Arial"/>
          <w:bCs/>
          <w:lang w:val="es-ES"/>
        </w:rPr>
        <w:t xml:space="preserve">, en virtud de que, el saldo de los bienes muebles registrados en </w:t>
      </w:r>
      <w:r w:rsidR="00772012">
        <w:rPr>
          <w:rFonts w:ascii="Arial" w:hAnsi="Arial" w:cs="Arial"/>
          <w:bCs/>
          <w:lang w:val="es-ES"/>
        </w:rPr>
        <w:t xml:space="preserve">el </w:t>
      </w:r>
      <w:r w:rsidRPr="007E7AC9">
        <w:rPr>
          <w:rFonts w:ascii="Arial" w:hAnsi="Arial" w:cs="Arial"/>
          <w:bCs/>
          <w:lang w:val="es-ES"/>
        </w:rPr>
        <w:t xml:space="preserve">libro de inventario, así como el saldo que muestran los formularios FIN-01 “Resumen de Inventario Institucional” y FIN-02 </w:t>
      </w:r>
      <w:r w:rsidRPr="007E7AC9">
        <w:rPr>
          <w:rFonts w:ascii="Arial" w:hAnsi="Arial" w:cs="Arial"/>
        </w:rPr>
        <w:t>“Formulario Detalle de Inventario por Institución y Cuenta-Unidad Ejecutora, Analítico Bien”</w:t>
      </w:r>
      <w:r w:rsidRPr="007E7AC9">
        <w:rPr>
          <w:rFonts w:ascii="Arial" w:hAnsi="Arial" w:cs="Arial"/>
          <w:bCs/>
          <w:lang w:val="es-ES"/>
        </w:rPr>
        <w:t xml:space="preserve">, </w:t>
      </w:r>
      <w:r w:rsidR="00772012">
        <w:rPr>
          <w:rFonts w:ascii="Arial" w:hAnsi="Arial" w:cs="Arial"/>
          <w:bCs/>
          <w:lang w:val="es-ES"/>
        </w:rPr>
        <w:t xml:space="preserve">reflejan saldos conciliados, encontrando diferencia en </w:t>
      </w:r>
      <w:r w:rsidRPr="007E7AC9">
        <w:rPr>
          <w:rFonts w:ascii="Arial" w:hAnsi="Arial" w:cs="Arial"/>
          <w:bCs/>
          <w:lang w:val="es-ES"/>
        </w:rPr>
        <w:t>las Tarjetas de Responsabilidad</w:t>
      </w:r>
      <w:r w:rsidR="00BD21A2">
        <w:rPr>
          <w:rFonts w:ascii="Arial" w:hAnsi="Arial" w:cs="Arial"/>
          <w:bCs/>
          <w:lang w:val="es-ES"/>
        </w:rPr>
        <w:t>.</w:t>
      </w:r>
    </w:p>
    <w:p w14:paraId="774FD115" w14:textId="4C15015F" w:rsidR="00C46F4B" w:rsidRDefault="00C46F4B" w:rsidP="00C05D9E">
      <w:pPr>
        <w:spacing w:after="0"/>
        <w:jc w:val="both"/>
        <w:rPr>
          <w:rFonts w:ascii="Arial" w:hAnsi="Arial" w:cs="Arial"/>
          <w:bCs/>
          <w:lang w:val="es-ES"/>
        </w:rPr>
      </w:pPr>
    </w:p>
    <w:p w14:paraId="5CE28555" w14:textId="7921F653" w:rsidR="00C46F4B" w:rsidRDefault="00C46F4B" w:rsidP="00C05D9E">
      <w:pPr>
        <w:spacing w:after="0"/>
        <w:jc w:val="both"/>
        <w:rPr>
          <w:rFonts w:ascii="Arial" w:hAnsi="Arial" w:cs="Arial"/>
          <w:bCs/>
          <w:lang w:val="es-ES"/>
        </w:rPr>
      </w:pPr>
    </w:p>
    <w:p w14:paraId="26F3D64D" w14:textId="7370FD18" w:rsidR="00C46F4B" w:rsidRDefault="00C46F4B" w:rsidP="00C05D9E">
      <w:pPr>
        <w:spacing w:after="0"/>
        <w:jc w:val="both"/>
        <w:rPr>
          <w:rFonts w:ascii="Arial" w:hAnsi="Arial" w:cs="Arial"/>
          <w:bCs/>
          <w:lang w:val="es-ES"/>
        </w:rPr>
      </w:pPr>
    </w:p>
    <w:p w14:paraId="7CBE3B88" w14:textId="77777777" w:rsidR="00476604" w:rsidRDefault="00476604" w:rsidP="00C05D9E">
      <w:pPr>
        <w:spacing w:after="0"/>
        <w:jc w:val="both"/>
        <w:rPr>
          <w:rFonts w:ascii="Arial" w:hAnsi="Arial" w:cs="Arial"/>
          <w:bCs/>
          <w:lang w:val="es-ES"/>
        </w:rPr>
      </w:pPr>
    </w:p>
    <w:p w14:paraId="28FED9FA" w14:textId="77777777" w:rsidR="00476604" w:rsidRDefault="00476604" w:rsidP="00C05D9E">
      <w:pPr>
        <w:spacing w:after="0"/>
        <w:jc w:val="both"/>
        <w:rPr>
          <w:rFonts w:ascii="Arial" w:hAnsi="Arial" w:cs="Arial"/>
          <w:bCs/>
          <w:lang w:val="es-ES"/>
        </w:rPr>
      </w:pPr>
    </w:p>
    <w:p w14:paraId="53FD122D" w14:textId="77777777" w:rsidR="00476604" w:rsidRDefault="00476604" w:rsidP="00C05D9E">
      <w:pPr>
        <w:spacing w:after="0"/>
        <w:jc w:val="both"/>
        <w:rPr>
          <w:rFonts w:ascii="Arial" w:hAnsi="Arial" w:cs="Arial"/>
          <w:bCs/>
          <w:lang w:val="es-ES"/>
        </w:rPr>
      </w:pPr>
    </w:p>
    <w:p w14:paraId="2EAF37B1" w14:textId="77777777" w:rsidR="00476604" w:rsidRDefault="00476604" w:rsidP="00C05D9E">
      <w:pPr>
        <w:spacing w:after="0"/>
        <w:jc w:val="both"/>
        <w:rPr>
          <w:rFonts w:ascii="Arial" w:hAnsi="Arial" w:cs="Arial"/>
          <w:bCs/>
          <w:lang w:val="es-ES"/>
        </w:rPr>
      </w:pPr>
    </w:p>
    <w:p w14:paraId="12F857FF" w14:textId="77777777" w:rsidR="00476604" w:rsidRDefault="00476604" w:rsidP="00C05D9E">
      <w:pPr>
        <w:spacing w:after="0"/>
        <w:jc w:val="both"/>
        <w:rPr>
          <w:rFonts w:ascii="Arial" w:hAnsi="Arial" w:cs="Arial"/>
          <w:bCs/>
          <w:lang w:val="es-ES"/>
        </w:rPr>
      </w:pPr>
    </w:p>
    <w:p w14:paraId="5C548B2E" w14:textId="77777777" w:rsidR="00476604" w:rsidRDefault="00476604" w:rsidP="00C05D9E">
      <w:pPr>
        <w:spacing w:after="0"/>
        <w:jc w:val="both"/>
        <w:rPr>
          <w:rFonts w:ascii="Arial" w:hAnsi="Arial" w:cs="Arial"/>
          <w:bCs/>
          <w:lang w:val="es-ES"/>
        </w:rPr>
      </w:pPr>
    </w:p>
    <w:p w14:paraId="326C50BC" w14:textId="77777777" w:rsidR="00476604" w:rsidRDefault="00476604" w:rsidP="00C05D9E">
      <w:pPr>
        <w:spacing w:after="0"/>
        <w:jc w:val="both"/>
        <w:rPr>
          <w:rFonts w:ascii="Arial" w:hAnsi="Arial" w:cs="Arial"/>
          <w:bCs/>
          <w:lang w:val="es-ES"/>
        </w:rPr>
      </w:pPr>
    </w:p>
    <w:p w14:paraId="0061FACB" w14:textId="77777777" w:rsidR="00476604" w:rsidRDefault="00476604" w:rsidP="00C05D9E">
      <w:pPr>
        <w:spacing w:after="0"/>
        <w:jc w:val="both"/>
        <w:rPr>
          <w:rFonts w:ascii="Arial" w:hAnsi="Arial" w:cs="Arial"/>
          <w:bCs/>
          <w:lang w:val="es-ES"/>
        </w:rPr>
      </w:pPr>
    </w:p>
    <w:p w14:paraId="49DEDD97" w14:textId="77777777" w:rsidR="00476604" w:rsidRDefault="00476604" w:rsidP="00C05D9E">
      <w:pPr>
        <w:spacing w:after="0"/>
        <w:jc w:val="both"/>
        <w:rPr>
          <w:rFonts w:ascii="Arial" w:hAnsi="Arial" w:cs="Arial"/>
          <w:bCs/>
          <w:lang w:val="es-ES"/>
        </w:rPr>
      </w:pPr>
    </w:p>
    <w:p w14:paraId="05E7CB45" w14:textId="77777777" w:rsidR="00476604" w:rsidRDefault="00476604" w:rsidP="00C05D9E">
      <w:pPr>
        <w:spacing w:after="0"/>
        <w:jc w:val="both"/>
        <w:rPr>
          <w:rFonts w:ascii="Arial" w:hAnsi="Arial" w:cs="Arial"/>
          <w:bCs/>
          <w:lang w:val="es-ES"/>
        </w:rPr>
      </w:pPr>
    </w:p>
    <w:p w14:paraId="286DB6A9" w14:textId="77777777" w:rsidR="00476604" w:rsidRDefault="00476604" w:rsidP="00C05D9E">
      <w:pPr>
        <w:spacing w:after="0"/>
        <w:jc w:val="both"/>
        <w:rPr>
          <w:rFonts w:ascii="Arial" w:hAnsi="Arial" w:cs="Arial"/>
          <w:bCs/>
          <w:lang w:val="es-ES"/>
        </w:rPr>
      </w:pPr>
    </w:p>
    <w:p w14:paraId="14054BC3" w14:textId="77777777" w:rsidR="00476604" w:rsidRDefault="00476604" w:rsidP="00C05D9E">
      <w:pPr>
        <w:spacing w:after="0"/>
        <w:jc w:val="both"/>
        <w:rPr>
          <w:rFonts w:ascii="Arial" w:hAnsi="Arial" w:cs="Arial"/>
          <w:bCs/>
          <w:lang w:val="es-ES"/>
        </w:rPr>
      </w:pPr>
    </w:p>
    <w:p w14:paraId="2A382D91" w14:textId="77777777" w:rsidR="00476604" w:rsidRDefault="00476604" w:rsidP="00C05D9E">
      <w:pPr>
        <w:spacing w:after="0"/>
        <w:jc w:val="both"/>
        <w:rPr>
          <w:rFonts w:ascii="Arial" w:hAnsi="Arial" w:cs="Arial"/>
          <w:bCs/>
          <w:lang w:val="es-ES"/>
        </w:rPr>
      </w:pPr>
    </w:p>
    <w:p w14:paraId="4838D038" w14:textId="77777777" w:rsidR="00476604" w:rsidRDefault="00476604" w:rsidP="00C05D9E">
      <w:pPr>
        <w:spacing w:after="0"/>
        <w:jc w:val="both"/>
        <w:rPr>
          <w:rFonts w:ascii="Arial" w:hAnsi="Arial" w:cs="Arial"/>
          <w:bCs/>
          <w:lang w:val="es-ES"/>
        </w:rPr>
      </w:pPr>
    </w:p>
    <w:p w14:paraId="4698C531" w14:textId="77777777" w:rsidR="00476604" w:rsidRDefault="00476604" w:rsidP="00C05D9E">
      <w:pPr>
        <w:spacing w:after="0"/>
        <w:jc w:val="both"/>
        <w:rPr>
          <w:rFonts w:ascii="Arial" w:hAnsi="Arial" w:cs="Arial"/>
          <w:bCs/>
          <w:lang w:val="es-ES"/>
        </w:rPr>
      </w:pPr>
    </w:p>
    <w:p w14:paraId="6DD1C243" w14:textId="77777777" w:rsidR="00476604" w:rsidRDefault="00476604" w:rsidP="00C05D9E">
      <w:pPr>
        <w:spacing w:after="0"/>
        <w:jc w:val="both"/>
        <w:rPr>
          <w:rFonts w:ascii="Arial" w:hAnsi="Arial" w:cs="Arial"/>
          <w:bCs/>
          <w:lang w:val="es-ES"/>
        </w:rPr>
      </w:pPr>
    </w:p>
    <w:p w14:paraId="0C13C13C" w14:textId="082D5063" w:rsidR="000F42EE" w:rsidRPr="00C24C80" w:rsidRDefault="000F42EE" w:rsidP="000F42EE">
      <w:pPr>
        <w:spacing w:after="0"/>
        <w:jc w:val="center"/>
        <w:rPr>
          <w:rFonts w:ascii="Arial" w:hAnsi="Arial" w:cs="Arial"/>
          <w:b/>
        </w:rPr>
      </w:pPr>
      <w:r w:rsidRPr="00266836">
        <w:rPr>
          <w:rFonts w:ascii="Arial" w:hAnsi="Arial" w:cs="Arial"/>
          <w:b/>
        </w:rPr>
        <w:lastRenderedPageBreak/>
        <w:t>ANEXO No. 1</w:t>
      </w:r>
    </w:p>
    <w:p w14:paraId="6CE8DE74" w14:textId="77777777" w:rsidR="000F42EE" w:rsidRPr="00C24C80" w:rsidRDefault="000F42EE" w:rsidP="000F42EE">
      <w:pPr>
        <w:spacing w:after="0"/>
        <w:jc w:val="center"/>
        <w:rPr>
          <w:rFonts w:ascii="Arial" w:hAnsi="Arial" w:cs="Arial"/>
          <w:b/>
        </w:rPr>
      </w:pPr>
    </w:p>
    <w:p w14:paraId="3CAB092B" w14:textId="6FF80AC8" w:rsidR="000F42EE" w:rsidRPr="00790B48" w:rsidRDefault="000F42EE" w:rsidP="000F42EE">
      <w:pPr>
        <w:autoSpaceDE w:val="0"/>
        <w:autoSpaceDN w:val="0"/>
        <w:adjustRightInd w:val="0"/>
        <w:spacing w:after="0"/>
        <w:jc w:val="center"/>
        <w:rPr>
          <w:rFonts w:ascii="Arial" w:hAnsi="Arial" w:cs="Arial"/>
          <w:b/>
          <w:bCs/>
          <w:lang w:eastAsia="es-GT"/>
        </w:rPr>
      </w:pPr>
      <w:r w:rsidRPr="00790B48">
        <w:rPr>
          <w:rFonts w:ascii="Arial" w:hAnsi="Arial" w:cs="Arial"/>
          <w:b/>
          <w:bCs/>
        </w:rPr>
        <w:t>DIRECCIÓN GENERAL DE EVALUACIÓN E INVESTIGACIÓN EDUCATIVA -</w:t>
      </w:r>
      <w:r w:rsidR="003A01A6">
        <w:rPr>
          <w:rFonts w:ascii="Arial" w:hAnsi="Arial" w:cs="Arial"/>
          <w:b/>
          <w:bCs/>
        </w:rPr>
        <w:t>DIGEDUCA</w:t>
      </w:r>
      <w:r w:rsidRPr="00790B48">
        <w:rPr>
          <w:rFonts w:ascii="Arial" w:hAnsi="Arial" w:cs="Arial"/>
          <w:b/>
          <w:bCs/>
        </w:rPr>
        <w:t>-</w:t>
      </w:r>
    </w:p>
    <w:p w14:paraId="088B885F" w14:textId="77777777" w:rsidR="000F42EE" w:rsidRPr="00C24C80" w:rsidRDefault="000F42EE" w:rsidP="000F42EE">
      <w:pPr>
        <w:spacing w:after="0"/>
        <w:jc w:val="center"/>
        <w:rPr>
          <w:rFonts w:ascii="Arial" w:hAnsi="Arial" w:cs="Arial"/>
          <w:b/>
        </w:rPr>
      </w:pPr>
      <w:r w:rsidRPr="009453CE">
        <w:rPr>
          <w:rFonts w:ascii="Arial" w:hAnsi="Arial" w:cs="Arial"/>
          <w:b/>
          <w:bCs/>
        </w:rPr>
        <w:t xml:space="preserve">BIENES </w:t>
      </w:r>
      <w:r>
        <w:rPr>
          <w:rFonts w:ascii="Arial" w:hAnsi="Arial" w:cs="Arial"/>
          <w:b/>
          <w:bCs/>
        </w:rPr>
        <w:t>NO REGISTRADOS EN TARJETAS DE RESPONSABILIDAD</w:t>
      </w:r>
      <w:r w:rsidRPr="00C24C80">
        <w:rPr>
          <w:rFonts w:ascii="Arial" w:hAnsi="Arial" w:cs="Arial"/>
          <w:b/>
        </w:rPr>
        <w:t xml:space="preserve"> </w:t>
      </w:r>
    </w:p>
    <w:p w14:paraId="6BFB5E81" w14:textId="0EF6501A" w:rsidR="000F42EE" w:rsidRDefault="000F42EE" w:rsidP="000F42EE">
      <w:pPr>
        <w:spacing w:after="0"/>
        <w:jc w:val="center"/>
        <w:rPr>
          <w:rFonts w:ascii="Arial" w:hAnsi="Arial" w:cs="Arial"/>
          <w:b/>
        </w:rPr>
      </w:pPr>
      <w:r w:rsidRPr="00C24C80">
        <w:rPr>
          <w:rFonts w:ascii="Arial" w:hAnsi="Arial" w:cs="Arial"/>
          <w:b/>
        </w:rPr>
        <w:t>Período del 01 de enero al 31 de diciembre de 2022</w:t>
      </w:r>
    </w:p>
    <w:p w14:paraId="1A6BBD01" w14:textId="77777777" w:rsidR="000F42EE" w:rsidRDefault="000F42EE" w:rsidP="000F42EE">
      <w:pPr>
        <w:spacing w:after="0"/>
        <w:jc w:val="center"/>
        <w:rPr>
          <w:rFonts w:ascii="Arial" w:hAnsi="Arial" w:cs="Arial"/>
          <w:b/>
        </w:rPr>
      </w:pPr>
    </w:p>
    <w:tbl>
      <w:tblPr>
        <w:tblW w:w="5000" w:type="pct"/>
        <w:tblCellMar>
          <w:left w:w="70" w:type="dxa"/>
          <w:right w:w="70" w:type="dxa"/>
        </w:tblCellMar>
        <w:tblLook w:val="04A0" w:firstRow="1" w:lastRow="0" w:firstColumn="1" w:lastColumn="0" w:noHBand="0" w:noVBand="1"/>
      </w:tblPr>
      <w:tblGrid>
        <w:gridCol w:w="4951"/>
        <w:gridCol w:w="1953"/>
        <w:gridCol w:w="2207"/>
      </w:tblGrid>
      <w:tr w:rsidR="000F42EE" w:rsidRPr="00217D18" w14:paraId="12AD434B" w14:textId="77777777" w:rsidTr="000F42EE">
        <w:trPr>
          <w:trHeight w:val="583"/>
        </w:trPr>
        <w:tc>
          <w:tcPr>
            <w:tcW w:w="27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ED36815" w14:textId="77777777" w:rsidR="000F42EE" w:rsidRPr="00224E37" w:rsidRDefault="000F42EE" w:rsidP="008B1C3E">
            <w:pPr>
              <w:jc w:val="center"/>
              <w:rPr>
                <w:rFonts w:ascii="Arial" w:eastAsia="Times New Roman" w:hAnsi="Arial" w:cs="Arial"/>
                <w:b/>
                <w:bCs/>
                <w:color w:val="000000"/>
                <w:sz w:val="20"/>
                <w:szCs w:val="20"/>
                <w:lang w:eastAsia="es-GT"/>
              </w:rPr>
            </w:pPr>
            <w:r w:rsidRPr="00224E37">
              <w:rPr>
                <w:rFonts w:ascii="Arial" w:eastAsia="Times New Roman" w:hAnsi="Arial" w:cs="Arial"/>
                <w:b/>
                <w:bCs/>
                <w:color w:val="000000"/>
                <w:sz w:val="20"/>
                <w:szCs w:val="20"/>
                <w:lang w:eastAsia="es-GT"/>
              </w:rPr>
              <w:t>Descripción</w:t>
            </w:r>
          </w:p>
        </w:tc>
        <w:tc>
          <w:tcPr>
            <w:tcW w:w="1072" w:type="pct"/>
            <w:tcBorders>
              <w:top w:val="single" w:sz="4" w:space="0" w:color="auto"/>
              <w:left w:val="nil"/>
              <w:bottom w:val="single" w:sz="4" w:space="0" w:color="auto"/>
              <w:right w:val="single" w:sz="4" w:space="0" w:color="auto"/>
            </w:tcBorders>
            <w:shd w:val="clear" w:color="000000" w:fill="D9D9D9"/>
            <w:vAlign w:val="center"/>
            <w:hideMark/>
          </w:tcPr>
          <w:p w14:paraId="4F4CBD0D" w14:textId="0BA970BA" w:rsidR="000F42EE" w:rsidRPr="00224E37" w:rsidRDefault="000F42EE" w:rsidP="008B1C3E">
            <w:pPr>
              <w:jc w:val="center"/>
              <w:rPr>
                <w:rFonts w:ascii="Arial" w:eastAsia="Times New Roman" w:hAnsi="Arial" w:cs="Arial"/>
                <w:b/>
                <w:bCs/>
                <w:color w:val="000000"/>
                <w:sz w:val="20"/>
                <w:szCs w:val="20"/>
                <w:lang w:eastAsia="es-GT"/>
              </w:rPr>
            </w:pPr>
            <w:r w:rsidRPr="00224E37">
              <w:rPr>
                <w:rFonts w:ascii="Arial" w:eastAsia="Times New Roman" w:hAnsi="Arial" w:cs="Arial"/>
                <w:b/>
                <w:bCs/>
                <w:color w:val="000000"/>
                <w:sz w:val="20"/>
                <w:szCs w:val="20"/>
                <w:lang w:eastAsia="es-GT"/>
              </w:rPr>
              <w:t>Monto</w:t>
            </w:r>
            <w:r>
              <w:rPr>
                <w:rFonts w:ascii="Arial" w:eastAsia="Times New Roman" w:hAnsi="Arial" w:cs="Arial"/>
                <w:b/>
                <w:bCs/>
                <w:color w:val="000000"/>
                <w:sz w:val="20"/>
                <w:szCs w:val="20"/>
                <w:lang w:eastAsia="es-GT"/>
              </w:rPr>
              <w:t xml:space="preserve"> ajustado al 2</w:t>
            </w:r>
            <w:r w:rsidR="00DD5F50">
              <w:rPr>
                <w:rFonts w:ascii="Arial" w:eastAsia="Times New Roman" w:hAnsi="Arial" w:cs="Arial"/>
                <w:b/>
                <w:bCs/>
                <w:color w:val="000000"/>
                <w:sz w:val="20"/>
                <w:szCs w:val="20"/>
                <w:lang w:eastAsia="es-GT"/>
              </w:rPr>
              <w:t>2</w:t>
            </w:r>
            <w:r>
              <w:rPr>
                <w:rFonts w:ascii="Arial" w:eastAsia="Times New Roman" w:hAnsi="Arial" w:cs="Arial"/>
                <w:b/>
                <w:bCs/>
                <w:color w:val="000000"/>
                <w:sz w:val="20"/>
                <w:szCs w:val="20"/>
                <w:lang w:eastAsia="es-GT"/>
              </w:rPr>
              <w:t>/02/2023</w:t>
            </w:r>
          </w:p>
        </w:tc>
        <w:tc>
          <w:tcPr>
            <w:tcW w:w="1211" w:type="pct"/>
            <w:tcBorders>
              <w:top w:val="single" w:sz="4" w:space="0" w:color="auto"/>
              <w:left w:val="nil"/>
              <w:bottom w:val="single" w:sz="4" w:space="0" w:color="auto"/>
              <w:right w:val="single" w:sz="4" w:space="0" w:color="auto"/>
            </w:tcBorders>
            <w:shd w:val="clear" w:color="000000" w:fill="D9D9D9"/>
            <w:vAlign w:val="center"/>
          </w:tcPr>
          <w:p w14:paraId="4DFD8A3E" w14:textId="77777777" w:rsidR="000F42EE" w:rsidRPr="00224E37" w:rsidRDefault="000F42EE" w:rsidP="008B1C3E">
            <w:pPr>
              <w:jc w:val="center"/>
              <w:rPr>
                <w:rFonts w:ascii="Arial" w:eastAsia="Times New Roman" w:hAnsi="Arial" w:cs="Arial"/>
                <w:b/>
                <w:bCs/>
                <w:color w:val="000000"/>
                <w:sz w:val="20"/>
                <w:szCs w:val="20"/>
                <w:lang w:eastAsia="es-GT"/>
              </w:rPr>
            </w:pPr>
            <w:r>
              <w:rPr>
                <w:rFonts w:ascii="Arial" w:eastAsia="Times New Roman" w:hAnsi="Arial" w:cs="Arial"/>
                <w:b/>
                <w:bCs/>
                <w:color w:val="000000"/>
                <w:sz w:val="20"/>
                <w:szCs w:val="20"/>
                <w:lang w:eastAsia="es-GT"/>
              </w:rPr>
              <w:t>Diferencia (1-2)</w:t>
            </w:r>
          </w:p>
        </w:tc>
      </w:tr>
      <w:tr w:rsidR="000F42EE" w:rsidRPr="00217D18" w14:paraId="3977AD7F" w14:textId="77777777" w:rsidTr="000F42EE">
        <w:trPr>
          <w:trHeight w:val="277"/>
        </w:trPr>
        <w:tc>
          <w:tcPr>
            <w:tcW w:w="2717" w:type="pct"/>
            <w:tcBorders>
              <w:top w:val="nil"/>
              <w:left w:val="single" w:sz="4" w:space="0" w:color="auto"/>
              <w:bottom w:val="single" w:sz="4" w:space="0" w:color="auto"/>
              <w:right w:val="single" w:sz="4" w:space="0" w:color="auto"/>
            </w:tcBorders>
            <w:shd w:val="clear" w:color="auto" w:fill="auto"/>
            <w:noWrap/>
            <w:vAlign w:val="bottom"/>
            <w:hideMark/>
          </w:tcPr>
          <w:p w14:paraId="1BFB54C3" w14:textId="77777777" w:rsidR="000F42EE" w:rsidRPr="00413392" w:rsidRDefault="000F42EE" w:rsidP="000F42EE">
            <w:pPr>
              <w:pStyle w:val="Prrafodelista"/>
              <w:numPr>
                <w:ilvl w:val="0"/>
                <w:numId w:val="27"/>
              </w:numPr>
              <w:contextualSpacing/>
              <w:rPr>
                <w:rFonts w:ascii="Arial" w:hAnsi="Arial" w:cs="Arial"/>
                <w:color w:val="000000"/>
                <w:lang w:eastAsia="es-GT"/>
              </w:rPr>
            </w:pPr>
            <w:r w:rsidRPr="00413392">
              <w:rPr>
                <w:rFonts w:ascii="Arial" w:hAnsi="Arial" w:cs="Arial"/>
                <w:color w:val="000000"/>
                <w:lang w:eastAsia="es-GT"/>
              </w:rPr>
              <w:t xml:space="preserve">Saldo Libro de Inventario </w:t>
            </w:r>
          </w:p>
        </w:tc>
        <w:tc>
          <w:tcPr>
            <w:tcW w:w="1072" w:type="pct"/>
            <w:tcBorders>
              <w:top w:val="nil"/>
              <w:left w:val="nil"/>
              <w:bottom w:val="single" w:sz="4" w:space="0" w:color="auto"/>
              <w:right w:val="single" w:sz="4" w:space="0" w:color="auto"/>
            </w:tcBorders>
            <w:shd w:val="clear" w:color="auto" w:fill="auto"/>
            <w:noWrap/>
            <w:vAlign w:val="bottom"/>
          </w:tcPr>
          <w:p w14:paraId="13EF7F61" w14:textId="77777777" w:rsidR="000F42EE" w:rsidRPr="00224E37" w:rsidRDefault="000F42EE" w:rsidP="008B1C3E">
            <w:pPr>
              <w:jc w:val="center"/>
              <w:rPr>
                <w:rFonts w:ascii="Arial" w:eastAsia="Times New Roman" w:hAnsi="Arial" w:cs="Arial"/>
                <w:color w:val="000000"/>
                <w:sz w:val="20"/>
                <w:szCs w:val="20"/>
                <w:lang w:eastAsia="es-GT"/>
              </w:rPr>
            </w:pPr>
            <w:r w:rsidRPr="00224E37">
              <w:rPr>
                <w:rFonts w:ascii="Arial" w:hAnsi="Arial" w:cs="Arial"/>
                <w:color w:val="000000"/>
                <w:sz w:val="20"/>
                <w:szCs w:val="20"/>
              </w:rPr>
              <w:t>Q 2,932,728.78</w:t>
            </w:r>
          </w:p>
        </w:tc>
        <w:tc>
          <w:tcPr>
            <w:tcW w:w="1211" w:type="pct"/>
            <w:tcBorders>
              <w:top w:val="nil"/>
              <w:left w:val="nil"/>
              <w:bottom w:val="single" w:sz="4" w:space="0" w:color="auto"/>
              <w:right w:val="single" w:sz="4" w:space="0" w:color="auto"/>
            </w:tcBorders>
            <w:shd w:val="clear" w:color="auto" w:fill="auto"/>
            <w:noWrap/>
            <w:vAlign w:val="bottom"/>
          </w:tcPr>
          <w:p w14:paraId="65F66B1A" w14:textId="77777777" w:rsidR="000F42EE" w:rsidRPr="00224E37" w:rsidRDefault="000F42EE" w:rsidP="008B1C3E">
            <w:pPr>
              <w:rPr>
                <w:rFonts w:ascii="Arial" w:eastAsia="Times New Roman" w:hAnsi="Arial" w:cs="Arial"/>
                <w:color w:val="000000"/>
                <w:sz w:val="20"/>
                <w:szCs w:val="20"/>
                <w:lang w:eastAsia="es-GT"/>
              </w:rPr>
            </w:pPr>
          </w:p>
        </w:tc>
      </w:tr>
      <w:tr w:rsidR="000F42EE" w:rsidRPr="00217D18" w14:paraId="32D6AF34" w14:textId="77777777" w:rsidTr="000F42EE">
        <w:trPr>
          <w:trHeight w:val="554"/>
        </w:trPr>
        <w:tc>
          <w:tcPr>
            <w:tcW w:w="2717" w:type="pct"/>
            <w:tcBorders>
              <w:top w:val="nil"/>
              <w:left w:val="single" w:sz="4" w:space="0" w:color="auto"/>
              <w:bottom w:val="single" w:sz="4" w:space="0" w:color="auto"/>
              <w:right w:val="single" w:sz="4" w:space="0" w:color="auto"/>
            </w:tcBorders>
            <w:shd w:val="clear" w:color="auto" w:fill="auto"/>
            <w:vAlign w:val="bottom"/>
            <w:hideMark/>
          </w:tcPr>
          <w:p w14:paraId="3F47ADF0" w14:textId="77777777" w:rsidR="000F42EE" w:rsidRPr="00224E37" w:rsidRDefault="000F42EE" w:rsidP="000F42EE">
            <w:pPr>
              <w:pStyle w:val="Prrafodelista"/>
              <w:numPr>
                <w:ilvl w:val="0"/>
                <w:numId w:val="27"/>
              </w:numPr>
              <w:contextualSpacing/>
              <w:rPr>
                <w:rFonts w:ascii="Arial" w:hAnsi="Arial" w:cs="Arial"/>
                <w:color w:val="000000"/>
                <w:lang w:eastAsia="es-GT"/>
              </w:rPr>
            </w:pPr>
            <w:r w:rsidRPr="00224E37">
              <w:rPr>
                <w:rFonts w:ascii="Arial" w:hAnsi="Arial" w:cs="Arial"/>
                <w:color w:val="000000"/>
                <w:lang w:eastAsia="es-GT"/>
              </w:rPr>
              <w:t>Integración de bienes muebles registrados en tarjetas de responsabilidad.</w:t>
            </w:r>
            <w:r>
              <w:rPr>
                <w:rFonts w:ascii="Arial" w:hAnsi="Arial" w:cs="Arial"/>
                <w:color w:val="000000"/>
                <w:lang w:eastAsia="es-GT"/>
              </w:rPr>
              <w:t xml:space="preserve"> </w:t>
            </w:r>
          </w:p>
        </w:tc>
        <w:tc>
          <w:tcPr>
            <w:tcW w:w="1072" w:type="pct"/>
            <w:tcBorders>
              <w:top w:val="nil"/>
              <w:left w:val="nil"/>
              <w:bottom w:val="single" w:sz="4" w:space="0" w:color="auto"/>
              <w:right w:val="single" w:sz="4" w:space="0" w:color="auto"/>
            </w:tcBorders>
            <w:shd w:val="clear" w:color="auto" w:fill="auto"/>
            <w:noWrap/>
            <w:vAlign w:val="bottom"/>
            <w:hideMark/>
          </w:tcPr>
          <w:p w14:paraId="3BE8B0FF" w14:textId="77777777" w:rsidR="000F42EE" w:rsidRPr="00224E37" w:rsidRDefault="000F42EE" w:rsidP="008B1C3E">
            <w:pPr>
              <w:jc w:val="center"/>
              <w:rPr>
                <w:rFonts w:ascii="Arial" w:eastAsia="Times New Roman" w:hAnsi="Arial" w:cs="Arial"/>
                <w:color w:val="000000"/>
                <w:sz w:val="20"/>
                <w:szCs w:val="20"/>
                <w:lang w:eastAsia="es-GT"/>
              </w:rPr>
            </w:pPr>
            <w:r>
              <w:rPr>
                <w:rFonts w:ascii="Arial" w:hAnsi="Arial" w:cs="Arial"/>
                <w:color w:val="000000"/>
                <w:sz w:val="20"/>
                <w:szCs w:val="20"/>
              </w:rPr>
              <w:t>Q 2,79</w:t>
            </w:r>
            <w:r w:rsidRPr="00224E37">
              <w:rPr>
                <w:rFonts w:ascii="Arial" w:hAnsi="Arial" w:cs="Arial"/>
                <w:color w:val="000000"/>
                <w:sz w:val="20"/>
                <w:szCs w:val="20"/>
              </w:rPr>
              <w:t>5,</w:t>
            </w:r>
            <w:r>
              <w:rPr>
                <w:rFonts w:ascii="Arial" w:hAnsi="Arial" w:cs="Arial"/>
                <w:color w:val="000000"/>
                <w:sz w:val="20"/>
                <w:szCs w:val="20"/>
              </w:rPr>
              <w:t>003</w:t>
            </w:r>
            <w:r w:rsidRPr="00224E37">
              <w:rPr>
                <w:rFonts w:ascii="Arial" w:hAnsi="Arial" w:cs="Arial"/>
                <w:color w:val="000000"/>
                <w:sz w:val="20"/>
                <w:szCs w:val="20"/>
              </w:rPr>
              <w:t>.08</w:t>
            </w:r>
          </w:p>
        </w:tc>
        <w:tc>
          <w:tcPr>
            <w:tcW w:w="1211" w:type="pct"/>
            <w:tcBorders>
              <w:top w:val="nil"/>
              <w:left w:val="nil"/>
              <w:bottom w:val="single" w:sz="4" w:space="0" w:color="auto"/>
              <w:right w:val="single" w:sz="4" w:space="0" w:color="auto"/>
            </w:tcBorders>
            <w:shd w:val="clear" w:color="auto" w:fill="auto"/>
            <w:noWrap/>
            <w:vAlign w:val="bottom"/>
          </w:tcPr>
          <w:p w14:paraId="68DAF42F" w14:textId="77777777" w:rsidR="000F42EE" w:rsidRPr="00224E37" w:rsidRDefault="000F42EE" w:rsidP="008B1C3E">
            <w:pPr>
              <w:jc w:val="center"/>
              <w:rPr>
                <w:rFonts w:ascii="Arial" w:eastAsia="Times New Roman" w:hAnsi="Arial" w:cs="Arial"/>
                <w:color w:val="000000"/>
                <w:sz w:val="20"/>
                <w:szCs w:val="20"/>
                <w:lang w:eastAsia="es-GT"/>
              </w:rPr>
            </w:pPr>
            <w:r>
              <w:rPr>
                <w:rFonts w:ascii="Arial" w:eastAsia="Times New Roman" w:hAnsi="Arial" w:cs="Arial"/>
                <w:color w:val="000000"/>
                <w:sz w:val="20"/>
                <w:szCs w:val="20"/>
                <w:lang w:eastAsia="es-GT"/>
              </w:rPr>
              <w:t>Q.137,725.70</w:t>
            </w:r>
          </w:p>
        </w:tc>
      </w:tr>
    </w:tbl>
    <w:p w14:paraId="710C2897" w14:textId="77777777" w:rsidR="000F42EE" w:rsidRPr="00443259" w:rsidRDefault="000F42EE" w:rsidP="000F42EE">
      <w:pPr>
        <w:spacing w:line="276" w:lineRule="auto"/>
        <w:rPr>
          <w:rFonts w:ascii="Arial" w:hAnsi="Arial" w:cs="Arial"/>
          <w:sz w:val="16"/>
          <w:szCs w:val="16"/>
        </w:rPr>
      </w:pPr>
      <w:r w:rsidRPr="00443259">
        <w:rPr>
          <w:rFonts w:ascii="Arial" w:hAnsi="Arial" w:cs="Arial"/>
          <w:sz w:val="16"/>
          <w:szCs w:val="16"/>
        </w:rPr>
        <w:t xml:space="preserve">Fuente: Libro de inventarios, </w:t>
      </w:r>
      <w:r>
        <w:rPr>
          <w:rFonts w:ascii="Arial" w:hAnsi="Arial" w:cs="Arial"/>
          <w:sz w:val="16"/>
          <w:szCs w:val="16"/>
        </w:rPr>
        <w:t>Integración de Tarjetas de responsabilidad y cedulas narrativas de fecha 21/02/2023</w:t>
      </w:r>
    </w:p>
    <w:p w14:paraId="7A7E2CBA" w14:textId="77777777" w:rsidR="000F42EE" w:rsidRDefault="000F42EE" w:rsidP="000F42EE">
      <w:pPr>
        <w:jc w:val="center"/>
        <w:rPr>
          <w:rFonts w:ascii="Arial" w:hAnsi="Arial" w:cs="Arial"/>
          <w:b/>
        </w:rPr>
      </w:pPr>
    </w:p>
    <w:p w14:paraId="28487FEB" w14:textId="77777777" w:rsidR="000F42EE" w:rsidRDefault="000F42EE" w:rsidP="000F42EE">
      <w:pPr>
        <w:spacing w:after="0"/>
        <w:jc w:val="center"/>
        <w:rPr>
          <w:rFonts w:ascii="Arial" w:hAnsi="Arial" w:cs="Arial"/>
          <w:b/>
        </w:rPr>
      </w:pPr>
      <w:r w:rsidRPr="00C24C80">
        <w:rPr>
          <w:rFonts w:ascii="Arial" w:hAnsi="Arial" w:cs="Arial"/>
          <w:b/>
        </w:rPr>
        <w:t xml:space="preserve">ANEXO No. </w:t>
      </w:r>
      <w:r>
        <w:rPr>
          <w:rFonts w:ascii="Arial" w:hAnsi="Arial" w:cs="Arial"/>
          <w:b/>
        </w:rPr>
        <w:t>2</w:t>
      </w:r>
    </w:p>
    <w:p w14:paraId="00601A97" w14:textId="77777777" w:rsidR="000F42EE" w:rsidRDefault="000F42EE" w:rsidP="000F42EE">
      <w:pPr>
        <w:spacing w:after="0" w:line="276" w:lineRule="auto"/>
        <w:jc w:val="center"/>
        <w:rPr>
          <w:rFonts w:ascii="Arial" w:hAnsi="Arial" w:cs="Arial"/>
          <w:b/>
          <w:bCs/>
        </w:rPr>
      </w:pPr>
    </w:p>
    <w:p w14:paraId="01E8B986" w14:textId="56B39E96" w:rsidR="000F42EE" w:rsidRPr="00790B48" w:rsidRDefault="000F42EE" w:rsidP="000F42EE">
      <w:pPr>
        <w:autoSpaceDE w:val="0"/>
        <w:autoSpaceDN w:val="0"/>
        <w:adjustRightInd w:val="0"/>
        <w:spacing w:after="0"/>
        <w:jc w:val="center"/>
        <w:rPr>
          <w:rFonts w:ascii="Arial" w:hAnsi="Arial" w:cs="Arial"/>
          <w:b/>
          <w:bCs/>
          <w:lang w:eastAsia="es-GT"/>
        </w:rPr>
      </w:pPr>
      <w:r w:rsidRPr="00790B48">
        <w:rPr>
          <w:rFonts w:ascii="Arial" w:hAnsi="Arial" w:cs="Arial"/>
          <w:b/>
          <w:bCs/>
        </w:rPr>
        <w:t>DIRECCIÓN GENERAL DE EVALUACIÓN E INVESTIGACIÓN EDUCATIVA -</w:t>
      </w:r>
      <w:r w:rsidR="003A01A6">
        <w:rPr>
          <w:rFonts w:ascii="Arial" w:hAnsi="Arial" w:cs="Arial"/>
          <w:b/>
          <w:bCs/>
        </w:rPr>
        <w:t>DIGEDUCA</w:t>
      </w:r>
      <w:r w:rsidRPr="00790B48">
        <w:rPr>
          <w:rFonts w:ascii="Arial" w:hAnsi="Arial" w:cs="Arial"/>
          <w:b/>
          <w:bCs/>
        </w:rPr>
        <w:t>-</w:t>
      </w:r>
    </w:p>
    <w:p w14:paraId="5821F2AA" w14:textId="77777777" w:rsidR="000F42EE" w:rsidRPr="008573CB" w:rsidRDefault="000F42EE" w:rsidP="000F42EE">
      <w:pPr>
        <w:spacing w:after="0"/>
        <w:jc w:val="center"/>
        <w:rPr>
          <w:rFonts w:ascii="Arial" w:hAnsi="Arial" w:cs="Arial"/>
          <w:b/>
        </w:rPr>
      </w:pPr>
      <w:r w:rsidRPr="008573CB">
        <w:rPr>
          <w:rFonts w:ascii="Arial" w:hAnsi="Arial" w:cs="Arial"/>
          <w:b/>
        </w:rPr>
        <w:t>BIENES REGISTRADOS EN EL FORMULARIO FIN-02</w:t>
      </w:r>
      <w:r>
        <w:rPr>
          <w:rFonts w:ascii="Arial" w:hAnsi="Arial" w:cs="Arial"/>
          <w:b/>
        </w:rPr>
        <w:t>, COMO BIENES MUEBLES,</w:t>
      </w:r>
      <w:r w:rsidRPr="008573CB">
        <w:rPr>
          <w:rFonts w:ascii="Arial" w:hAnsi="Arial" w:cs="Arial"/>
          <w:b/>
        </w:rPr>
        <w:t xml:space="preserve"> </w:t>
      </w:r>
      <w:r>
        <w:rPr>
          <w:rFonts w:ascii="Arial" w:hAnsi="Arial" w:cs="Arial"/>
          <w:b/>
        </w:rPr>
        <w:t xml:space="preserve">REVISADOS </w:t>
      </w:r>
      <w:r w:rsidRPr="008573CB">
        <w:rPr>
          <w:rFonts w:ascii="Arial" w:hAnsi="Arial" w:cs="Arial"/>
          <w:b/>
        </w:rPr>
        <w:t>SEGUN MUESTRA</w:t>
      </w:r>
      <w:r>
        <w:rPr>
          <w:rFonts w:ascii="Arial" w:hAnsi="Arial" w:cs="Arial"/>
          <w:b/>
        </w:rPr>
        <w:t>,</w:t>
      </w:r>
      <w:r w:rsidRPr="008573CB">
        <w:rPr>
          <w:rFonts w:ascii="Arial" w:hAnsi="Arial" w:cs="Arial"/>
          <w:b/>
        </w:rPr>
        <w:t xml:space="preserve"> </w:t>
      </w:r>
    </w:p>
    <w:p w14:paraId="296759AF" w14:textId="77777777" w:rsidR="000F42EE" w:rsidRPr="008573CB" w:rsidRDefault="000F42EE" w:rsidP="000F42EE">
      <w:pPr>
        <w:spacing w:after="0"/>
        <w:jc w:val="center"/>
        <w:rPr>
          <w:rFonts w:ascii="Arial" w:hAnsi="Arial" w:cs="Arial"/>
          <w:b/>
        </w:rPr>
      </w:pPr>
      <w:r w:rsidRPr="008573CB">
        <w:rPr>
          <w:rFonts w:ascii="Arial" w:hAnsi="Arial" w:cs="Arial"/>
          <w:b/>
        </w:rPr>
        <w:t>CON CARACTERISTICA DE BIENES FUNGIBLES</w:t>
      </w:r>
    </w:p>
    <w:p w14:paraId="7CE864BD" w14:textId="77777777" w:rsidR="000F42EE" w:rsidRPr="008573CB" w:rsidRDefault="000F42EE" w:rsidP="000F42EE">
      <w:pPr>
        <w:spacing w:after="0"/>
        <w:jc w:val="center"/>
        <w:rPr>
          <w:rFonts w:ascii="Arial" w:hAnsi="Arial" w:cs="Arial"/>
          <w:b/>
        </w:rPr>
      </w:pPr>
      <w:r w:rsidRPr="008573CB">
        <w:rPr>
          <w:rFonts w:ascii="Arial" w:hAnsi="Arial" w:cs="Arial"/>
          <w:b/>
        </w:rPr>
        <w:t>Período del 01 de enero al 31 de diciembre de 2022</w:t>
      </w:r>
    </w:p>
    <w:p w14:paraId="7A6DA283" w14:textId="77777777" w:rsidR="000F42EE" w:rsidRDefault="000F42EE" w:rsidP="000F42EE">
      <w:pPr>
        <w:spacing w:after="0"/>
        <w:jc w:val="center"/>
        <w:rPr>
          <w:rFonts w:ascii="Arial" w:hAnsi="Arial" w:cs="Arial"/>
          <w:b/>
        </w:rPr>
      </w:pPr>
      <w:r w:rsidRPr="008573CB">
        <w:rPr>
          <w:rFonts w:ascii="Arial" w:hAnsi="Arial" w:cs="Arial"/>
          <w:b/>
        </w:rPr>
        <w:t>-Valores en Quetzales-</w:t>
      </w:r>
    </w:p>
    <w:p w14:paraId="5B008588" w14:textId="77777777" w:rsidR="000F42EE" w:rsidRPr="008573CB" w:rsidRDefault="000F42EE" w:rsidP="000F42EE">
      <w:pPr>
        <w:spacing w:after="0"/>
        <w:jc w:val="center"/>
        <w:rPr>
          <w:rFonts w:ascii="Arial" w:hAnsi="Arial" w:cs="Arial"/>
        </w:rPr>
      </w:pPr>
    </w:p>
    <w:p w14:paraId="77D443EA" w14:textId="3EE1EDEC" w:rsidR="000F42EE" w:rsidRDefault="000F42EE" w:rsidP="000F42EE">
      <w:pPr>
        <w:spacing w:line="276" w:lineRule="auto"/>
        <w:rPr>
          <w:rFonts w:ascii="Arial" w:hAnsi="Arial" w:cs="Arial"/>
          <w:sz w:val="16"/>
          <w:szCs w:val="16"/>
        </w:rPr>
      </w:pPr>
      <w:r w:rsidRPr="00212E9A">
        <w:rPr>
          <w:rFonts w:ascii="Arial" w:hAnsi="Arial" w:cs="Arial"/>
          <w:noProof/>
          <w:lang w:eastAsia="es-GT"/>
        </w:rPr>
        <w:drawing>
          <wp:inline distT="0" distB="0" distL="0" distR="0" wp14:anchorId="253E62D1" wp14:editId="6561BAAC">
            <wp:extent cx="5972810" cy="2639060"/>
            <wp:effectExtent l="0" t="0" r="889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2639060"/>
                    </a:xfrm>
                    <a:prstGeom prst="rect">
                      <a:avLst/>
                    </a:prstGeom>
                    <a:noFill/>
                    <a:ln>
                      <a:noFill/>
                    </a:ln>
                  </pic:spPr>
                </pic:pic>
              </a:graphicData>
            </a:graphic>
          </wp:inline>
        </w:drawing>
      </w:r>
      <w:r w:rsidRPr="00443259">
        <w:rPr>
          <w:rFonts w:ascii="Arial" w:hAnsi="Arial" w:cs="Arial"/>
          <w:sz w:val="16"/>
          <w:szCs w:val="16"/>
        </w:rPr>
        <w:t xml:space="preserve">Fuente: </w:t>
      </w:r>
      <w:r w:rsidRPr="00264E72">
        <w:rPr>
          <w:rFonts w:ascii="Arial" w:hAnsi="Arial" w:cs="Arial"/>
          <w:sz w:val="16"/>
          <w:szCs w:val="16"/>
        </w:rPr>
        <w:t>FIN -02- Formulario Detalle de Inventarios por Institución y Cuenta</w:t>
      </w:r>
    </w:p>
    <w:sectPr w:rsidR="000F42EE" w:rsidSect="00F408D0">
      <w:headerReference w:type="default" r:id="rId10"/>
      <w:footerReference w:type="default" r:id="rId11"/>
      <w:pgSz w:w="12240" w:h="15840" w:code="1"/>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274B" w14:textId="77777777" w:rsidR="00AB6A69" w:rsidRDefault="00AB6A69" w:rsidP="00467F4A">
      <w:pPr>
        <w:spacing w:after="0" w:line="240" w:lineRule="auto"/>
      </w:pPr>
      <w:r>
        <w:separator/>
      </w:r>
    </w:p>
  </w:endnote>
  <w:endnote w:type="continuationSeparator" w:id="0">
    <w:p w14:paraId="21BE740C" w14:textId="77777777" w:rsidR="00AB6A69" w:rsidRDefault="00AB6A69"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9946"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57D2" w14:textId="77777777" w:rsidR="00F408D0" w:rsidRDefault="00F408D0" w:rsidP="00F408D0">
    <w:pPr>
      <w:pStyle w:val="Piedepgina"/>
      <w:jc w:val="right"/>
      <w:rPr>
        <w:rFonts w:ascii="Arial" w:eastAsiaTheme="majorEastAsia" w:hAnsi="Arial" w:cs="Arial"/>
        <w:sz w:val="16"/>
        <w:szCs w:val="16"/>
        <w:lang w:val="es-ES"/>
      </w:rPr>
    </w:pPr>
  </w:p>
  <w:p w14:paraId="7EEE015B" w14:textId="77777777" w:rsidR="00F408D0" w:rsidRDefault="00F408D0" w:rsidP="00F408D0">
    <w:pPr>
      <w:pStyle w:val="Piedepgina"/>
      <w:jc w:val="right"/>
      <w:rPr>
        <w:rFonts w:ascii="Arial" w:eastAsiaTheme="majorEastAsia" w:hAnsi="Arial" w:cs="Arial"/>
        <w:sz w:val="16"/>
        <w:szCs w:val="16"/>
        <w:lang w:val="es-ES"/>
      </w:rPr>
    </w:pPr>
  </w:p>
  <w:p w14:paraId="0BB6F9BF"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0597C744" w14:textId="77777777" w:rsidR="00F408D0" w:rsidRDefault="00F408D0" w:rsidP="00F408D0">
    <w:pPr>
      <w:pStyle w:val="Piedepgina"/>
      <w:jc w:val="right"/>
      <w:rPr>
        <w:rFonts w:ascii="Arial" w:eastAsiaTheme="majorEastAsia" w:hAnsi="Arial" w:cs="Arial"/>
        <w:sz w:val="16"/>
        <w:szCs w:val="16"/>
        <w:lang w:val="es-ES"/>
      </w:rPr>
    </w:pPr>
  </w:p>
  <w:p w14:paraId="2AC43BFE"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EF4A17" w:rsidRPr="00EF4A17">
      <w:rPr>
        <w:rFonts w:ascii="Arial" w:eastAsiaTheme="majorEastAsia" w:hAnsi="Arial" w:cs="Arial"/>
        <w:noProof/>
        <w:sz w:val="16"/>
        <w:szCs w:val="16"/>
        <w:lang w:val="es-ES"/>
      </w:rPr>
      <w:t>14</w:t>
    </w:r>
    <w:r w:rsidRPr="00F408D0">
      <w:rPr>
        <w:rFonts w:ascii="Arial" w:eastAsiaTheme="majorEastAsia" w:hAnsi="Arial" w:cs="Arial"/>
        <w:sz w:val="16"/>
        <w:szCs w:val="16"/>
      </w:rPr>
      <w:fldChar w:fldCharType="end"/>
    </w:r>
  </w:p>
  <w:p w14:paraId="453E5345" w14:textId="77777777" w:rsidR="000C6E69" w:rsidRDefault="000C6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09B3" w14:textId="77777777" w:rsidR="00AB6A69" w:rsidRDefault="00AB6A69" w:rsidP="00467F4A">
      <w:pPr>
        <w:spacing w:after="0" w:line="240" w:lineRule="auto"/>
      </w:pPr>
      <w:r>
        <w:separator/>
      </w:r>
    </w:p>
  </w:footnote>
  <w:footnote w:type="continuationSeparator" w:id="0">
    <w:p w14:paraId="3820CAA3" w14:textId="77777777" w:rsidR="00AB6A69" w:rsidRDefault="00AB6A69"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72C2" w14:textId="715C5659"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9923AD">
      <w:rPr>
        <w:rFonts w:ascii="Arial" w:hAnsi="Arial" w:cs="Arial"/>
        <w:sz w:val="16"/>
        <w:szCs w:val="16"/>
        <w:lang w:val="es-ES"/>
      </w:rPr>
      <w:t>022</w:t>
    </w:r>
    <w:r w:rsidRPr="00305C6E">
      <w:rPr>
        <w:rFonts w:ascii="Arial" w:hAnsi="Arial" w:cs="Arial"/>
        <w:sz w:val="16"/>
        <w:szCs w:val="16"/>
        <w:lang w:val="es-ES"/>
      </w:rPr>
      <w:t>-202</w:t>
    </w:r>
    <w:r w:rsidR="009923AD">
      <w:rPr>
        <w:rFonts w:ascii="Arial" w:hAnsi="Arial" w:cs="Arial"/>
        <w:sz w:val="16"/>
        <w:szCs w:val="16"/>
        <w:lang w:val="es-ES"/>
      </w:rPr>
      <w:t>3</w:t>
    </w:r>
  </w:p>
  <w:p w14:paraId="77AB7EEC"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09312D02" w14:textId="77777777" w:rsidR="00F408D0" w:rsidRPr="00467F4A" w:rsidRDefault="00F408D0">
    <w:pPr>
      <w:pStyle w:val="Encabezado"/>
      <w:rPr>
        <w:lang w:val="es-ES"/>
      </w:rPr>
    </w:pPr>
  </w:p>
  <w:p w14:paraId="3E985036" w14:textId="77777777" w:rsidR="000C6E69" w:rsidRDefault="000C6E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312A"/>
    <w:multiLevelType w:val="hybridMultilevel"/>
    <w:tmpl w:val="C0BEB164"/>
    <w:lvl w:ilvl="0" w:tplc="100A000F">
      <w:start w:val="1"/>
      <w:numFmt w:val="decimal"/>
      <w:lvlText w:val="%1."/>
      <w:lvlJc w:val="left"/>
      <w:pPr>
        <w:ind w:left="360" w:hanging="360"/>
      </w:pPr>
      <w:rPr>
        <w:rFonts w:hint="default"/>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11214E02"/>
    <w:multiLevelType w:val="hybridMultilevel"/>
    <w:tmpl w:val="49B056DC"/>
    <w:lvl w:ilvl="0" w:tplc="F4DA06C0">
      <w:start w:val="1"/>
      <w:numFmt w:val="lowerLetter"/>
      <w:lvlText w:val="%1)"/>
      <w:lvlJc w:val="left"/>
      <w:pPr>
        <w:ind w:left="297" w:hanging="360"/>
      </w:pPr>
      <w:rPr>
        <w:rFonts w:hint="default"/>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2" w15:restartNumberingAfterBreak="0">
    <w:nsid w:val="181D4667"/>
    <w:multiLevelType w:val="hybridMultilevel"/>
    <w:tmpl w:val="513E2CB0"/>
    <w:lvl w:ilvl="0" w:tplc="BB3A58BE">
      <w:start w:val="1"/>
      <w:numFmt w:val="decimal"/>
      <w:lvlText w:val="%1."/>
      <w:lvlJc w:val="left"/>
      <w:pPr>
        <w:ind w:left="360" w:hanging="360"/>
      </w:pPr>
      <w:rPr>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193F4882"/>
    <w:multiLevelType w:val="hybridMultilevel"/>
    <w:tmpl w:val="EA40340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95D40F4"/>
    <w:multiLevelType w:val="hybridMultilevel"/>
    <w:tmpl w:val="1960BF8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0FF1A21"/>
    <w:multiLevelType w:val="hybridMultilevel"/>
    <w:tmpl w:val="648CB3C6"/>
    <w:lvl w:ilvl="0" w:tplc="C80CF73C">
      <w:start w:val="1"/>
      <w:numFmt w:val="decimal"/>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6" w15:restartNumberingAfterBreak="0">
    <w:nsid w:val="21C40DEA"/>
    <w:multiLevelType w:val="hybridMultilevel"/>
    <w:tmpl w:val="FAF669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4EC1B3F"/>
    <w:multiLevelType w:val="hybridMultilevel"/>
    <w:tmpl w:val="D220AB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9112047"/>
    <w:multiLevelType w:val="hybridMultilevel"/>
    <w:tmpl w:val="F3547CE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67A158E"/>
    <w:multiLevelType w:val="hybridMultilevel"/>
    <w:tmpl w:val="10585B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B8B14AC"/>
    <w:multiLevelType w:val="hybridMultilevel"/>
    <w:tmpl w:val="30905654"/>
    <w:lvl w:ilvl="0" w:tplc="A68E2E78">
      <w:start w:val="1"/>
      <w:numFmt w:val="lowerLetter"/>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11" w15:restartNumberingAfterBreak="0">
    <w:nsid w:val="3DAE009A"/>
    <w:multiLevelType w:val="hybridMultilevel"/>
    <w:tmpl w:val="8ED4F9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E174A39"/>
    <w:multiLevelType w:val="hybridMultilevel"/>
    <w:tmpl w:val="B4906CD0"/>
    <w:lvl w:ilvl="0" w:tplc="DE921D46">
      <w:start w:val="1"/>
      <w:numFmt w:val="decimal"/>
      <w:lvlText w:val="%1."/>
      <w:lvlJc w:val="left"/>
      <w:pPr>
        <w:ind w:left="432" w:hanging="360"/>
      </w:pPr>
      <w:rPr>
        <w:rFonts w:hint="default"/>
        <w:b/>
        <w:sz w:val="24"/>
      </w:rPr>
    </w:lvl>
    <w:lvl w:ilvl="1" w:tplc="100A0019" w:tentative="1">
      <w:start w:val="1"/>
      <w:numFmt w:val="lowerLetter"/>
      <w:lvlText w:val="%2."/>
      <w:lvlJc w:val="left"/>
      <w:pPr>
        <w:ind w:left="1152" w:hanging="360"/>
      </w:pPr>
    </w:lvl>
    <w:lvl w:ilvl="2" w:tplc="100A001B" w:tentative="1">
      <w:start w:val="1"/>
      <w:numFmt w:val="lowerRoman"/>
      <w:lvlText w:val="%3."/>
      <w:lvlJc w:val="right"/>
      <w:pPr>
        <w:ind w:left="1872" w:hanging="180"/>
      </w:pPr>
    </w:lvl>
    <w:lvl w:ilvl="3" w:tplc="100A000F" w:tentative="1">
      <w:start w:val="1"/>
      <w:numFmt w:val="decimal"/>
      <w:lvlText w:val="%4."/>
      <w:lvlJc w:val="left"/>
      <w:pPr>
        <w:ind w:left="2592" w:hanging="360"/>
      </w:pPr>
    </w:lvl>
    <w:lvl w:ilvl="4" w:tplc="100A0019" w:tentative="1">
      <w:start w:val="1"/>
      <w:numFmt w:val="lowerLetter"/>
      <w:lvlText w:val="%5."/>
      <w:lvlJc w:val="left"/>
      <w:pPr>
        <w:ind w:left="3312" w:hanging="360"/>
      </w:pPr>
    </w:lvl>
    <w:lvl w:ilvl="5" w:tplc="100A001B" w:tentative="1">
      <w:start w:val="1"/>
      <w:numFmt w:val="lowerRoman"/>
      <w:lvlText w:val="%6."/>
      <w:lvlJc w:val="right"/>
      <w:pPr>
        <w:ind w:left="4032" w:hanging="180"/>
      </w:pPr>
    </w:lvl>
    <w:lvl w:ilvl="6" w:tplc="100A000F" w:tentative="1">
      <w:start w:val="1"/>
      <w:numFmt w:val="decimal"/>
      <w:lvlText w:val="%7."/>
      <w:lvlJc w:val="left"/>
      <w:pPr>
        <w:ind w:left="4752" w:hanging="360"/>
      </w:pPr>
    </w:lvl>
    <w:lvl w:ilvl="7" w:tplc="100A0019" w:tentative="1">
      <w:start w:val="1"/>
      <w:numFmt w:val="lowerLetter"/>
      <w:lvlText w:val="%8."/>
      <w:lvlJc w:val="left"/>
      <w:pPr>
        <w:ind w:left="5472" w:hanging="360"/>
      </w:pPr>
    </w:lvl>
    <w:lvl w:ilvl="8" w:tplc="100A001B" w:tentative="1">
      <w:start w:val="1"/>
      <w:numFmt w:val="lowerRoman"/>
      <w:lvlText w:val="%9."/>
      <w:lvlJc w:val="right"/>
      <w:pPr>
        <w:ind w:left="6192" w:hanging="180"/>
      </w:pPr>
    </w:lvl>
  </w:abstractNum>
  <w:abstractNum w:abstractNumId="13" w15:restartNumberingAfterBreak="0">
    <w:nsid w:val="3EEA4EAE"/>
    <w:multiLevelType w:val="hybridMultilevel"/>
    <w:tmpl w:val="7CDEAD5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2144AE5"/>
    <w:multiLevelType w:val="hybridMultilevel"/>
    <w:tmpl w:val="0EFA0A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258702E"/>
    <w:multiLevelType w:val="hybridMultilevel"/>
    <w:tmpl w:val="367A7314"/>
    <w:lvl w:ilvl="0" w:tplc="5582C1B2">
      <w:start w:val="1"/>
      <w:numFmt w:val="decimal"/>
      <w:lvlText w:val="%1."/>
      <w:lvlJc w:val="left"/>
      <w:pPr>
        <w:ind w:left="297" w:hanging="360"/>
      </w:pPr>
      <w:rPr>
        <w:rFonts w:hint="default"/>
        <w:sz w:val="22"/>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16" w15:restartNumberingAfterBreak="0">
    <w:nsid w:val="43037B92"/>
    <w:multiLevelType w:val="hybridMultilevel"/>
    <w:tmpl w:val="D098CE4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7CE62F2"/>
    <w:multiLevelType w:val="hybridMultilevel"/>
    <w:tmpl w:val="75B4D60C"/>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8" w15:restartNumberingAfterBreak="0">
    <w:nsid w:val="47DB6334"/>
    <w:multiLevelType w:val="hybridMultilevel"/>
    <w:tmpl w:val="587042CE"/>
    <w:lvl w:ilvl="0" w:tplc="100A0011">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57C313B5"/>
    <w:multiLevelType w:val="hybridMultilevel"/>
    <w:tmpl w:val="5B08D47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21"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6B3A4EAB"/>
    <w:multiLevelType w:val="hybridMultilevel"/>
    <w:tmpl w:val="8A9282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6F197155"/>
    <w:multiLevelType w:val="hybridMultilevel"/>
    <w:tmpl w:val="0FF230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4" w15:restartNumberingAfterBreak="0">
    <w:nsid w:val="72502D06"/>
    <w:multiLevelType w:val="hybridMultilevel"/>
    <w:tmpl w:val="DFFC857E"/>
    <w:lvl w:ilvl="0" w:tplc="B97C6ADC">
      <w:start w:val="1"/>
      <w:numFmt w:val="decimal"/>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735716BA"/>
    <w:multiLevelType w:val="hybridMultilevel"/>
    <w:tmpl w:val="27847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74E7117B"/>
    <w:multiLevelType w:val="hybridMultilevel"/>
    <w:tmpl w:val="99AE539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84C4168"/>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AE86025"/>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DE16CAA"/>
    <w:multiLevelType w:val="hybridMultilevel"/>
    <w:tmpl w:val="11EE33A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0"/>
  </w:num>
  <w:num w:numId="2">
    <w:abstractNumId w:val="21"/>
  </w:num>
  <w:num w:numId="3">
    <w:abstractNumId w:val="14"/>
  </w:num>
  <w:num w:numId="4">
    <w:abstractNumId w:val="26"/>
  </w:num>
  <w:num w:numId="5">
    <w:abstractNumId w:val="23"/>
  </w:num>
  <w:num w:numId="6">
    <w:abstractNumId w:val="22"/>
  </w:num>
  <w:num w:numId="7">
    <w:abstractNumId w:val="27"/>
  </w:num>
  <w:num w:numId="8">
    <w:abstractNumId w:val="25"/>
  </w:num>
  <w:num w:numId="9">
    <w:abstractNumId w:val="15"/>
  </w:num>
  <w:num w:numId="10">
    <w:abstractNumId w:val="12"/>
  </w:num>
  <w:num w:numId="11">
    <w:abstractNumId w:val="24"/>
  </w:num>
  <w:num w:numId="12">
    <w:abstractNumId w:val="5"/>
  </w:num>
  <w:num w:numId="13">
    <w:abstractNumId w:val="10"/>
  </w:num>
  <w:num w:numId="14">
    <w:abstractNumId w:val="28"/>
  </w:num>
  <w:num w:numId="15">
    <w:abstractNumId w:val="1"/>
  </w:num>
  <w:num w:numId="16">
    <w:abstractNumId w:val="11"/>
  </w:num>
  <w:num w:numId="17">
    <w:abstractNumId w:val="16"/>
  </w:num>
  <w:num w:numId="18">
    <w:abstractNumId w:val="7"/>
  </w:num>
  <w:num w:numId="19">
    <w:abstractNumId w:val="29"/>
  </w:num>
  <w:num w:numId="20">
    <w:abstractNumId w:val="6"/>
  </w:num>
  <w:num w:numId="21">
    <w:abstractNumId w:val="9"/>
  </w:num>
  <w:num w:numId="22">
    <w:abstractNumId w:val="13"/>
  </w:num>
  <w:num w:numId="23">
    <w:abstractNumId w:val="19"/>
  </w:num>
  <w:num w:numId="24">
    <w:abstractNumId w:val="3"/>
  </w:num>
  <w:num w:numId="25">
    <w:abstractNumId w:val="8"/>
  </w:num>
  <w:num w:numId="26">
    <w:abstractNumId w:val="2"/>
  </w:num>
  <w:num w:numId="27">
    <w:abstractNumId w:val="18"/>
  </w:num>
  <w:num w:numId="28">
    <w:abstractNumId w:val="0"/>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67"/>
    <w:rsid w:val="00000D2E"/>
    <w:rsid w:val="00002AAC"/>
    <w:rsid w:val="000030AF"/>
    <w:rsid w:val="000048A3"/>
    <w:rsid w:val="000049C0"/>
    <w:rsid w:val="000052BB"/>
    <w:rsid w:val="00005D81"/>
    <w:rsid w:val="00015D54"/>
    <w:rsid w:val="00025A01"/>
    <w:rsid w:val="00027B25"/>
    <w:rsid w:val="000319BD"/>
    <w:rsid w:val="00032BF8"/>
    <w:rsid w:val="00034223"/>
    <w:rsid w:val="00034F00"/>
    <w:rsid w:val="00036D9A"/>
    <w:rsid w:val="0005144D"/>
    <w:rsid w:val="000603FF"/>
    <w:rsid w:val="00062A1E"/>
    <w:rsid w:val="00062DDD"/>
    <w:rsid w:val="000705EE"/>
    <w:rsid w:val="000719CB"/>
    <w:rsid w:val="00071B8D"/>
    <w:rsid w:val="0007410C"/>
    <w:rsid w:val="000751FE"/>
    <w:rsid w:val="000863F0"/>
    <w:rsid w:val="000869E5"/>
    <w:rsid w:val="00090DC0"/>
    <w:rsid w:val="000A2775"/>
    <w:rsid w:val="000B1B40"/>
    <w:rsid w:val="000B391D"/>
    <w:rsid w:val="000B586D"/>
    <w:rsid w:val="000B6C43"/>
    <w:rsid w:val="000C020A"/>
    <w:rsid w:val="000C050B"/>
    <w:rsid w:val="000C0BD9"/>
    <w:rsid w:val="000C2E9F"/>
    <w:rsid w:val="000C3525"/>
    <w:rsid w:val="000C46E1"/>
    <w:rsid w:val="000C6E69"/>
    <w:rsid w:val="000D08DD"/>
    <w:rsid w:val="000D259B"/>
    <w:rsid w:val="000E3892"/>
    <w:rsid w:val="000E7DAB"/>
    <w:rsid w:val="000F1718"/>
    <w:rsid w:val="000F42EE"/>
    <w:rsid w:val="000F6F37"/>
    <w:rsid w:val="00103140"/>
    <w:rsid w:val="00104F38"/>
    <w:rsid w:val="0010602E"/>
    <w:rsid w:val="00106E4A"/>
    <w:rsid w:val="00113513"/>
    <w:rsid w:val="0011410B"/>
    <w:rsid w:val="00115FD3"/>
    <w:rsid w:val="0011711C"/>
    <w:rsid w:val="00120B22"/>
    <w:rsid w:val="0012105F"/>
    <w:rsid w:val="00122DC8"/>
    <w:rsid w:val="00124A5A"/>
    <w:rsid w:val="001341AC"/>
    <w:rsid w:val="00137B65"/>
    <w:rsid w:val="00143D84"/>
    <w:rsid w:val="00153190"/>
    <w:rsid w:val="00153A22"/>
    <w:rsid w:val="00161C61"/>
    <w:rsid w:val="00161F1A"/>
    <w:rsid w:val="001647F3"/>
    <w:rsid w:val="00171785"/>
    <w:rsid w:val="001731FC"/>
    <w:rsid w:val="00174E7D"/>
    <w:rsid w:val="00180A89"/>
    <w:rsid w:val="00180BBD"/>
    <w:rsid w:val="001857C0"/>
    <w:rsid w:val="00192A20"/>
    <w:rsid w:val="001956BD"/>
    <w:rsid w:val="001A2717"/>
    <w:rsid w:val="001B040A"/>
    <w:rsid w:val="001B1EEC"/>
    <w:rsid w:val="001B49F3"/>
    <w:rsid w:val="001B4E24"/>
    <w:rsid w:val="001C13C8"/>
    <w:rsid w:val="001C69F3"/>
    <w:rsid w:val="001D7F53"/>
    <w:rsid w:val="001E1FFE"/>
    <w:rsid w:val="001E2487"/>
    <w:rsid w:val="001E669E"/>
    <w:rsid w:val="001F320E"/>
    <w:rsid w:val="001F41D5"/>
    <w:rsid w:val="00202558"/>
    <w:rsid w:val="00213ED8"/>
    <w:rsid w:val="00216953"/>
    <w:rsid w:val="00220F3D"/>
    <w:rsid w:val="002226FF"/>
    <w:rsid w:val="00222AFD"/>
    <w:rsid w:val="00224380"/>
    <w:rsid w:val="0023129C"/>
    <w:rsid w:val="0023710C"/>
    <w:rsid w:val="002428E9"/>
    <w:rsid w:val="00246D22"/>
    <w:rsid w:val="00247829"/>
    <w:rsid w:val="00252894"/>
    <w:rsid w:val="0025602B"/>
    <w:rsid w:val="00264AFC"/>
    <w:rsid w:val="00265FCA"/>
    <w:rsid w:val="00273AFF"/>
    <w:rsid w:val="00274D0A"/>
    <w:rsid w:val="002815F5"/>
    <w:rsid w:val="00284B67"/>
    <w:rsid w:val="00285ACE"/>
    <w:rsid w:val="00285E8D"/>
    <w:rsid w:val="00285F35"/>
    <w:rsid w:val="002903A8"/>
    <w:rsid w:val="00292AAD"/>
    <w:rsid w:val="00292F6B"/>
    <w:rsid w:val="00297434"/>
    <w:rsid w:val="00297AC2"/>
    <w:rsid w:val="002A6810"/>
    <w:rsid w:val="002B0313"/>
    <w:rsid w:val="002B6FFF"/>
    <w:rsid w:val="002C11B8"/>
    <w:rsid w:val="002C49A2"/>
    <w:rsid w:val="002C7310"/>
    <w:rsid w:val="002F05E0"/>
    <w:rsid w:val="002F43D4"/>
    <w:rsid w:val="002F6825"/>
    <w:rsid w:val="00300BB1"/>
    <w:rsid w:val="003026FE"/>
    <w:rsid w:val="00307AC7"/>
    <w:rsid w:val="0031228E"/>
    <w:rsid w:val="00320F84"/>
    <w:rsid w:val="00325018"/>
    <w:rsid w:val="00325366"/>
    <w:rsid w:val="00325E70"/>
    <w:rsid w:val="00325F6F"/>
    <w:rsid w:val="003277B3"/>
    <w:rsid w:val="003342CB"/>
    <w:rsid w:val="003345E8"/>
    <w:rsid w:val="00343E04"/>
    <w:rsid w:val="00354A74"/>
    <w:rsid w:val="00354F41"/>
    <w:rsid w:val="00356DEF"/>
    <w:rsid w:val="00357A15"/>
    <w:rsid w:val="0037751D"/>
    <w:rsid w:val="00380AAC"/>
    <w:rsid w:val="00381818"/>
    <w:rsid w:val="00382AC4"/>
    <w:rsid w:val="003946A6"/>
    <w:rsid w:val="00396B5D"/>
    <w:rsid w:val="003A01A6"/>
    <w:rsid w:val="003A217A"/>
    <w:rsid w:val="003A5D21"/>
    <w:rsid w:val="003B4EA2"/>
    <w:rsid w:val="003C4FA4"/>
    <w:rsid w:val="003D6955"/>
    <w:rsid w:val="003E4DBD"/>
    <w:rsid w:val="003F4BD9"/>
    <w:rsid w:val="0040068D"/>
    <w:rsid w:val="00401C9F"/>
    <w:rsid w:val="0040215B"/>
    <w:rsid w:val="00410F82"/>
    <w:rsid w:val="00433E71"/>
    <w:rsid w:val="00435026"/>
    <w:rsid w:val="00440B28"/>
    <w:rsid w:val="00443205"/>
    <w:rsid w:val="0044419A"/>
    <w:rsid w:val="004442E3"/>
    <w:rsid w:val="0045012F"/>
    <w:rsid w:val="00450C8B"/>
    <w:rsid w:val="004510B9"/>
    <w:rsid w:val="00453744"/>
    <w:rsid w:val="0046106A"/>
    <w:rsid w:val="004629C1"/>
    <w:rsid w:val="00463C79"/>
    <w:rsid w:val="004654A9"/>
    <w:rsid w:val="00467F4A"/>
    <w:rsid w:val="004738EF"/>
    <w:rsid w:val="004750CC"/>
    <w:rsid w:val="00476604"/>
    <w:rsid w:val="00477AB8"/>
    <w:rsid w:val="00481017"/>
    <w:rsid w:val="00484E0D"/>
    <w:rsid w:val="0048503C"/>
    <w:rsid w:val="00490E20"/>
    <w:rsid w:val="00491189"/>
    <w:rsid w:val="00494971"/>
    <w:rsid w:val="00494B07"/>
    <w:rsid w:val="0049591B"/>
    <w:rsid w:val="004A159F"/>
    <w:rsid w:val="004B1FFF"/>
    <w:rsid w:val="004B256D"/>
    <w:rsid w:val="004C0283"/>
    <w:rsid w:val="004C0840"/>
    <w:rsid w:val="004C5A47"/>
    <w:rsid w:val="004C77E3"/>
    <w:rsid w:val="004D0AC9"/>
    <w:rsid w:val="004D635D"/>
    <w:rsid w:val="004D677E"/>
    <w:rsid w:val="004E3263"/>
    <w:rsid w:val="004E4A03"/>
    <w:rsid w:val="004F372E"/>
    <w:rsid w:val="004F39F9"/>
    <w:rsid w:val="004F4BC9"/>
    <w:rsid w:val="00500CAE"/>
    <w:rsid w:val="00503338"/>
    <w:rsid w:val="005123A8"/>
    <w:rsid w:val="00525462"/>
    <w:rsid w:val="00531553"/>
    <w:rsid w:val="00535AC6"/>
    <w:rsid w:val="00536162"/>
    <w:rsid w:val="0054313C"/>
    <w:rsid w:val="00543A4F"/>
    <w:rsid w:val="005469AE"/>
    <w:rsid w:val="00546A71"/>
    <w:rsid w:val="00552E31"/>
    <w:rsid w:val="00555FE4"/>
    <w:rsid w:val="00557235"/>
    <w:rsid w:val="0056344F"/>
    <w:rsid w:val="00565EC3"/>
    <w:rsid w:val="00570AAB"/>
    <w:rsid w:val="00572037"/>
    <w:rsid w:val="00573CE5"/>
    <w:rsid w:val="00575540"/>
    <w:rsid w:val="00577EB6"/>
    <w:rsid w:val="0058186D"/>
    <w:rsid w:val="005818DA"/>
    <w:rsid w:val="005961F6"/>
    <w:rsid w:val="005A186D"/>
    <w:rsid w:val="005A4A82"/>
    <w:rsid w:val="005A51F0"/>
    <w:rsid w:val="005A7AC9"/>
    <w:rsid w:val="005B642A"/>
    <w:rsid w:val="005D053C"/>
    <w:rsid w:val="005D19C5"/>
    <w:rsid w:val="005D349F"/>
    <w:rsid w:val="005F367A"/>
    <w:rsid w:val="005F4F92"/>
    <w:rsid w:val="0060444F"/>
    <w:rsid w:val="00605D30"/>
    <w:rsid w:val="00612D88"/>
    <w:rsid w:val="00613509"/>
    <w:rsid w:val="006153F2"/>
    <w:rsid w:val="00617D8B"/>
    <w:rsid w:val="006205E0"/>
    <w:rsid w:val="00621443"/>
    <w:rsid w:val="006238FF"/>
    <w:rsid w:val="00623F08"/>
    <w:rsid w:val="006243D5"/>
    <w:rsid w:val="006248E0"/>
    <w:rsid w:val="006268A0"/>
    <w:rsid w:val="00626B45"/>
    <w:rsid w:val="00636F8D"/>
    <w:rsid w:val="00651CB4"/>
    <w:rsid w:val="00652306"/>
    <w:rsid w:val="006530D9"/>
    <w:rsid w:val="00657108"/>
    <w:rsid w:val="0066274C"/>
    <w:rsid w:val="006654A1"/>
    <w:rsid w:val="00671A15"/>
    <w:rsid w:val="006759B3"/>
    <w:rsid w:val="00677621"/>
    <w:rsid w:val="00686D04"/>
    <w:rsid w:val="00690435"/>
    <w:rsid w:val="00691CD3"/>
    <w:rsid w:val="006933FA"/>
    <w:rsid w:val="006A20C7"/>
    <w:rsid w:val="006A33AB"/>
    <w:rsid w:val="006A3A4E"/>
    <w:rsid w:val="006B312C"/>
    <w:rsid w:val="006C42BB"/>
    <w:rsid w:val="006C77EC"/>
    <w:rsid w:val="006D1F6E"/>
    <w:rsid w:val="006E692E"/>
    <w:rsid w:val="006F6C00"/>
    <w:rsid w:val="00701F62"/>
    <w:rsid w:val="00706B31"/>
    <w:rsid w:val="007117D2"/>
    <w:rsid w:val="007122DD"/>
    <w:rsid w:val="00720753"/>
    <w:rsid w:val="00724407"/>
    <w:rsid w:val="00727A4F"/>
    <w:rsid w:val="0073024C"/>
    <w:rsid w:val="00730E40"/>
    <w:rsid w:val="007428DD"/>
    <w:rsid w:val="007519D5"/>
    <w:rsid w:val="00751DF2"/>
    <w:rsid w:val="007523F3"/>
    <w:rsid w:val="0075358D"/>
    <w:rsid w:val="007537AC"/>
    <w:rsid w:val="00757119"/>
    <w:rsid w:val="0075733A"/>
    <w:rsid w:val="00762C72"/>
    <w:rsid w:val="00765E9D"/>
    <w:rsid w:val="007664CF"/>
    <w:rsid w:val="00771713"/>
    <w:rsid w:val="00772012"/>
    <w:rsid w:val="00773331"/>
    <w:rsid w:val="00783751"/>
    <w:rsid w:val="007838DC"/>
    <w:rsid w:val="0078496B"/>
    <w:rsid w:val="00792F3C"/>
    <w:rsid w:val="00793051"/>
    <w:rsid w:val="007A3747"/>
    <w:rsid w:val="007A523C"/>
    <w:rsid w:val="007A654A"/>
    <w:rsid w:val="007B149C"/>
    <w:rsid w:val="007D2CBC"/>
    <w:rsid w:val="007D31E7"/>
    <w:rsid w:val="007D6044"/>
    <w:rsid w:val="007D6521"/>
    <w:rsid w:val="007D7F81"/>
    <w:rsid w:val="007E2B9F"/>
    <w:rsid w:val="007F20DD"/>
    <w:rsid w:val="00807EBE"/>
    <w:rsid w:val="0081784A"/>
    <w:rsid w:val="00823274"/>
    <w:rsid w:val="00834A8A"/>
    <w:rsid w:val="0084362D"/>
    <w:rsid w:val="00843B41"/>
    <w:rsid w:val="00847DD7"/>
    <w:rsid w:val="0085228D"/>
    <w:rsid w:val="008538CB"/>
    <w:rsid w:val="0085483C"/>
    <w:rsid w:val="0085519F"/>
    <w:rsid w:val="0085551C"/>
    <w:rsid w:val="00855BD9"/>
    <w:rsid w:val="0086616E"/>
    <w:rsid w:val="0087335A"/>
    <w:rsid w:val="00877250"/>
    <w:rsid w:val="008806EA"/>
    <w:rsid w:val="00882917"/>
    <w:rsid w:val="00883F1B"/>
    <w:rsid w:val="00884ACD"/>
    <w:rsid w:val="008927CA"/>
    <w:rsid w:val="008937DA"/>
    <w:rsid w:val="008A253E"/>
    <w:rsid w:val="008A4439"/>
    <w:rsid w:val="008A6377"/>
    <w:rsid w:val="008A77E9"/>
    <w:rsid w:val="008B3D3D"/>
    <w:rsid w:val="008B52B3"/>
    <w:rsid w:val="008B6FE1"/>
    <w:rsid w:val="008C0647"/>
    <w:rsid w:val="008C305E"/>
    <w:rsid w:val="008C3891"/>
    <w:rsid w:val="008D060B"/>
    <w:rsid w:val="008D1F5F"/>
    <w:rsid w:val="008E3078"/>
    <w:rsid w:val="008E346E"/>
    <w:rsid w:val="008F2DFE"/>
    <w:rsid w:val="00906836"/>
    <w:rsid w:val="00916BDF"/>
    <w:rsid w:val="00920D9C"/>
    <w:rsid w:val="00921098"/>
    <w:rsid w:val="00922AEE"/>
    <w:rsid w:val="00922B7D"/>
    <w:rsid w:val="00923DDC"/>
    <w:rsid w:val="00931749"/>
    <w:rsid w:val="00933441"/>
    <w:rsid w:val="009359B7"/>
    <w:rsid w:val="00935C74"/>
    <w:rsid w:val="009366E0"/>
    <w:rsid w:val="009459E3"/>
    <w:rsid w:val="00950104"/>
    <w:rsid w:val="00951D13"/>
    <w:rsid w:val="00955CBB"/>
    <w:rsid w:val="0096236E"/>
    <w:rsid w:val="00963E7F"/>
    <w:rsid w:val="00963F98"/>
    <w:rsid w:val="00963FEE"/>
    <w:rsid w:val="00966504"/>
    <w:rsid w:val="009741B0"/>
    <w:rsid w:val="009764C3"/>
    <w:rsid w:val="0098114D"/>
    <w:rsid w:val="00982ED9"/>
    <w:rsid w:val="00985009"/>
    <w:rsid w:val="0098629D"/>
    <w:rsid w:val="00987F3D"/>
    <w:rsid w:val="00991657"/>
    <w:rsid w:val="00991D06"/>
    <w:rsid w:val="00991FFA"/>
    <w:rsid w:val="009923AD"/>
    <w:rsid w:val="009A2D4D"/>
    <w:rsid w:val="009A31D2"/>
    <w:rsid w:val="009A4D2F"/>
    <w:rsid w:val="009B16E9"/>
    <w:rsid w:val="009C1903"/>
    <w:rsid w:val="009D1D86"/>
    <w:rsid w:val="009E227E"/>
    <w:rsid w:val="009E7D1F"/>
    <w:rsid w:val="009F2687"/>
    <w:rsid w:val="009F4D44"/>
    <w:rsid w:val="009F5F67"/>
    <w:rsid w:val="00A03D9E"/>
    <w:rsid w:val="00A1207D"/>
    <w:rsid w:val="00A135B5"/>
    <w:rsid w:val="00A14748"/>
    <w:rsid w:val="00A17DA4"/>
    <w:rsid w:val="00A27CF1"/>
    <w:rsid w:val="00A311CD"/>
    <w:rsid w:val="00A527B6"/>
    <w:rsid w:val="00A62AA6"/>
    <w:rsid w:val="00A63D51"/>
    <w:rsid w:val="00A67C06"/>
    <w:rsid w:val="00A72B8F"/>
    <w:rsid w:val="00A77CEC"/>
    <w:rsid w:val="00A8016E"/>
    <w:rsid w:val="00A812AD"/>
    <w:rsid w:val="00A81FC9"/>
    <w:rsid w:val="00A942E1"/>
    <w:rsid w:val="00A9460D"/>
    <w:rsid w:val="00A959C7"/>
    <w:rsid w:val="00A97A1B"/>
    <w:rsid w:val="00AA43CA"/>
    <w:rsid w:val="00AA4807"/>
    <w:rsid w:val="00AA7291"/>
    <w:rsid w:val="00AB6A69"/>
    <w:rsid w:val="00AC02E6"/>
    <w:rsid w:val="00AC150D"/>
    <w:rsid w:val="00AC63E7"/>
    <w:rsid w:val="00AD4F49"/>
    <w:rsid w:val="00AE4BFA"/>
    <w:rsid w:val="00B01468"/>
    <w:rsid w:val="00B0377D"/>
    <w:rsid w:val="00B06C89"/>
    <w:rsid w:val="00B1290E"/>
    <w:rsid w:val="00B12A9E"/>
    <w:rsid w:val="00B257FE"/>
    <w:rsid w:val="00B50B75"/>
    <w:rsid w:val="00B617CD"/>
    <w:rsid w:val="00B6757C"/>
    <w:rsid w:val="00B678E3"/>
    <w:rsid w:val="00B70068"/>
    <w:rsid w:val="00B74C9B"/>
    <w:rsid w:val="00B829D9"/>
    <w:rsid w:val="00B83310"/>
    <w:rsid w:val="00B83AB6"/>
    <w:rsid w:val="00B85350"/>
    <w:rsid w:val="00B92354"/>
    <w:rsid w:val="00BA1627"/>
    <w:rsid w:val="00BA275A"/>
    <w:rsid w:val="00BA3451"/>
    <w:rsid w:val="00BB179C"/>
    <w:rsid w:val="00BD21A2"/>
    <w:rsid w:val="00BD57C8"/>
    <w:rsid w:val="00BD5CB5"/>
    <w:rsid w:val="00BD6BC0"/>
    <w:rsid w:val="00BD6C0C"/>
    <w:rsid w:val="00BD6DD4"/>
    <w:rsid w:val="00BE103C"/>
    <w:rsid w:val="00BE6869"/>
    <w:rsid w:val="00BE703D"/>
    <w:rsid w:val="00BF673C"/>
    <w:rsid w:val="00BF6C48"/>
    <w:rsid w:val="00C04F69"/>
    <w:rsid w:val="00C05D9E"/>
    <w:rsid w:val="00C14F8C"/>
    <w:rsid w:val="00C21EF0"/>
    <w:rsid w:val="00C25FD6"/>
    <w:rsid w:val="00C27818"/>
    <w:rsid w:val="00C32264"/>
    <w:rsid w:val="00C32910"/>
    <w:rsid w:val="00C334BD"/>
    <w:rsid w:val="00C34038"/>
    <w:rsid w:val="00C34566"/>
    <w:rsid w:val="00C36208"/>
    <w:rsid w:val="00C378CB"/>
    <w:rsid w:val="00C40BB0"/>
    <w:rsid w:val="00C46F4B"/>
    <w:rsid w:val="00C529A1"/>
    <w:rsid w:val="00C552A1"/>
    <w:rsid w:val="00C57933"/>
    <w:rsid w:val="00C60EB6"/>
    <w:rsid w:val="00C674FA"/>
    <w:rsid w:val="00C7374A"/>
    <w:rsid w:val="00C739C0"/>
    <w:rsid w:val="00C768AB"/>
    <w:rsid w:val="00C827CD"/>
    <w:rsid w:val="00C86177"/>
    <w:rsid w:val="00C92F63"/>
    <w:rsid w:val="00C95123"/>
    <w:rsid w:val="00C95D8B"/>
    <w:rsid w:val="00C97162"/>
    <w:rsid w:val="00CA5947"/>
    <w:rsid w:val="00CB2E1A"/>
    <w:rsid w:val="00CB7291"/>
    <w:rsid w:val="00CB7BBD"/>
    <w:rsid w:val="00CB7E44"/>
    <w:rsid w:val="00CC0D24"/>
    <w:rsid w:val="00CC1036"/>
    <w:rsid w:val="00CC1B5D"/>
    <w:rsid w:val="00CC2991"/>
    <w:rsid w:val="00CC7248"/>
    <w:rsid w:val="00CF2AEE"/>
    <w:rsid w:val="00CF72D6"/>
    <w:rsid w:val="00D000E2"/>
    <w:rsid w:val="00D02663"/>
    <w:rsid w:val="00D058E6"/>
    <w:rsid w:val="00D07A4D"/>
    <w:rsid w:val="00D1153E"/>
    <w:rsid w:val="00D14832"/>
    <w:rsid w:val="00D1764A"/>
    <w:rsid w:val="00D23372"/>
    <w:rsid w:val="00D27867"/>
    <w:rsid w:val="00D30DCE"/>
    <w:rsid w:val="00D41F56"/>
    <w:rsid w:val="00D45615"/>
    <w:rsid w:val="00D45AC5"/>
    <w:rsid w:val="00D45FE8"/>
    <w:rsid w:val="00D50CF1"/>
    <w:rsid w:val="00D50FBC"/>
    <w:rsid w:val="00D5162B"/>
    <w:rsid w:val="00D51FD0"/>
    <w:rsid w:val="00D56357"/>
    <w:rsid w:val="00D6174F"/>
    <w:rsid w:val="00D61915"/>
    <w:rsid w:val="00D62006"/>
    <w:rsid w:val="00D62AD1"/>
    <w:rsid w:val="00D63B21"/>
    <w:rsid w:val="00D66497"/>
    <w:rsid w:val="00D67E74"/>
    <w:rsid w:val="00D71347"/>
    <w:rsid w:val="00D810B1"/>
    <w:rsid w:val="00D86822"/>
    <w:rsid w:val="00D875D9"/>
    <w:rsid w:val="00D878B6"/>
    <w:rsid w:val="00D90F10"/>
    <w:rsid w:val="00D9129A"/>
    <w:rsid w:val="00D912FD"/>
    <w:rsid w:val="00D91B72"/>
    <w:rsid w:val="00D956E3"/>
    <w:rsid w:val="00DB05EA"/>
    <w:rsid w:val="00DB3EFB"/>
    <w:rsid w:val="00DB7660"/>
    <w:rsid w:val="00DC2E9F"/>
    <w:rsid w:val="00DC33C6"/>
    <w:rsid w:val="00DC6BB3"/>
    <w:rsid w:val="00DD5F50"/>
    <w:rsid w:val="00DE77FE"/>
    <w:rsid w:val="00DF003F"/>
    <w:rsid w:val="00DF2721"/>
    <w:rsid w:val="00DF65D7"/>
    <w:rsid w:val="00DF7B76"/>
    <w:rsid w:val="00E04F8C"/>
    <w:rsid w:val="00E22DE2"/>
    <w:rsid w:val="00E22EBB"/>
    <w:rsid w:val="00E25E9F"/>
    <w:rsid w:val="00E30F3A"/>
    <w:rsid w:val="00E35DF3"/>
    <w:rsid w:val="00E408CB"/>
    <w:rsid w:val="00E41F19"/>
    <w:rsid w:val="00E46EE4"/>
    <w:rsid w:val="00E508DE"/>
    <w:rsid w:val="00E566F9"/>
    <w:rsid w:val="00E61C06"/>
    <w:rsid w:val="00E65B71"/>
    <w:rsid w:val="00E743C3"/>
    <w:rsid w:val="00E75607"/>
    <w:rsid w:val="00E8049C"/>
    <w:rsid w:val="00E862AE"/>
    <w:rsid w:val="00E927CC"/>
    <w:rsid w:val="00E933EE"/>
    <w:rsid w:val="00EA07A8"/>
    <w:rsid w:val="00EA3DC3"/>
    <w:rsid w:val="00EB148E"/>
    <w:rsid w:val="00ED784C"/>
    <w:rsid w:val="00ED7ADF"/>
    <w:rsid w:val="00ED7B5B"/>
    <w:rsid w:val="00EE1B7F"/>
    <w:rsid w:val="00EE309D"/>
    <w:rsid w:val="00EE4457"/>
    <w:rsid w:val="00EE75CC"/>
    <w:rsid w:val="00EF1738"/>
    <w:rsid w:val="00EF4326"/>
    <w:rsid w:val="00EF4A17"/>
    <w:rsid w:val="00F13626"/>
    <w:rsid w:val="00F1451C"/>
    <w:rsid w:val="00F242BB"/>
    <w:rsid w:val="00F26288"/>
    <w:rsid w:val="00F30523"/>
    <w:rsid w:val="00F3741D"/>
    <w:rsid w:val="00F408D0"/>
    <w:rsid w:val="00F44338"/>
    <w:rsid w:val="00F5168C"/>
    <w:rsid w:val="00F6569B"/>
    <w:rsid w:val="00F81640"/>
    <w:rsid w:val="00F85852"/>
    <w:rsid w:val="00FA7CDC"/>
    <w:rsid w:val="00FA7F0C"/>
    <w:rsid w:val="00FB0221"/>
    <w:rsid w:val="00FB6B65"/>
    <w:rsid w:val="00FC396C"/>
    <w:rsid w:val="00FC4E40"/>
    <w:rsid w:val="00FC63BD"/>
    <w:rsid w:val="00FC7A08"/>
    <w:rsid w:val="00FD2916"/>
    <w:rsid w:val="00FE038D"/>
    <w:rsid w:val="00FE3E15"/>
    <w:rsid w:val="00FF0223"/>
    <w:rsid w:val="00FF1AEB"/>
    <w:rsid w:val="00FF318E"/>
    <w:rsid w:val="00FF42A6"/>
    <w:rsid w:val="00FF505A"/>
    <w:rsid w:val="00FF51AA"/>
    <w:rsid w:val="00FF5B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3299"/>
  <w15:docId w15:val="{1B078F07-74DE-4131-BEA0-3AA5054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table" w:styleId="Tablaconcuadrcula">
    <w:name w:val="Table Grid"/>
    <w:basedOn w:val="Tablanormal"/>
    <w:uiPriority w:val="39"/>
    <w:rsid w:val="0032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B8B"/>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ED7ADF"/>
    <w:rPr>
      <w:color w:val="808080"/>
    </w:rPr>
  </w:style>
  <w:style w:type="character" w:styleId="Refdecomentario">
    <w:name w:val="annotation reference"/>
    <w:basedOn w:val="Fuentedeprrafopredeter"/>
    <w:uiPriority w:val="99"/>
    <w:semiHidden/>
    <w:unhideWhenUsed/>
    <w:rsid w:val="004654A9"/>
    <w:rPr>
      <w:sz w:val="16"/>
      <w:szCs w:val="16"/>
    </w:rPr>
  </w:style>
  <w:style w:type="paragraph" w:styleId="Textocomentario">
    <w:name w:val="annotation text"/>
    <w:basedOn w:val="Normal"/>
    <w:link w:val="TextocomentarioCar"/>
    <w:uiPriority w:val="99"/>
    <w:semiHidden/>
    <w:unhideWhenUsed/>
    <w:rsid w:val="004654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54A9"/>
    <w:rPr>
      <w:sz w:val="20"/>
      <w:szCs w:val="20"/>
    </w:rPr>
  </w:style>
  <w:style w:type="paragraph" w:styleId="Asuntodelcomentario">
    <w:name w:val="annotation subject"/>
    <w:basedOn w:val="Textocomentario"/>
    <w:next w:val="Textocomentario"/>
    <w:link w:val="AsuntodelcomentarioCar"/>
    <w:uiPriority w:val="99"/>
    <w:semiHidden/>
    <w:unhideWhenUsed/>
    <w:rsid w:val="004654A9"/>
    <w:rPr>
      <w:b/>
      <w:bCs/>
    </w:rPr>
  </w:style>
  <w:style w:type="character" w:customStyle="1" w:styleId="AsuntodelcomentarioCar">
    <w:name w:val="Asunto del comentario Car"/>
    <w:basedOn w:val="TextocomentarioCar"/>
    <w:link w:val="Asuntodelcomentario"/>
    <w:uiPriority w:val="99"/>
    <w:semiHidden/>
    <w:rsid w:val="00465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997">
      <w:bodyDiv w:val="1"/>
      <w:marLeft w:val="0"/>
      <w:marRight w:val="0"/>
      <w:marTop w:val="0"/>
      <w:marBottom w:val="0"/>
      <w:divBdr>
        <w:top w:val="none" w:sz="0" w:space="0" w:color="auto"/>
        <w:left w:val="none" w:sz="0" w:space="0" w:color="auto"/>
        <w:bottom w:val="none" w:sz="0" w:space="0" w:color="auto"/>
        <w:right w:val="none" w:sz="0" w:space="0" w:color="auto"/>
      </w:divBdr>
    </w:div>
    <w:div w:id="151608224">
      <w:bodyDiv w:val="1"/>
      <w:marLeft w:val="0"/>
      <w:marRight w:val="0"/>
      <w:marTop w:val="0"/>
      <w:marBottom w:val="0"/>
      <w:divBdr>
        <w:top w:val="none" w:sz="0" w:space="0" w:color="auto"/>
        <w:left w:val="none" w:sz="0" w:space="0" w:color="auto"/>
        <w:bottom w:val="none" w:sz="0" w:space="0" w:color="auto"/>
        <w:right w:val="none" w:sz="0" w:space="0" w:color="auto"/>
      </w:divBdr>
    </w:div>
    <w:div w:id="280767156">
      <w:bodyDiv w:val="1"/>
      <w:marLeft w:val="0"/>
      <w:marRight w:val="0"/>
      <w:marTop w:val="0"/>
      <w:marBottom w:val="0"/>
      <w:divBdr>
        <w:top w:val="none" w:sz="0" w:space="0" w:color="auto"/>
        <w:left w:val="none" w:sz="0" w:space="0" w:color="auto"/>
        <w:bottom w:val="none" w:sz="0" w:space="0" w:color="auto"/>
        <w:right w:val="none" w:sz="0" w:space="0" w:color="auto"/>
      </w:divBdr>
    </w:div>
    <w:div w:id="877745431">
      <w:bodyDiv w:val="1"/>
      <w:marLeft w:val="0"/>
      <w:marRight w:val="0"/>
      <w:marTop w:val="0"/>
      <w:marBottom w:val="0"/>
      <w:divBdr>
        <w:top w:val="none" w:sz="0" w:space="0" w:color="auto"/>
        <w:left w:val="none" w:sz="0" w:space="0" w:color="auto"/>
        <w:bottom w:val="none" w:sz="0" w:space="0" w:color="auto"/>
        <w:right w:val="none" w:sz="0" w:space="0" w:color="auto"/>
      </w:divBdr>
    </w:div>
    <w:div w:id="1667975006">
      <w:bodyDiv w:val="1"/>
      <w:marLeft w:val="0"/>
      <w:marRight w:val="0"/>
      <w:marTop w:val="0"/>
      <w:marBottom w:val="0"/>
      <w:divBdr>
        <w:top w:val="none" w:sz="0" w:space="0" w:color="auto"/>
        <w:left w:val="none" w:sz="0" w:space="0" w:color="auto"/>
        <w:bottom w:val="none" w:sz="0" w:space="0" w:color="auto"/>
        <w:right w:val="none" w:sz="0" w:space="0" w:color="auto"/>
      </w:divBdr>
      <w:divsChild>
        <w:div w:id="1254780685">
          <w:marLeft w:val="0"/>
          <w:marRight w:val="0"/>
          <w:marTop w:val="0"/>
          <w:marBottom w:val="0"/>
          <w:divBdr>
            <w:top w:val="none" w:sz="0" w:space="0" w:color="auto"/>
            <w:left w:val="none" w:sz="0" w:space="0" w:color="auto"/>
            <w:bottom w:val="none" w:sz="0" w:space="0" w:color="auto"/>
            <w:right w:val="none" w:sz="0" w:space="0" w:color="auto"/>
          </w:divBdr>
        </w:div>
        <w:div w:id="1568801635">
          <w:marLeft w:val="0"/>
          <w:marRight w:val="0"/>
          <w:marTop w:val="0"/>
          <w:marBottom w:val="0"/>
          <w:divBdr>
            <w:top w:val="none" w:sz="0" w:space="0" w:color="auto"/>
            <w:left w:val="none" w:sz="0" w:space="0" w:color="auto"/>
            <w:bottom w:val="none" w:sz="0" w:space="0" w:color="auto"/>
            <w:right w:val="none" w:sz="0" w:space="0" w:color="auto"/>
          </w:divBdr>
        </w:div>
      </w:divsChild>
    </w:div>
    <w:div w:id="17388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0539-D27E-490F-8ED1-91F9742F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5297</Words>
  <Characters>29135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2023-03-23T15:35:00Z</cp:lastPrinted>
  <dcterms:created xsi:type="dcterms:W3CDTF">2023-03-29T15:43:00Z</dcterms:created>
  <dcterms:modified xsi:type="dcterms:W3CDTF">2023-03-29T15:43:00Z</dcterms:modified>
</cp:coreProperties>
</file>