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59" w:rsidRDefault="00820B2D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4B6959">
      <w:pPr>
        <w:spacing w:after="0" w:line="276" w:lineRule="exact"/>
        <w:ind w:left="3801"/>
        <w:rPr>
          <w:sz w:val="24"/>
          <w:szCs w:val="24"/>
        </w:rPr>
      </w:pPr>
    </w:p>
    <w:p w:rsidR="004B6959" w:rsidRDefault="004B6959">
      <w:pPr>
        <w:spacing w:after="0" w:line="276" w:lineRule="exact"/>
        <w:ind w:left="3801"/>
        <w:rPr>
          <w:sz w:val="24"/>
          <w:szCs w:val="24"/>
        </w:rPr>
      </w:pPr>
    </w:p>
    <w:p w:rsidR="004B6959" w:rsidRDefault="004B6959">
      <w:pPr>
        <w:spacing w:after="0" w:line="276" w:lineRule="exact"/>
        <w:ind w:left="3801"/>
        <w:rPr>
          <w:sz w:val="24"/>
          <w:szCs w:val="24"/>
        </w:rPr>
      </w:pPr>
    </w:p>
    <w:p w:rsidR="004B6959" w:rsidRDefault="004B6959">
      <w:pPr>
        <w:spacing w:after="0" w:line="276" w:lineRule="exact"/>
        <w:ind w:left="3801"/>
        <w:rPr>
          <w:sz w:val="24"/>
          <w:szCs w:val="24"/>
        </w:rPr>
      </w:pPr>
    </w:p>
    <w:p w:rsidR="004B6959" w:rsidRDefault="004B6959">
      <w:pPr>
        <w:spacing w:after="0" w:line="276" w:lineRule="exact"/>
        <w:ind w:left="3801"/>
        <w:rPr>
          <w:sz w:val="24"/>
          <w:szCs w:val="24"/>
        </w:rPr>
      </w:pPr>
    </w:p>
    <w:p w:rsidR="004B6959" w:rsidRPr="00820B2D" w:rsidRDefault="00820B2D">
      <w:pPr>
        <w:spacing w:before="192" w:after="0" w:line="276" w:lineRule="exact"/>
        <w:ind w:left="3801"/>
        <w:rPr>
          <w:lang w:val="es-MX"/>
        </w:rPr>
      </w:pP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4B6959" w:rsidRPr="00820B2D" w:rsidRDefault="004B695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B6959" w:rsidRPr="00820B2D" w:rsidRDefault="00820B2D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820B2D">
        <w:rPr>
          <w:lang w:val="es-MX"/>
        </w:rPr>
        <w:br/>
      </w: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4B6959" w:rsidRPr="00820B2D" w:rsidRDefault="00820B2D">
      <w:pPr>
        <w:spacing w:before="66" w:after="0" w:line="276" w:lineRule="exact"/>
        <w:ind w:left="4427"/>
        <w:rPr>
          <w:lang w:val="es-MX"/>
        </w:rPr>
      </w:pP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4B6959" w:rsidRPr="00820B2D" w:rsidRDefault="00820B2D">
      <w:pPr>
        <w:spacing w:before="104" w:after="0" w:line="276" w:lineRule="exact"/>
        <w:ind w:left="2787"/>
        <w:rPr>
          <w:lang w:val="es-MX"/>
        </w:rPr>
      </w:pP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>DEL 14 DE ENERO DE 2015 AL 14 DE DICIEMBRE DE 2018</w:t>
      </w: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Pr="00820B2D" w:rsidRDefault="004B6959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4B6959" w:rsidRDefault="00820B2D">
      <w:pPr>
        <w:spacing w:before="152" w:after="0" w:line="276" w:lineRule="exact"/>
        <w:ind w:left="4061"/>
      </w:pPr>
      <w:r>
        <w:rPr>
          <w:rFonts w:ascii="Arial Bold" w:hAnsi="Arial Bold" w:cs="Arial Bold"/>
          <w:color w:val="000000"/>
          <w:sz w:val="24"/>
          <w:szCs w:val="24"/>
        </w:rPr>
        <w:t>GUATEMALA, NOVIEMBRE DE 2020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4B6959">
      <w:pPr>
        <w:spacing w:after="0" w:line="276" w:lineRule="exact"/>
        <w:ind w:left="1792"/>
        <w:rPr>
          <w:sz w:val="24"/>
          <w:szCs w:val="24"/>
        </w:rPr>
      </w:pPr>
    </w:p>
    <w:p w:rsidR="004B6959" w:rsidRDefault="004B6959">
      <w:pPr>
        <w:spacing w:after="0" w:line="276" w:lineRule="exact"/>
        <w:ind w:left="1792"/>
        <w:rPr>
          <w:sz w:val="24"/>
          <w:szCs w:val="24"/>
        </w:rPr>
      </w:pPr>
    </w:p>
    <w:p w:rsidR="004B6959" w:rsidRDefault="00820B2D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4B6959" w:rsidRDefault="004B6959">
      <w:pPr>
        <w:spacing w:after="0" w:line="200" w:lineRule="exact"/>
        <w:ind w:left="1731"/>
        <w:rPr>
          <w:sz w:val="24"/>
          <w:szCs w:val="24"/>
        </w:rPr>
      </w:pPr>
    </w:p>
    <w:p w:rsidR="004B6959" w:rsidRDefault="004B6959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4B6959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820B2D">
            <w:pPr>
              <w:spacing w:before="76" w:after="0" w:line="276" w:lineRule="exact"/>
              <w:ind w:left="61"/>
              <w:rPr>
                <w:lang w:val="es-MX"/>
              </w:rPr>
            </w:pPr>
            <w:r w:rsidRPr="00820B2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4B6959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B6959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820B2D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820B2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4B6959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B6959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820B2D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820B2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4B6959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B6959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B6959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B6959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4B6959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Pr="00820B2D" w:rsidRDefault="00820B2D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820B2D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4B6959" w:rsidRDefault="00820B2D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820B2D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4B6959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B6959" w:rsidRDefault="004B6959"/>
        </w:tc>
      </w:tr>
    </w:tbl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33EA1" id="Freeform 4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44561C" id="Freeform 4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A18BA3" id="Freeform 4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94A1" id="Freeform 40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053E6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A5EA" id="Freeform 38" o:spid="_x0000_s1026" style="position:absolute;margin-left:435.9pt;margin-top:735.3pt;width:9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820B2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4B6959" w:rsidRPr="00820B2D" w:rsidRDefault="00820B2D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820B2D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820B2D">
        <w:rPr>
          <w:lang w:val="es-MX"/>
        </w:rPr>
        <w:br/>
      </w:r>
      <w:r w:rsidRPr="00820B2D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820B2D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4B6959" w:rsidRPr="00820B2D" w:rsidRDefault="004B6959">
      <w:pPr>
        <w:spacing w:after="0" w:line="240" w:lineRule="exact"/>
        <w:rPr>
          <w:sz w:val="12"/>
          <w:szCs w:val="12"/>
          <w:lang w:val="es-MX"/>
        </w:rPr>
        <w:sectPr w:rsidR="004B6959" w:rsidRPr="00820B2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959" w:rsidRPr="00820B2D" w:rsidRDefault="00820B2D">
      <w:pPr>
        <w:spacing w:after="0" w:line="660" w:lineRule="exact"/>
        <w:ind w:left="1701" w:right="3886"/>
        <w:jc w:val="both"/>
        <w:rPr>
          <w:lang w:val="es-MX"/>
        </w:rPr>
      </w:pPr>
      <w:r w:rsidRPr="00820B2D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4B6959" w:rsidRDefault="00820B2D">
      <w:pPr>
        <w:spacing w:before="251" w:after="0" w:line="320" w:lineRule="exact"/>
        <w:ind w:left="1701" w:right="1513"/>
        <w:jc w:val="both"/>
      </w:pPr>
      <w:r w:rsidRPr="00820B2D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conformidad con lo que preceptúa la Constitución Política de la República de </w:t>
      </w:r>
      <w:r w:rsidRPr="00820B2D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Guatemala, Artículo 71, Derecho a la educación, “Se garantiza la libertad de </w:t>
      </w:r>
      <w:r w:rsidRPr="00820B2D">
        <w:rPr>
          <w:rFonts w:ascii="Arial" w:hAnsi="Arial" w:cs="Arial"/>
          <w:color w:val="000000"/>
          <w:spacing w:val="3"/>
          <w:sz w:val="24"/>
          <w:szCs w:val="24"/>
          <w:lang w:val="es-MX"/>
        </w:rPr>
        <w:t>enseñanza y de criterio docente. Es obliga</w:t>
      </w:r>
      <w:r w:rsidRPr="00820B2D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ción del Estado proporcionar y facilitar </w:t>
      </w:r>
      <w:r w:rsidRPr="00820B2D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educación a sus habitantes sin discriminación alguna. Se declara de utilidad y </w:t>
      </w:r>
      <w:r w:rsidRPr="00820B2D">
        <w:rPr>
          <w:rFonts w:ascii="Arial" w:hAnsi="Arial" w:cs="Arial"/>
          <w:color w:val="000000"/>
          <w:sz w:val="24"/>
          <w:szCs w:val="24"/>
          <w:lang w:val="es-MX"/>
        </w:rPr>
        <w:t xml:space="preserve">necesidad pública la fundación y mantenimiento de centros educativos culturales y </w:t>
      </w:r>
      <w:r w:rsidRPr="00820B2D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museos.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Artículo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72, Fines de la educación,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“La educación tiene como fin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primordial el desarrollo integral de la persona humana, el conocimiento de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realidad  y  cultura  nacional  y  universal.  Se  declara  de  interés  nacional  la </w:t>
      </w:r>
      <w:r>
        <w:rPr>
          <w:rFonts w:ascii="Arial" w:hAnsi="Arial" w:cs="Arial"/>
          <w:color w:val="000000"/>
          <w:w w:val="108"/>
          <w:sz w:val="24"/>
          <w:szCs w:val="24"/>
        </w:rPr>
        <w:t>educación, la instrucción, formación social y la enseñanza sist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emática de la </w:t>
      </w:r>
      <w:r>
        <w:rPr>
          <w:rFonts w:ascii="Arial" w:hAnsi="Arial" w:cs="Arial"/>
          <w:color w:val="000000"/>
          <w:sz w:val="24"/>
          <w:szCs w:val="24"/>
        </w:rPr>
        <w:t>Constitución de la República y de los derechos humanos”.</w:t>
      </w:r>
    </w:p>
    <w:p w:rsidR="004B6959" w:rsidRDefault="00820B2D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Decreto Legislativo No. 12-91, Ley de Educación Nacional, artículo 8 Definición.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Ministerio de Educación es la Institución del Estado responsable de coordinar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ejecutar las políti</w:t>
      </w:r>
      <w:r>
        <w:rPr>
          <w:rFonts w:ascii="Arial" w:hAnsi="Arial" w:cs="Arial"/>
          <w:color w:val="000000"/>
          <w:sz w:val="24"/>
          <w:szCs w:val="24"/>
        </w:rPr>
        <w:t>cas educativas, determinadas por el Sistema Educativo del país.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Decreto No. 114-97, Ley del Organismo Ejecutivo, artículo 33 Ministerio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Educación,  le  corresponde  lo  relativo  a  la  aplicación  del  régimen  jurídico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concerniente a los servicios 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scolares y extraescolares para la educación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guatemaltecos.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Ministerio de Educación tiene las siguientes funciones: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Formular y administrar la política educativa, velando por la calidad y la cobertura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la prestación de los servicios educativos públicos y privados, todo ello de </w:t>
      </w:r>
      <w:r>
        <w:rPr>
          <w:rFonts w:ascii="Arial" w:hAnsi="Arial" w:cs="Arial"/>
          <w:color w:val="000000"/>
          <w:sz w:val="24"/>
          <w:szCs w:val="24"/>
        </w:rPr>
        <w:t>conformidad con la ley.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Coordinar con el Ministerio de Comunicaciones, Infraestructura y Vivienda las </w:t>
      </w:r>
      <w:r>
        <w:rPr>
          <w:rFonts w:ascii="Arial" w:hAnsi="Arial" w:cs="Arial"/>
          <w:color w:val="000000"/>
          <w:w w:val="106"/>
          <w:sz w:val="24"/>
          <w:szCs w:val="24"/>
        </w:rPr>
        <w:t>propuestas  para  formular  y  poner  en  vigor  las  normas  técnicas  par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  la </w:t>
      </w:r>
      <w:r>
        <w:rPr>
          <w:rFonts w:ascii="Arial" w:hAnsi="Arial" w:cs="Arial"/>
          <w:color w:val="000000"/>
          <w:sz w:val="24"/>
          <w:szCs w:val="24"/>
        </w:rPr>
        <w:t>infraestructura del sector.</w:t>
      </w:r>
    </w:p>
    <w:p w:rsidR="004B6959" w:rsidRDefault="00820B2D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Velar porque el sistema educativo del Estado contribuya al desarrollo integral de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persona, con base en los principios constitucionales de respeto a la vida,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libertad, la justicia, la seguridad y la paz y al carácter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multiétnico, pluricultural y </w:t>
      </w:r>
      <w:r>
        <w:rPr>
          <w:rFonts w:ascii="Arial" w:hAnsi="Arial" w:cs="Arial"/>
          <w:color w:val="000000"/>
          <w:sz w:val="24"/>
          <w:szCs w:val="24"/>
        </w:rPr>
        <w:t>multilingüe de Guatemala.</w:t>
      </w:r>
    </w:p>
    <w:p w:rsidR="004B6959" w:rsidRDefault="00820B2D">
      <w:pPr>
        <w:spacing w:before="30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Coordinar esfuerzos con las universidades y otras entidades educativas del país, </w:t>
      </w:r>
      <w:r>
        <w:rPr>
          <w:rFonts w:ascii="Arial" w:hAnsi="Arial" w:cs="Arial"/>
          <w:color w:val="000000"/>
          <w:sz w:val="24"/>
          <w:szCs w:val="24"/>
        </w:rPr>
        <w:t>para lograr el mejoramiento cualitativo del sistema educativo nacional.</w:t>
      </w:r>
    </w:p>
    <w:p w:rsidR="004B6959" w:rsidRDefault="00820B2D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959" w:rsidRDefault="00820B2D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</w:t>
      </w:r>
      <w:r>
        <w:rPr>
          <w:rFonts w:ascii="Arial" w:hAnsi="Arial" w:cs="Arial"/>
          <w:color w:val="000000"/>
          <w:sz w:val="12"/>
          <w:szCs w:val="12"/>
        </w:rPr>
        <w:t xml:space="preserve">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14 DE ENERO DE 2015 AL 14 DE DICIEMBRE DE 2018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E2DA43" id="Freeform 36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2589C" id="Freeform 3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E2AC8F" id="Freeform 3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77FA" id="Freeform 33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1B7F2" id="Freeform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6346" id="Freeform 31" o:spid="_x0000_s1026" style="position:absolute;margin-left:435.9pt;margin-top:735.3pt;width:9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820B2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4B6959" w:rsidRDefault="00820B2D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Coordinar y velar por el adecuado funcionamiento de los sistemas nacionales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alfabetización, planificación educativa, investigación, evaluación, capacitación de </w:t>
      </w:r>
      <w:r>
        <w:rPr>
          <w:rFonts w:ascii="Arial" w:hAnsi="Arial" w:cs="Arial"/>
          <w:color w:val="000000"/>
          <w:w w:val="107"/>
          <w:sz w:val="24"/>
          <w:szCs w:val="24"/>
        </w:rPr>
        <w:t>docentes y personal magisterial, y educación intercultural aju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stándolos a las </w:t>
      </w:r>
      <w:r>
        <w:rPr>
          <w:rFonts w:ascii="Arial" w:hAnsi="Arial" w:cs="Arial"/>
          <w:color w:val="000000"/>
          <w:sz w:val="24"/>
          <w:szCs w:val="24"/>
        </w:rPr>
        <w:t>diferentes realidades regionales y étnicas del país.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Promover  la  autogestión  educativa  y  la  descentralización  de  los  recursos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económicos para los servicios de apoyo educativo mediante la organización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comités educativos, juntas escolares y otras modalidades en todas las escuelas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oficiales públicas; así como aprobarles sus estatutos y reconocer su personalidad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jurídica.</w:t>
      </w:r>
    </w:p>
    <w:p w:rsidR="004B6959" w:rsidRDefault="00820B2D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Administrar en forma descentralizada y subsidiaria los servicios de elaboración,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>pr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oducción e impresión de textos, materiales educativos y servicios de apoyo a la </w:t>
      </w:r>
      <w:r>
        <w:rPr>
          <w:rFonts w:ascii="Arial" w:hAnsi="Arial" w:cs="Arial"/>
          <w:color w:val="000000"/>
          <w:sz w:val="24"/>
          <w:szCs w:val="24"/>
        </w:rPr>
        <w:t>prestación de los servicios educativos.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Formular la política de becas y administrar descentralizadamente el sistema de </w:t>
      </w:r>
      <w:r>
        <w:rPr>
          <w:rFonts w:ascii="Arial" w:hAnsi="Arial" w:cs="Arial"/>
          <w:color w:val="000000"/>
          <w:sz w:val="24"/>
          <w:szCs w:val="24"/>
        </w:rPr>
        <w:t>becas y bolsas de estudio que otorga el Estado.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 xml:space="preserve">Materia </w:t>
      </w:r>
      <w:r>
        <w:rPr>
          <w:rFonts w:ascii="Arial Bold" w:hAnsi="Arial Bold" w:cs="Arial Bold"/>
          <w:color w:val="000000"/>
          <w:sz w:val="24"/>
          <w:szCs w:val="24"/>
        </w:rPr>
        <w:t>controlada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Comprendió la evaluación y verificación del recurso de apelación interpuesto, en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contra  del  Acuerdo  Ministerial  número  DIREH-1775-2018,  del  Ministerio  de </w:t>
      </w:r>
      <w:r>
        <w:rPr>
          <w:rFonts w:ascii="Arial" w:hAnsi="Arial" w:cs="Arial"/>
          <w:color w:val="000000"/>
          <w:sz w:val="24"/>
          <w:szCs w:val="24"/>
        </w:rPr>
        <w:t xml:space="preserve">Educación, así como la evaluación de los expedientes laborales y análisis de otros 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documentos y aspectos que puedan ser de importancia y que deban ser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evaluados, de conformidad con las leyes, reglamentos, acuerdos gubernativos y </w:t>
      </w:r>
      <w:r>
        <w:rPr>
          <w:rFonts w:ascii="Arial" w:hAnsi="Arial" w:cs="Arial"/>
          <w:color w:val="000000"/>
          <w:sz w:val="24"/>
          <w:szCs w:val="24"/>
        </w:rPr>
        <w:t>otras disposiciones legales</w:t>
      </w:r>
      <w:r>
        <w:rPr>
          <w:rFonts w:ascii="Arial" w:hAnsi="Arial" w:cs="Arial"/>
          <w:color w:val="000000"/>
          <w:sz w:val="24"/>
          <w:szCs w:val="24"/>
        </w:rPr>
        <w:t xml:space="preserve"> aplicables.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según lo establecido en su artículo 232.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El Decreto Número 31-2002 Ley Orgánica de la Contralor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ía General de Cuentas, </w:t>
      </w:r>
      <w:r>
        <w:rPr>
          <w:rFonts w:ascii="Arial" w:hAnsi="Arial" w:cs="Arial"/>
          <w:color w:val="000000"/>
          <w:sz w:val="24"/>
          <w:szCs w:val="24"/>
        </w:rPr>
        <w:t>artículos 2 el Ámbito de Competencia y 4 Atribuciones.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El Acuerdo Número 09-03 del Jefe de la Contraloría General de Cuentas, Artículo</w:t>
      </w:r>
    </w:p>
    <w:p w:rsidR="004B6959" w:rsidRDefault="00820B2D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1. Grupo de Normas, inciso a) Normas Generales de Control Interno.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8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A-075-2017, Normas de Auditoría Gubernamental de Carácter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Técnico denominadas Normas Internacionales de las Entidades Fiscalizadoras</w:t>
      </w:r>
    </w:p>
    <w:p w:rsidR="004B6959" w:rsidRDefault="00820B2D">
      <w:pPr>
        <w:spacing w:before="13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959" w:rsidRDefault="00820B2D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14 DE ENERO DE 2015 AL 14 DE DICIEMBRE DE 2018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5DE39" id="Freeform 2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868CC" id="Freeform 2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B991D" id="Freeform 2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B7E5" id="Freeform 26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11B20" id="Freeform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0F4D" id="Freeform 24" o:spid="_x0000_s1026" style="position:absolute;margin-left:435.9pt;margin-top:735.3pt;width:91.2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820B2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4B6959" w:rsidRDefault="00820B2D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Superiores adaptadas a Guatemala, ISSAI.GT.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Nombramiento de auditoría DAS-003-0023-2019 de fecha 08 de agosto de 2019.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3. OBJETIVOS DE LA AUDITORÍA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Verificar el cumplimiento de los plazos de prescripción establecidos en la Ley, en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relación al recurso de apelación interpuesto por el servidor público del Ministerio </w:t>
      </w:r>
      <w:r>
        <w:rPr>
          <w:rFonts w:ascii="Arial" w:hAnsi="Arial" w:cs="Arial"/>
          <w:color w:val="000000"/>
          <w:sz w:val="24"/>
          <w:szCs w:val="24"/>
        </w:rPr>
        <w:t>de Educación.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28" w:after="0" w:line="320" w:lineRule="exact"/>
        <w:ind w:left="1701" w:right="16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Evaluar el Acuerdo Ministerial número DIREH-1775-2018 del Ministerio de </w:t>
      </w:r>
      <w:r>
        <w:rPr>
          <w:rFonts w:ascii="Arial" w:hAnsi="Arial" w:cs="Arial"/>
          <w:color w:val="000000"/>
          <w:sz w:val="24"/>
          <w:szCs w:val="24"/>
        </w:rPr>
        <w:t>Educación.</w:t>
      </w:r>
    </w:p>
    <w:p w:rsidR="004B6959" w:rsidRDefault="00820B2D">
      <w:pPr>
        <w:spacing w:before="320" w:after="0" w:line="320" w:lineRule="exact"/>
        <w:ind w:left="1701" w:right="16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Determinar el responsable o responsables del proceso discipli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nario y si estos </w:t>
      </w:r>
      <w:r>
        <w:rPr>
          <w:rFonts w:ascii="Arial" w:hAnsi="Arial" w:cs="Arial"/>
          <w:color w:val="000000"/>
          <w:sz w:val="24"/>
          <w:szCs w:val="24"/>
        </w:rPr>
        <w:t>incumplieron con los plazos establecidos en la ley.</w:t>
      </w:r>
    </w:p>
    <w:p w:rsidR="004B6959" w:rsidRDefault="00820B2D">
      <w:pPr>
        <w:spacing w:before="320" w:after="0" w:line="320" w:lineRule="exact"/>
        <w:ind w:left="1701" w:right="1616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Verificar la existencia de infracciones u omisiones en el proceso disciplinario de </w:t>
      </w:r>
      <w:r>
        <w:rPr>
          <w:rFonts w:ascii="Arial" w:hAnsi="Arial" w:cs="Arial"/>
          <w:color w:val="000000"/>
          <w:sz w:val="24"/>
          <w:szCs w:val="24"/>
        </w:rPr>
        <w:t>destitución en contra de un trabajador.</w:t>
      </w:r>
    </w:p>
    <w:p w:rsidR="004B6959" w:rsidRDefault="00820B2D">
      <w:pPr>
        <w:spacing w:before="60" w:after="0" w:line="660" w:lineRule="exact"/>
        <w:ind w:left="1701" w:right="67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 Área de cumplimiento</w:t>
      </w:r>
    </w:p>
    <w:p w:rsidR="004B6959" w:rsidRDefault="00820B2D">
      <w:pPr>
        <w:spacing w:before="281" w:after="0" w:line="320" w:lineRule="exact"/>
        <w:ind w:left="1701" w:right="1616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Evaluar, el recurso de apelación interpuesto, en contra del Acuerdo Ministerial </w:t>
      </w:r>
      <w:r>
        <w:rPr>
          <w:rFonts w:ascii="Arial" w:hAnsi="Arial" w:cs="Arial"/>
          <w:color w:val="000000"/>
          <w:sz w:val="24"/>
          <w:szCs w:val="24"/>
        </w:rPr>
        <w:t xml:space="preserve">número DIREH-1775-2018, del Ministerio de Educación, por Nery Fernando Girón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Escobar, quien corresponde al programa 01, bajo el renglón presupuestario 011, </w:t>
      </w:r>
      <w:r>
        <w:rPr>
          <w:rFonts w:ascii="Arial" w:hAnsi="Arial" w:cs="Arial"/>
          <w:color w:val="000000"/>
          <w:w w:val="102"/>
          <w:sz w:val="24"/>
          <w:szCs w:val="24"/>
        </w:rPr>
        <w:t>con el cargo de Asis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tente Profesional I, en la sección financiera de la Dirección </w:t>
      </w:r>
      <w:r>
        <w:rPr>
          <w:rFonts w:ascii="Arial" w:hAnsi="Arial" w:cs="Arial"/>
          <w:color w:val="000000"/>
          <w:sz w:val="24"/>
          <w:szCs w:val="24"/>
        </w:rPr>
        <w:t xml:space="preserve">Departamental de Educación de Zacapa, Unidad Ejecutora número 319;  verificar,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si se cumplió con los plazos de prescripción del trámite del procedimiento </w:t>
      </w:r>
      <w:r>
        <w:rPr>
          <w:rFonts w:ascii="Arial" w:hAnsi="Arial" w:cs="Arial"/>
          <w:color w:val="000000"/>
          <w:spacing w:val="1"/>
          <w:sz w:val="24"/>
          <w:szCs w:val="24"/>
        </w:rPr>
        <w:t>administrativo de destitución de conform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idad con la ley, durante el periodo del 14 </w:t>
      </w:r>
      <w:r>
        <w:rPr>
          <w:rFonts w:ascii="Arial" w:hAnsi="Arial" w:cs="Arial"/>
          <w:color w:val="000000"/>
          <w:sz w:val="24"/>
          <w:szCs w:val="24"/>
        </w:rPr>
        <w:t>de enero de 2015 al 14 de diciembre de 2018.</w:t>
      </w:r>
    </w:p>
    <w:p w:rsidR="004B6959" w:rsidRDefault="00820B2D">
      <w:pPr>
        <w:spacing w:before="60" w:after="0" w:line="66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4B6959" w:rsidRDefault="00820B2D">
      <w:pPr>
        <w:spacing w:before="28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Se han identificado leyes y normas específicas que fueron objeto de evaluación en relación c</w:t>
      </w:r>
      <w:r>
        <w:rPr>
          <w:rFonts w:ascii="Arial" w:hAnsi="Arial" w:cs="Arial"/>
          <w:color w:val="000000"/>
          <w:sz w:val="24"/>
          <w:szCs w:val="24"/>
        </w:rPr>
        <w:t>on la materia controlada, siendo las siguientes:</w:t>
      </w: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820B2D">
      <w:pPr>
        <w:spacing w:before="13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959" w:rsidRDefault="00820B2D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14 DE ENERO DE 2015 AL 14 DE DICIEMBRE DE 2018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62FE1" id="Freeform 2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6E0D26" id="Freeform 2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C0E2E4" id="Freeform 20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4A4B" id="Freeform 19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968366" id="Freeform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875F" id="Freeform 17" o:spid="_x0000_s1026" style="position:absolute;margin-left:435.9pt;margin-top:735.3pt;width:91.2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820B2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4B6959" w:rsidRDefault="00820B2D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5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31-2002, del Congreso de la República de Guatemala, Ley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Orgánica de la Contraloría General de Cuentas y su Reglamento, Acuerdo </w:t>
      </w:r>
      <w:r>
        <w:rPr>
          <w:rFonts w:ascii="Arial" w:hAnsi="Arial" w:cs="Arial"/>
          <w:color w:val="000000"/>
          <w:sz w:val="24"/>
          <w:szCs w:val="24"/>
        </w:rPr>
        <w:t>Gubernativo Número 09-2017.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Decreto Número 89-2002, del Congreso de la República de Guatemala, Ley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Probidad  y  Responsabilidad  de  Funcionarios  y  Empleados  Públicos  y  su </w:t>
      </w:r>
      <w:r>
        <w:rPr>
          <w:rFonts w:ascii="Arial" w:hAnsi="Arial" w:cs="Arial"/>
          <w:color w:val="000000"/>
          <w:sz w:val="24"/>
          <w:szCs w:val="24"/>
        </w:rPr>
        <w:t>Reglamento, Acuerdo Gubernativo Número 613-2005.</w:t>
      </w:r>
    </w:p>
    <w:p w:rsidR="004B6959" w:rsidRDefault="00820B2D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Decreto Número 101-97 del Congreso de la República de Guatemala, Ley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Orgánica del Presupuesto y su Reglamento, Acuerdo Gubernati</w:t>
      </w:r>
      <w:r>
        <w:rPr>
          <w:rFonts w:ascii="Arial" w:hAnsi="Arial" w:cs="Arial"/>
          <w:color w:val="000000"/>
          <w:sz w:val="24"/>
          <w:szCs w:val="24"/>
        </w:rPr>
        <w:t>vo No. 540-2013.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Decreto 114-97 del Congreso de la República de Guatemala, Ley del Organismo </w:t>
      </w:r>
      <w:r>
        <w:rPr>
          <w:rFonts w:ascii="Arial" w:hAnsi="Arial" w:cs="Arial"/>
          <w:color w:val="000000"/>
          <w:sz w:val="24"/>
          <w:szCs w:val="24"/>
        </w:rPr>
        <w:t>Ejecutivo y sus reformas.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1748,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Servicio Civil y su Reglamento, Acuerdo Gubernativo No. 18-98.</w:t>
      </w:r>
    </w:p>
    <w:p w:rsidR="004B6959" w:rsidRDefault="00820B2D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Acuerdo No. A-075-2017 emitido por el Contralor General de Cuentas, que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aprueba  las  Normas  de  Auditoría  Gubernamental  de  carácter  Técnico, </w:t>
      </w:r>
      <w:r>
        <w:rPr>
          <w:rFonts w:ascii="Arial" w:hAnsi="Arial" w:cs="Arial"/>
          <w:color w:val="000000"/>
          <w:sz w:val="24"/>
          <w:szCs w:val="24"/>
        </w:rPr>
        <w:t>denominadas "Normas Internacionales de las Entidades Fiscalizadoras Superiores adaptadas a Guatemala, -ISSAI.</w:t>
      </w:r>
      <w:r>
        <w:rPr>
          <w:rFonts w:ascii="Arial" w:hAnsi="Arial" w:cs="Arial"/>
          <w:color w:val="000000"/>
          <w:sz w:val="24"/>
          <w:szCs w:val="24"/>
        </w:rPr>
        <w:t>GT.-"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Decreto Legislativo Número 12-91, del Congreso de la República de Guatemala, </w:t>
      </w:r>
      <w:r>
        <w:rPr>
          <w:rFonts w:ascii="Arial" w:hAnsi="Arial" w:cs="Arial"/>
          <w:color w:val="000000"/>
          <w:sz w:val="24"/>
          <w:szCs w:val="24"/>
        </w:rPr>
        <w:t>Ley de Educación Nacional.</w:t>
      </w:r>
    </w:p>
    <w:p w:rsidR="004B6959" w:rsidRDefault="00820B2D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Pacto Colectivo de Condiciones de Trabajo suscrito entre el Ministerio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Educación y los Sindicatos Proponentes, Firmantes y Adherentes de Trabajadoras </w:t>
      </w:r>
      <w:r>
        <w:rPr>
          <w:rFonts w:ascii="Arial" w:hAnsi="Arial" w:cs="Arial"/>
          <w:color w:val="000000"/>
          <w:sz w:val="24"/>
          <w:szCs w:val="24"/>
        </w:rPr>
        <w:t>y Trabajadores del Ministerio de Educación.</w:t>
      </w:r>
    </w:p>
    <w:p w:rsidR="004B6959" w:rsidRDefault="004B6959">
      <w:pPr>
        <w:spacing w:after="0" w:line="313" w:lineRule="exact"/>
        <w:ind w:left="1701"/>
        <w:rPr>
          <w:sz w:val="24"/>
          <w:szCs w:val="24"/>
        </w:rPr>
      </w:pPr>
    </w:p>
    <w:p w:rsidR="004B6959" w:rsidRDefault="00820B2D">
      <w:pPr>
        <w:spacing w:before="13" w:after="0" w:line="313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Circular número cero uno guión J guión dos mil dieciocho (01-J-2018) de fecha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cinco de julio del año dos mil dieciocho, remitida po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 el Presidente de la Junta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Nacional de Servicio Civil a las Direcciones de Recursos Humanos del Organismo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Ejecutivo.</w:t>
      </w: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820B2D">
      <w:pPr>
        <w:spacing w:before="2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959" w:rsidRDefault="00820B2D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14 DE ENERO DE 2015 AL 14 DE DICIEMBRE DE 2018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2C54EF" id="Freeform 1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925F4" id="Freeform 1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BAB19" id="Freeform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35AA" id="Freeform 12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C1433F" id="Freeform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EF3B" id="Freeform 10" o:spid="_x0000_s1026" style="position:absolute;margin-left:435.9pt;margin-top:735.3pt;width:91.2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820B2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4B6959" w:rsidRDefault="00820B2D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959" w:rsidRDefault="00820B2D">
      <w:pPr>
        <w:spacing w:after="0" w:line="66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4B6959" w:rsidRDefault="00820B2D">
      <w:pPr>
        <w:spacing w:before="27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 Ministerio  de  Educación,  efectuó  la  destitución  del  cargo  de  Asistente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Profesional I al señor Nery Fernando Girón Escobar, por no asistir a sus labores y </w:t>
      </w:r>
      <w:r>
        <w:rPr>
          <w:rFonts w:ascii="Arial" w:hAnsi="Arial" w:cs="Arial"/>
          <w:color w:val="000000"/>
          <w:sz w:val="24"/>
          <w:szCs w:val="24"/>
        </w:rPr>
        <w:t>sin presentar alguna justificación</w:t>
      </w:r>
    </w:p>
    <w:p w:rsidR="004B6959" w:rsidRDefault="004B6959">
      <w:pPr>
        <w:spacing w:after="0" w:line="316" w:lineRule="exact"/>
        <w:ind w:left="1701"/>
        <w:rPr>
          <w:sz w:val="24"/>
          <w:szCs w:val="24"/>
        </w:rPr>
      </w:pPr>
    </w:p>
    <w:p w:rsidR="004B6959" w:rsidRDefault="00820B2D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Derivado 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 anterior el Ministerio de Educación emitió el Acuerdo Ministerial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número DIREH-1775-2018, de fecha 13 de abril de 2018, el cual fue apelado por </w:t>
      </w:r>
      <w:r>
        <w:rPr>
          <w:rFonts w:ascii="Arial" w:hAnsi="Arial" w:cs="Arial"/>
          <w:color w:val="000000"/>
          <w:w w:val="103"/>
          <w:sz w:val="24"/>
          <w:szCs w:val="24"/>
        </w:rPr>
        <w:t>el señor Nery Fernando Girón Escobar, ante la Junta Nacional de Servicio Civil para lo cual dicho ente emitió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resolución favorable de fecha 14 de diciembre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2018,  donde  estableció  que  hubo  dilatación  en  el  proceso  disciplinario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administrativo, basándose en la Circular No. 01-J-2018 de fecha 05 de julio de </w:t>
      </w:r>
      <w:r>
        <w:rPr>
          <w:rFonts w:ascii="Arial" w:hAnsi="Arial" w:cs="Arial"/>
          <w:color w:val="000000"/>
          <w:sz w:val="24"/>
          <w:szCs w:val="24"/>
        </w:rPr>
        <w:t>2018 del Presidente de la Junta Nacional del Servicio Civil.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La Dirección Departamental de Educación de Zacapa, al iniciar el proceso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disciplinario administrativo al señor Nery Fernando Girón Escobar, con cargo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Asistente Profesional I, conformó el expediente 2015-00150 de fecha 17 de </w:t>
      </w:r>
      <w:r>
        <w:rPr>
          <w:rFonts w:ascii="Arial" w:hAnsi="Arial" w:cs="Arial"/>
          <w:color w:val="000000"/>
          <w:spacing w:val="1"/>
          <w:sz w:val="24"/>
          <w:szCs w:val="24"/>
        </w:rPr>
        <w:t>febrero de 2015, el cual fue trabajado conforme el instructivo de Faltas al Servicio, código RHA-INS-05 del Ministerio de Educación.</w:t>
      </w:r>
    </w:p>
    <w:p w:rsidR="004B6959" w:rsidRDefault="00820B2D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Se evaluó el Acuerdo Ministerial número DIREH-177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5-2018 del Ministerio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Educación, así como el expediente laboral relacionado con el trámite del proceso </w:t>
      </w:r>
      <w:r>
        <w:rPr>
          <w:rFonts w:ascii="Arial" w:hAnsi="Arial" w:cs="Arial"/>
          <w:color w:val="000000"/>
          <w:sz w:val="24"/>
          <w:szCs w:val="24"/>
        </w:rPr>
        <w:t>disciplinario de destitución del señor Nery Fernando Girón Escobar.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Sobre la base del trabajo de auditoria efectuado, consideramos que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no existió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dilatación, infracción y omisión en el proceso disciplinario administrativo, en virtud </w:t>
      </w:r>
      <w:r>
        <w:rPr>
          <w:rFonts w:ascii="Arial" w:hAnsi="Arial" w:cs="Arial"/>
          <w:color w:val="000000"/>
          <w:spacing w:val="3"/>
          <w:sz w:val="24"/>
          <w:szCs w:val="24"/>
        </w:rPr>
        <w:t>que el expediente 2015-00150 fue iniciado el 17 de febrero de 2015, conforme el instructivo de Faltas al Servicio, código RHA-INS-05; cuando se inició el proc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eso </w:t>
      </w:r>
      <w:r>
        <w:rPr>
          <w:rFonts w:ascii="Arial" w:hAnsi="Arial" w:cs="Arial"/>
          <w:color w:val="000000"/>
          <w:sz w:val="24"/>
          <w:szCs w:val="24"/>
        </w:rPr>
        <w:t>disciplinario administrativo, se cumplió con los plazos establecidos.</w:t>
      </w:r>
    </w:p>
    <w:p w:rsidR="004B6959" w:rsidRDefault="00820B2D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Por lo que el Ministerio de Educación, emitió el Acuerdo Ministerial de destitución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número DIREH-1775-2018 al señor Nery Fernando Girón Escobar, quien a la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fecha no ha sido reinstalado, debido a que aún existe juicio laboral ordinario No.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19005-2019-000314 del Juzgado Pluripersonal de Primera Instancia de Trabajo y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Previsión Social y de Familia del departamento de Zacapa, a pesar que la </w:t>
      </w:r>
      <w:r>
        <w:rPr>
          <w:rFonts w:ascii="Arial" w:hAnsi="Arial" w:cs="Arial"/>
          <w:color w:val="000000"/>
          <w:w w:val="104"/>
          <w:sz w:val="24"/>
          <w:szCs w:val="24"/>
        </w:rPr>
        <w:t>resolución de la Junta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Nacional del Servicio Civil, de fecha 14 de diciembre de </w:t>
      </w:r>
      <w:r>
        <w:rPr>
          <w:rFonts w:ascii="Arial" w:hAnsi="Arial" w:cs="Arial"/>
          <w:color w:val="000000"/>
          <w:sz w:val="24"/>
          <w:szCs w:val="24"/>
        </w:rPr>
        <w:t>2018, fue dictaminada con lugar para su reinstalación.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Por lo que la autoridad nominadora deberá de notificar a la Contraloría General de</w:t>
      </w:r>
    </w:p>
    <w:p w:rsidR="004B6959" w:rsidRDefault="00820B2D">
      <w:pPr>
        <w:spacing w:before="9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959" w:rsidRDefault="00820B2D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14 DE ENERO DE 2015 AL 14 DE DICIEMBRE DE 2018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B6959" w:rsidRDefault="00820B2D">
      <w:pPr>
        <w:spacing w:after="0" w:line="240" w:lineRule="exact"/>
        <w:rPr>
          <w:sz w:val="12"/>
          <w:szCs w:val="12"/>
        </w:rPr>
        <w:sectPr w:rsidR="004B6959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0D1D7" id="Freeform 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041BA8" id="Freeform 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9A974" id="Freeform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1159" id="Freeform 5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BFFB4" id="Freeform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B5AF" id="Freeform 3" o:spid="_x0000_s1026" style="position:absolute;margin-left:435.9pt;margin-top:735.3pt;width:91.2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59" w:rsidRDefault="00820B2D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4B6959" w:rsidRDefault="00820B2D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B6959" w:rsidRDefault="004B6959">
      <w:pPr>
        <w:spacing w:after="0" w:line="240" w:lineRule="exact"/>
        <w:rPr>
          <w:sz w:val="12"/>
          <w:szCs w:val="12"/>
        </w:rPr>
        <w:sectPr w:rsidR="004B6959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Cuentas de la sentencia de dicho juicio.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4B6959" w:rsidRDefault="004B6959">
      <w:pPr>
        <w:spacing w:after="0" w:line="320" w:lineRule="exact"/>
        <w:ind w:left="1701"/>
        <w:rPr>
          <w:sz w:val="24"/>
          <w:szCs w:val="24"/>
        </w:rPr>
      </w:pPr>
    </w:p>
    <w:p w:rsidR="004B6959" w:rsidRDefault="00820B2D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4B6959" w:rsidRDefault="004B6959">
      <w:pPr>
        <w:spacing w:after="0" w:line="276" w:lineRule="exact"/>
        <w:ind w:left="1701"/>
        <w:rPr>
          <w:sz w:val="24"/>
          <w:szCs w:val="24"/>
        </w:rPr>
      </w:pPr>
    </w:p>
    <w:p w:rsidR="004B6959" w:rsidRDefault="00820B2D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4B6959" w:rsidRDefault="004B6959">
      <w:pPr>
        <w:spacing w:after="0" w:line="161" w:lineRule="exact"/>
        <w:ind w:left="1716"/>
        <w:rPr>
          <w:sz w:val="24"/>
          <w:szCs w:val="24"/>
        </w:rPr>
      </w:pPr>
    </w:p>
    <w:p w:rsidR="004B6959" w:rsidRDefault="004B6959">
      <w:pPr>
        <w:spacing w:after="0" w:line="161" w:lineRule="exact"/>
        <w:ind w:left="1716"/>
        <w:rPr>
          <w:sz w:val="24"/>
          <w:szCs w:val="24"/>
        </w:rPr>
      </w:pPr>
    </w:p>
    <w:p w:rsidR="004B6959" w:rsidRDefault="00820B2D">
      <w:pPr>
        <w:tabs>
          <w:tab w:val="left" w:pos="6454"/>
          <w:tab w:val="left" w:pos="9420"/>
        </w:tabs>
        <w:spacing w:before="80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4B6959" w:rsidRDefault="00820B2D">
      <w:pPr>
        <w:tabs>
          <w:tab w:val="left" w:pos="2066"/>
          <w:tab w:val="left" w:pos="6454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CINTHYA CAROLINA DEL AGUILA MENDIZABAL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14/01/2015 - 22/08/2015</w:t>
      </w:r>
    </w:p>
    <w:p w:rsidR="004B6959" w:rsidRDefault="00820B2D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ELIGIO (S.O.N) SIC IXPANCOC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26/08/2015 - 21/09/2015</w:t>
      </w:r>
    </w:p>
    <w:p w:rsidR="004B6959" w:rsidRDefault="00820B2D">
      <w:pPr>
        <w:tabs>
          <w:tab w:val="left" w:pos="2066"/>
          <w:tab w:val="left" w:pos="6454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RUBEN ALFONSO RAMIREZ ENRIQUEZ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22/09/2015 - 14/01/2016</w:t>
      </w:r>
    </w:p>
    <w:p w:rsidR="004B6959" w:rsidRDefault="00820B2D">
      <w:pPr>
        <w:tabs>
          <w:tab w:val="left" w:pos="2066"/>
          <w:tab w:val="left" w:pos="6454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15/01/2016 - 14/12/2018</w:t>
      </w: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4B6959">
      <w:pPr>
        <w:spacing w:after="0" w:line="138" w:lineRule="exact"/>
        <w:ind w:left="5277"/>
        <w:rPr>
          <w:sz w:val="24"/>
          <w:szCs w:val="24"/>
        </w:rPr>
      </w:pPr>
    </w:p>
    <w:p w:rsidR="004B6959" w:rsidRDefault="00820B2D">
      <w:pPr>
        <w:spacing w:before="12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B6959" w:rsidRDefault="00820B2D">
      <w:pPr>
        <w:tabs>
          <w:tab w:val="left" w:pos="4171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14 DE ENERO DE 2015 AL 14 DE DICIEMBRE DE 2018</w:t>
      </w:r>
    </w:p>
    <w:sectPr w:rsidR="004B6959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B6959"/>
    <w:rsid w:val="008202E3"/>
    <w:rsid w:val="0082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  <w15:docId w15:val="{AD421EC1-C5F5-4A85-A365-B1E57E0D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2022-02-23T03:02:00Z</dcterms:created>
  <dcterms:modified xsi:type="dcterms:W3CDTF">2022-02-23T03:02:00Z</dcterms:modified>
</cp:coreProperties>
</file>