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D8AF" w14:textId="68290D14" w:rsidR="00D66B13" w:rsidRPr="00754069" w:rsidRDefault="00D66B13" w:rsidP="00D66B13">
      <w:pPr>
        <w:ind w:left="708" w:hanging="708"/>
        <w:jc w:val="right"/>
        <w:rPr>
          <w:rFonts w:ascii="Arial" w:hAnsi="Arial" w:cs="Arial"/>
          <w:sz w:val="22"/>
          <w:szCs w:val="22"/>
          <w:lang w:val="es-GT"/>
        </w:rPr>
      </w:pPr>
    </w:p>
    <w:p w14:paraId="341575FC" w14:textId="6D9009E5" w:rsidR="00D66B13" w:rsidRDefault="009B1385" w:rsidP="00D66B13">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sidRPr="009B1385">
        <w:rPr>
          <w:rFonts w:ascii="Arial" w:hAnsi="Arial" w:cs="Arial"/>
          <w:sz w:val="22"/>
          <w:szCs w:val="22"/>
        </w:rPr>
        <w:drawing>
          <wp:anchor distT="0" distB="0" distL="114300" distR="114300" simplePos="0" relativeHeight="251658240" behindDoc="1" locked="0" layoutInCell="1" allowOverlap="1" wp14:anchorId="2805C73C" wp14:editId="49D87E44">
            <wp:simplePos x="0" y="0"/>
            <wp:positionH relativeFrom="margin">
              <wp:align>right</wp:align>
            </wp:positionH>
            <wp:positionV relativeFrom="paragraph">
              <wp:posOffset>209148</wp:posOffset>
            </wp:positionV>
            <wp:extent cx="7111365" cy="2218055"/>
            <wp:effectExtent l="0" t="0" r="0" b="0"/>
            <wp:wrapTight wrapText="bothSides">
              <wp:wrapPolygon edited="0">
                <wp:start x="0" y="0"/>
                <wp:lineTo x="0" y="21334"/>
                <wp:lineTo x="21525" y="21334"/>
                <wp:lineTo x="2152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111365" cy="2218055"/>
                    </a:xfrm>
                    <a:prstGeom prst="rect">
                      <a:avLst/>
                    </a:prstGeom>
                  </pic:spPr>
                </pic:pic>
              </a:graphicData>
            </a:graphic>
          </wp:anchor>
        </w:drawing>
      </w:r>
      <w:r w:rsidR="009129DE">
        <w:rPr>
          <w:rFonts w:ascii="Arial" w:hAnsi="Arial" w:cs="Arial"/>
          <w:b/>
          <w:sz w:val="22"/>
          <w:szCs w:val="22"/>
          <w:u w:val="single"/>
          <w:lang w:val="es-GT"/>
        </w:rPr>
        <w:t>Registro de revisión y aprobación</w:t>
      </w:r>
    </w:p>
    <w:p w14:paraId="365C182B" w14:textId="6D298995" w:rsidR="00D66B13" w:rsidRDefault="00D66B13" w:rsidP="00D66B13">
      <w:pPr>
        <w:jc w:val="both"/>
        <w:rPr>
          <w:rFonts w:ascii="Arial" w:hAnsi="Arial" w:cs="Arial"/>
          <w:sz w:val="22"/>
          <w:szCs w:val="22"/>
        </w:rPr>
      </w:pPr>
    </w:p>
    <w:p w14:paraId="1EF05424" w14:textId="218B09A0" w:rsidR="00AC1B9C" w:rsidRDefault="00AC1B9C" w:rsidP="00D66B13">
      <w:pPr>
        <w:pStyle w:val="Encabezado"/>
        <w:tabs>
          <w:tab w:val="clear" w:pos="4252"/>
          <w:tab w:val="clear" w:pos="8504"/>
          <w:tab w:val="left" w:pos="851"/>
        </w:tabs>
        <w:ind w:left="426"/>
        <w:jc w:val="both"/>
        <w:rPr>
          <w:rFonts w:ascii="Arial" w:hAnsi="Arial" w:cs="Arial"/>
          <w:sz w:val="22"/>
          <w:szCs w:val="22"/>
          <w:lang w:val="es-GT"/>
        </w:rPr>
      </w:pPr>
    </w:p>
    <w:p w14:paraId="168020D7" w14:textId="3F82D010" w:rsidR="00D66B13" w:rsidRDefault="009129DE" w:rsidP="00D66B13">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bookmarkStart w:id="0" w:name="OLE_LINK1"/>
      <w:bookmarkStart w:id="1" w:name="OLE_LINK2"/>
      <w:r>
        <w:rPr>
          <w:rFonts w:ascii="Arial" w:hAnsi="Arial" w:cs="Arial"/>
          <w:b/>
          <w:sz w:val="22"/>
          <w:szCs w:val="22"/>
          <w:u w:val="single"/>
          <w:lang w:val="es-GT"/>
        </w:rPr>
        <w:t>Propósito y alcance</w:t>
      </w:r>
    </w:p>
    <w:p w14:paraId="75EC098D" w14:textId="77777777" w:rsidR="00AC1B9C" w:rsidRDefault="00AC1B9C" w:rsidP="00AC1B9C">
      <w:pPr>
        <w:pStyle w:val="Encabezado"/>
        <w:tabs>
          <w:tab w:val="clear" w:pos="4252"/>
          <w:tab w:val="clear" w:pos="8504"/>
        </w:tabs>
        <w:ind w:left="426"/>
        <w:rPr>
          <w:rFonts w:ascii="Arial" w:hAnsi="Arial" w:cs="Arial"/>
          <w:b/>
          <w:sz w:val="22"/>
          <w:szCs w:val="22"/>
          <w:u w:val="single"/>
          <w:lang w:val="es-GT"/>
        </w:rPr>
      </w:pPr>
    </w:p>
    <w:p w14:paraId="6AA6FB0A" w14:textId="385A7FD8" w:rsidR="00AC1B9C" w:rsidRPr="00AC1B9C" w:rsidRDefault="00AC1B9C" w:rsidP="00AC1B9C">
      <w:pPr>
        <w:pStyle w:val="Encabezado"/>
        <w:tabs>
          <w:tab w:val="clear" w:pos="4252"/>
          <w:tab w:val="clear" w:pos="8504"/>
        </w:tabs>
        <w:ind w:left="425"/>
        <w:jc w:val="both"/>
        <w:rPr>
          <w:rFonts w:ascii="Arial" w:hAnsi="Arial" w:cs="Arial"/>
          <w:sz w:val="22"/>
          <w:szCs w:val="22"/>
          <w:lang w:val="es-GT"/>
        </w:rPr>
      </w:pPr>
      <w:r w:rsidRPr="00AC1B9C">
        <w:rPr>
          <w:rFonts w:ascii="Arial" w:hAnsi="Arial" w:cs="Arial"/>
          <w:sz w:val="22"/>
          <w:szCs w:val="22"/>
          <w:lang w:val="es-GT"/>
        </w:rPr>
        <w:t>Establecer</w:t>
      </w:r>
      <w:r>
        <w:rPr>
          <w:rFonts w:ascii="Arial" w:hAnsi="Arial" w:cs="Arial"/>
          <w:sz w:val="22"/>
          <w:szCs w:val="22"/>
          <w:lang w:val="es-GT"/>
        </w:rPr>
        <w:t xml:space="preserve"> el procedimiento administrativo para el registro de prórroga de contrato</w:t>
      </w:r>
      <w:r w:rsidR="009F5939">
        <w:rPr>
          <w:rFonts w:ascii="Arial" w:hAnsi="Arial" w:cs="Arial"/>
          <w:sz w:val="22"/>
          <w:szCs w:val="22"/>
          <w:lang w:val="es-GT"/>
        </w:rPr>
        <w:t>s</w:t>
      </w:r>
      <w:r>
        <w:rPr>
          <w:rFonts w:ascii="Arial" w:hAnsi="Arial" w:cs="Arial"/>
          <w:sz w:val="22"/>
          <w:szCs w:val="22"/>
          <w:lang w:val="es-GT"/>
        </w:rPr>
        <w:t xml:space="preserve"> del personal </w:t>
      </w:r>
      <w:r w:rsidR="009F5939">
        <w:rPr>
          <w:rFonts w:ascii="Arial" w:hAnsi="Arial" w:cs="Arial"/>
          <w:sz w:val="22"/>
          <w:szCs w:val="22"/>
          <w:lang w:val="es-GT"/>
        </w:rPr>
        <w:t>con cargo al</w:t>
      </w:r>
      <w:r>
        <w:rPr>
          <w:rFonts w:ascii="Arial" w:hAnsi="Arial" w:cs="Arial"/>
          <w:sz w:val="22"/>
          <w:szCs w:val="22"/>
          <w:lang w:val="es-GT"/>
        </w:rPr>
        <w:t xml:space="preserve"> renglón de gasto 021 “Personal </w:t>
      </w:r>
      <w:r w:rsidR="009129DE">
        <w:rPr>
          <w:rFonts w:ascii="Arial" w:hAnsi="Arial" w:cs="Arial"/>
          <w:sz w:val="22"/>
          <w:szCs w:val="22"/>
          <w:lang w:val="es-GT"/>
        </w:rPr>
        <w:t>s</w:t>
      </w:r>
      <w:r>
        <w:rPr>
          <w:rFonts w:ascii="Arial" w:hAnsi="Arial" w:cs="Arial"/>
          <w:sz w:val="22"/>
          <w:szCs w:val="22"/>
          <w:lang w:val="es-GT"/>
        </w:rPr>
        <w:t>upernumerario”</w:t>
      </w:r>
      <w:r w:rsidR="007F54B9">
        <w:rPr>
          <w:rFonts w:ascii="Arial" w:hAnsi="Arial" w:cs="Arial"/>
          <w:sz w:val="22"/>
          <w:szCs w:val="22"/>
          <w:lang w:val="es-GT"/>
        </w:rPr>
        <w:t>,</w:t>
      </w:r>
      <w:r>
        <w:rPr>
          <w:rFonts w:ascii="Arial" w:hAnsi="Arial" w:cs="Arial"/>
          <w:sz w:val="22"/>
          <w:szCs w:val="22"/>
          <w:lang w:val="es-GT"/>
        </w:rPr>
        <w:t xml:space="preserve"> contratados en las </w:t>
      </w:r>
      <w:r w:rsidR="009129DE">
        <w:rPr>
          <w:rFonts w:ascii="Arial" w:hAnsi="Arial" w:cs="Arial"/>
          <w:sz w:val="22"/>
          <w:szCs w:val="22"/>
          <w:lang w:val="es-GT"/>
        </w:rPr>
        <w:t xml:space="preserve">direcciones departamentales de educación </w:t>
      </w:r>
      <w:r w:rsidR="009F5939">
        <w:rPr>
          <w:rFonts w:ascii="Arial" w:hAnsi="Arial" w:cs="Arial"/>
          <w:sz w:val="22"/>
          <w:szCs w:val="22"/>
          <w:lang w:val="es-GT"/>
        </w:rPr>
        <w:t>y</w:t>
      </w:r>
      <w:r>
        <w:rPr>
          <w:rFonts w:ascii="Arial" w:hAnsi="Arial" w:cs="Arial"/>
          <w:sz w:val="22"/>
          <w:szCs w:val="22"/>
          <w:lang w:val="es-GT"/>
        </w:rPr>
        <w:t xml:space="preserve"> dependencias </w:t>
      </w:r>
      <w:r w:rsidR="009F5939">
        <w:rPr>
          <w:rFonts w:ascii="Arial" w:hAnsi="Arial" w:cs="Arial"/>
          <w:sz w:val="22"/>
          <w:szCs w:val="22"/>
          <w:lang w:val="es-GT"/>
        </w:rPr>
        <w:t>centrales.</w:t>
      </w:r>
    </w:p>
    <w:p w14:paraId="2D0E534B" w14:textId="0274499A" w:rsidR="00AC1B9C" w:rsidRDefault="00AC1B9C" w:rsidP="00AC1B9C">
      <w:pPr>
        <w:pStyle w:val="Encabezado"/>
        <w:tabs>
          <w:tab w:val="clear" w:pos="4252"/>
          <w:tab w:val="clear" w:pos="8504"/>
        </w:tabs>
        <w:ind w:left="425"/>
        <w:rPr>
          <w:rFonts w:ascii="Arial" w:hAnsi="Arial" w:cs="Arial"/>
          <w:b/>
          <w:sz w:val="22"/>
          <w:szCs w:val="22"/>
          <w:u w:val="single"/>
          <w:lang w:val="es-GT"/>
        </w:rPr>
      </w:pPr>
    </w:p>
    <w:p w14:paraId="42383C16" w14:textId="77777777" w:rsidR="00AC1B9C" w:rsidRDefault="00AC1B9C" w:rsidP="00AC1B9C">
      <w:pPr>
        <w:pStyle w:val="Encabezado"/>
        <w:tabs>
          <w:tab w:val="clear" w:pos="4252"/>
          <w:tab w:val="clear" w:pos="8504"/>
        </w:tabs>
        <w:ind w:left="425"/>
        <w:rPr>
          <w:rFonts w:ascii="Arial" w:hAnsi="Arial" w:cs="Arial"/>
          <w:b/>
          <w:sz w:val="22"/>
          <w:szCs w:val="22"/>
          <w:u w:val="single"/>
          <w:lang w:val="es-GT"/>
        </w:rPr>
      </w:pPr>
    </w:p>
    <w:p w14:paraId="59B652F1" w14:textId="2355DF64" w:rsidR="00AC1B9C" w:rsidRDefault="00AC1B9C" w:rsidP="00D66B13">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Pr>
          <w:rFonts w:ascii="Arial" w:hAnsi="Arial" w:cs="Arial"/>
          <w:b/>
          <w:sz w:val="22"/>
          <w:szCs w:val="22"/>
          <w:u w:val="single"/>
          <w:lang w:val="es-GT"/>
        </w:rPr>
        <w:t>G</w:t>
      </w:r>
      <w:r w:rsidR="009129DE">
        <w:rPr>
          <w:rFonts w:ascii="Arial" w:hAnsi="Arial" w:cs="Arial"/>
          <w:b/>
          <w:sz w:val="22"/>
          <w:szCs w:val="22"/>
          <w:u w:val="single"/>
          <w:lang w:val="es-GT"/>
        </w:rPr>
        <w:t>losario</w:t>
      </w:r>
    </w:p>
    <w:p w14:paraId="2627E8F0" w14:textId="77777777" w:rsidR="00AC1B9C" w:rsidRPr="005732FE" w:rsidRDefault="00AC1B9C" w:rsidP="00AC1B9C">
      <w:pPr>
        <w:pStyle w:val="Encabezado"/>
        <w:tabs>
          <w:tab w:val="clear" w:pos="4252"/>
          <w:tab w:val="clear" w:pos="8504"/>
        </w:tabs>
        <w:ind w:left="426"/>
        <w:rPr>
          <w:rFonts w:ascii="Arial" w:hAnsi="Arial" w:cs="Arial"/>
          <w:b/>
          <w:sz w:val="22"/>
          <w:szCs w:val="22"/>
          <w:u w:val="single"/>
          <w:lang w:val="es-GT"/>
        </w:rPr>
      </w:pPr>
    </w:p>
    <w:tbl>
      <w:tblPr>
        <w:tblW w:w="10665" w:type="dxa"/>
        <w:tblInd w:w="534" w:type="dxa"/>
        <w:tblLayout w:type="fixed"/>
        <w:tblCellMar>
          <w:top w:w="28" w:type="dxa"/>
          <w:left w:w="28" w:type="dxa"/>
          <w:right w:w="28" w:type="dxa"/>
        </w:tblCellMar>
        <w:tblLook w:val="04A0" w:firstRow="1" w:lastRow="0" w:firstColumn="1" w:lastColumn="0" w:noHBand="0" w:noVBand="1"/>
      </w:tblPr>
      <w:tblGrid>
        <w:gridCol w:w="628"/>
        <w:gridCol w:w="2005"/>
        <w:gridCol w:w="8032"/>
      </w:tblGrid>
      <w:tr w:rsidR="00D66B13" w:rsidRPr="00CF7F7F" w14:paraId="468805BC" w14:textId="77777777" w:rsidTr="0027739B">
        <w:trPr>
          <w:trHeight w:val="21"/>
        </w:trPr>
        <w:tc>
          <w:tcPr>
            <w:tcW w:w="628" w:type="dxa"/>
            <w:tcBorders>
              <w:top w:val="single" w:sz="4" w:space="0" w:color="auto"/>
              <w:bottom w:val="single" w:sz="4" w:space="0" w:color="auto"/>
            </w:tcBorders>
            <w:tcMar>
              <w:top w:w="28" w:type="dxa"/>
              <w:bottom w:w="0" w:type="dxa"/>
            </w:tcMar>
            <w:vAlign w:val="center"/>
          </w:tcPr>
          <w:p w14:paraId="47FFBFC2" w14:textId="77777777" w:rsidR="00D66B13" w:rsidRPr="00452ADF" w:rsidRDefault="00D66B13" w:rsidP="009129DE">
            <w:pPr>
              <w:pStyle w:val="Encabezado"/>
              <w:numPr>
                <w:ilvl w:val="0"/>
                <w:numId w:val="10"/>
              </w:numPr>
              <w:tabs>
                <w:tab w:val="clear" w:pos="4252"/>
                <w:tab w:val="clear" w:pos="8504"/>
              </w:tabs>
              <w:spacing w:beforeLines="40" w:before="96" w:after="120" w:line="288" w:lineRule="auto"/>
              <w:jc w:val="center"/>
              <w:rPr>
                <w:rFonts w:ascii="Arial" w:hAnsi="Arial"/>
                <w:b/>
                <w:sz w:val="22"/>
                <w:szCs w:val="22"/>
                <w:lang w:val="es-GT"/>
              </w:rPr>
            </w:pPr>
          </w:p>
        </w:tc>
        <w:tc>
          <w:tcPr>
            <w:tcW w:w="2005" w:type="dxa"/>
            <w:tcBorders>
              <w:top w:val="single" w:sz="4" w:space="0" w:color="auto"/>
              <w:bottom w:val="single" w:sz="4" w:space="0" w:color="auto"/>
            </w:tcBorders>
            <w:tcMar>
              <w:top w:w="28" w:type="dxa"/>
              <w:bottom w:w="0" w:type="dxa"/>
            </w:tcMar>
            <w:vAlign w:val="center"/>
          </w:tcPr>
          <w:p w14:paraId="396C4799" w14:textId="4E569925" w:rsidR="00D66B13" w:rsidRPr="006008F6" w:rsidRDefault="009C0E89" w:rsidP="009129DE">
            <w:pPr>
              <w:pStyle w:val="Encabezado"/>
              <w:tabs>
                <w:tab w:val="clear" w:pos="4252"/>
                <w:tab w:val="clear" w:pos="8504"/>
              </w:tabs>
              <w:spacing w:beforeLines="40" w:before="96" w:after="120" w:line="288" w:lineRule="auto"/>
              <w:ind w:right="164"/>
              <w:jc w:val="both"/>
              <w:rPr>
                <w:rFonts w:ascii="Arial" w:hAnsi="Arial"/>
                <w:b/>
                <w:sz w:val="22"/>
                <w:szCs w:val="22"/>
                <w:lang w:val="es-GT"/>
              </w:rPr>
            </w:pPr>
            <w:r>
              <w:rPr>
                <w:rFonts w:ascii="Arial" w:hAnsi="Arial"/>
                <w:b/>
                <w:sz w:val="22"/>
                <w:szCs w:val="22"/>
                <w:lang w:val="es-GT"/>
              </w:rPr>
              <w:t>Pr</w:t>
            </w:r>
            <w:r w:rsidR="009F5939">
              <w:rPr>
                <w:rFonts w:ascii="Arial" w:hAnsi="Arial"/>
                <w:b/>
                <w:sz w:val="22"/>
                <w:szCs w:val="22"/>
                <w:lang w:val="es-GT"/>
              </w:rPr>
              <w:t>ó</w:t>
            </w:r>
            <w:r>
              <w:rPr>
                <w:rFonts w:ascii="Arial" w:hAnsi="Arial"/>
                <w:b/>
                <w:sz w:val="22"/>
                <w:szCs w:val="22"/>
                <w:lang w:val="es-GT"/>
              </w:rPr>
              <w:t>rroga de contrato</w:t>
            </w:r>
          </w:p>
        </w:tc>
        <w:tc>
          <w:tcPr>
            <w:tcW w:w="8032" w:type="dxa"/>
            <w:tcBorders>
              <w:top w:val="single" w:sz="4" w:space="0" w:color="auto"/>
              <w:bottom w:val="single" w:sz="4" w:space="0" w:color="auto"/>
            </w:tcBorders>
            <w:tcMar>
              <w:top w:w="28" w:type="dxa"/>
              <w:bottom w:w="0" w:type="dxa"/>
            </w:tcMar>
            <w:vAlign w:val="center"/>
          </w:tcPr>
          <w:p w14:paraId="0A03956C" w14:textId="336B74B5" w:rsidR="00D66B13" w:rsidRPr="006008F6" w:rsidRDefault="009F5939" w:rsidP="009129DE">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E</w:t>
            </w:r>
            <w:r w:rsidR="009C0E89">
              <w:rPr>
                <w:rFonts w:ascii="Arial" w:hAnsi="Arial"/>
                <w:sz w:val="22"/>
                <w:szCs w:val="22"/>
                <w:lang w:val="es-GT"/>
              </w:rPr>
              <w:t>xtensión y prolongación de</w:t>
            </w:r>
            <w:r>
              <w:rPr>
                <w:rFonts w:ascii="Arial" w:hAnsi="Arial"/>
                <w:sz w:val="22"/>
                <w:szCs w:val="22"/>
                <w:lang w:val="es-GT"/>
              </w:rPr>
              <w:t xml:space="preserve"> un</w:t>
            </w:r>
            <w:r w:rsidR="009C0E89">
              <w:rPr>
                <w:rFonts w:ascii="Arial" w:hAnsi="Arial"/>
                <w:sz w:val="22"/>
                <w:szCs w:val="22"/>
                <w:lang w:val="es-GT"/>
              </w:rPr>
              <w:t xml:space="preserve"> contrato, con las mismas condiciones y elementos del contrato</w:t>
            </w:r>
            <w:r>
              <w:rPr>
                <w:rFonts w:ascii="Arial" w:hAnsi="Arial"/>
                <w:sz w:val="22"/>
                <w:szCs w:val="22"/>
                <w:lang w:val="es-GT"/>
              </w:rPr>
              <w:t xml:space="preserve"> inicial</w:t>
            </w:r>
            <w:r w:rsidR="009C0E89">
              <w:rPr>
                <w:rFonts w:ascii="Arial" w:hAnsi="Arial"/>
                <w:sz w:val="22"/>
                <w:szCs w:val="22"/>
                <w:lang w:val="es-GT"/>
              </w:rPr>
              <w:t>.</w:t>
            </w:r>
          </w:p>
        </w:tc>
      </w:tr>
      <w:tr w:rsidR="00D66B13" w:rsidRPr="00CF7F7F" w14:paraId="03944740" w14:textId="77777777" w:rsidTr="0027739B">
        <w:trPr>
          <w:trHeight w:val="21"/>
        </w:trPr>
        <w:tc>
          <w:tcPr>
            <w:tcW w:w="628" w:type="dxa"/>
            <w:tcBorders>
              <w:top w:val="single" w:sz="4" w:space="0" w:color="auto"/>
              <w:bottom w:val="single" w:sz="4" w:space="0" w:color="auto"/>
            </w:tcBorders>
            <w:tcMar>
              <w:top w:w="28" w:type="dxa"/>
              <w:bottom w:w="0" w:type="dxa"/>
            </w:tcMar>
            <w:vAlign w:val="center"/>
          </w:tcPr>
          <w:p w14:paraId="6B50CB4B" w14:textId="77777777" w:rsidR="00D66B13" w:rsidRPr="00452ADF" w:rsidRDefault="00D66B13" w:rsidP="009129DE">
            <w:pPr>
              <w:pStyle w:val="Encabezado"/>
              <w:numPr>
                <w:ilvl w:val="0"/>
                <w:numId w:val="10"/>
              </w:numPr>
              <w:tabs>
                <w:tab w:val="clear" w:pos="4252"/>
                <w:tab w:val="clear" w:pos="8504"/>
              </w:tabs>
              <w:spacing w:beforeLines="40" w:before="96" w:after="120" w:line="288" w:lineRule="auto"/>
              <w:jc w:val="center"/>
              <w:rPr>
                <w:rFonts w:ascii="Arial" w:hAnsi="Arial"/>
                <w:b/>
                <w:sz w:val="22"/>
                <w:szCs w:val="22"/>
                <w:lang w:val="es-GT"/>
              </w:rPr>
            </w:pPr>
          </w:p>
        </w:tc>
        <w:tc>
          <w:tcPr>
            <w:tcW w:w="2005" w:type="dxa"/>
            <w:tcBorders>
              <w:top w:val="single" w:sz="4" w:space="0" w:color="auto"/>
              <w:bottom w:val="single" w:sz="4" w:space="0" w:color="auto"/>
            </w:tcBorders>
            <w:tcMar>
              <w:top w:w="28" w:type="dxa"/>
              <w:bottom w:w="0" w:type="dxa"/>
            </w:tcMar>
            <w:vAlign w:val="center"/>
          </w:tcPr>
          <w:p w14:paraId="1593FFD3" w14:textId="78DC9552" w:rsidR="00D66B13" w:rsidRPr="006008F6" w:rsidRDefault="009C0E89" w:rsidP="009129DE">
            <w:pPr>
              <w:pStyle w:val="Encabezado"/>
              <w:tabs>
                <w:tab w:val="clear" w:pos="4252"/>
                <w:tab w:val="clear" w:pos="8504"/>
              </w:tabs>
              <w:spacing w:beforeLines="40" w:before="96" w:after="120" w:line="288" w:lineRule="auto"/>
              <w:ind w:right="164"/>
              <w:jc w:val="both"/>
              <w:rPr>
                <w:rFonts w:ascii="Arial" w:hAnsi="Arial"/>
                <w:b/>
                <w:sz w:val="22"/>
                <w:szCs w:val="22"/>
                <w:lang w:val="es-GT"/>
              </w:rPr>
            </w:pPr>
            <w:r>
              <w:rPr>
                <w:rFonts w:ascii="Arial" w:hAnsi="Arial"/>
                <w:b/>
                <w:sz w:val="22"/>
                <w:szCs w:val="22"/>
                <w:lang w:val="es-GT"/>
              </w:rPr>
              <w:t>Contrato laboral</w:t>
            </w:r>
          </w:p>
        </w:tc>
        <w:tc>
          <w:tcPr>
            <w:tcW w:w="8032" w:type="dxa"/>
            <w:tcBorders>
              <w:top w:val="single" w:sz="4" w:space="0" w:color="auto"/>
              <w:bottom w:val="single" w:sz="4" w:space="0" w:color="auto"/>
            </w:tcBorders>
            <w:tcMar>
              <w:top w:w="28" w:type="dxa"/>
              <w:bottom w:w="0" w:type="dxa"/>
            </w:tcMar>
            <w:vAlign w:val="center"/>
          </w:tcPr>
          <w:p w14:paraId="69C9F3A1" w14:textId="542A1E6E" w:rsidR="00D66B13" w:rsidRPr="006008F6" w:rsidRDefault="009C0E89" w:rsidP="009129DE">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Documento legal que formaliza la relación laboral entre el trabajador y el Ministerio de Educación.</w:t>
            </w:r>
          </w:p>
        </w:tc>
      </w:tr>
      <w:tr w:rsidR="00D66B13" w:rsidRPr="00CF7F7F" w14:paraId="72C8E66D" w14:textId="77777777" w:rsidTr="0027739B">
        <w:trPr>
          <w:trHeight w:val="40"/>
        </w:trPr>
        <w:tc>
          <w:tcPr>
            <w:tcW w:w="628" w:type="dxa"/>
            <w:tcBorders>
              <w:top w:val="single" w:sz="4" w:space="0" w:color="auto"/>
              <w:bottom w:val="single" w:sz="4" w:space="0" w:color="auto"/>
            </w:tcBorders>
            <w:tcMar>
              <w:top w:w="28" w:type="dxa"/>
              <w:bottom w:w="0" w:type="dxa"/>
            </w:tcMar>
            <w:vAlign w:val="center"/>
          </w:tcPr>
          <w:p w14:paraId="6A7E1AF8" w14:textId="77777777" w:rsidR="00D66B13" w:rsidRPr="00452ADF" w:rsidRDefault="00D66B13" w:rsidP="009129DE">
            <w:pPr>
              <w:pStyle w:val="Encabezado"/>
              <w:numPr>
                <w:ilvl w:val="0"/>
                <w:numId w:val="10"/>
              </w:numPr>
              <w:tabs>
                <w:tab w:val="clear" w:pos="4252"/>
                <w:tab w:val="clear" w:pos="8504"/>
              </w:tabs>
              <w:spacing w:beforeLines="40" w:before="96" w:after="120" w:line="288" w:lineRule="auto"/>
              <w:jc w:val="center"/>
              <w:rPr>
                <w:rFonts w:ascii="Arial" w:hAnsi="Arial"/>
                <w:b/>
                <w:sz w:val="22"/>
                <w:szCs w:val="22"/>
                <w:lang w:val="es-GT"/>
              </w:rPr>
            </w:pPr>
          </w:p>
        </w:tc>
        <w:tc>
          <w:tcPr>
            <w:tcW w:w="2005" w:type="dxa"/>
            <w:tcBorders>
              <w:top w:val="single" w:sz="4" w:space="0" w:color="auto"/>
              <w:bottom w:val="single" w:sz="4" w:space="0" w:color="auto"/>
            </w:tcBorders>
            <w:tcMar>
              <w:top w:w="28" w:type="dxa"/>
              <w:bottom w:w="0" w:type="dxa"/>
            </w:tcMar>
            <w:vAlign w:val="center"/>
          </w:tcPr>
          <w:p w14:paraId="02DD8932" w14:textId="77777777" w:rsidR="00D66B13" w:rsidRPr="006008F6" w:rsidRDefault="00D66B13" w:rsidP="009129DE">
            <w:pPr>
              <w:pStyle w:val="Encabezado"/>
              <w:tabs>
                <w:tab w:val="clear" w:pos="4252"/>
                <w:tab w:val="clear" w:pos="8504"/>
              </w:tabs>
              <w:spacing w:beforeLines="40" w:before="96" w:after="120" w:line="288" w:lineRule="auto"/>
              <w:ind w:right="164"/>
              <w:jc w:val="both"/>
              <w:rPr>
                <w:rFonts w:ascii="Arial" w:hAnsi="Arial"/>
                <w:b/>
                <w:sz w:val="22"/>
                <w:szCs w:val="22"/>
                <w:lang w:val="es-GT"/>
              </w:rPr>
            </w:pPr>
            <w:r w:rsidRPr="006008F6">
              <w:rPr>
                <w:rFonts w:ascii="Arial" w:hAnsi="Arial"/>
                <w:b/>
                <w:sz w:val="22"/>
                <w:szCs w:val="22"/>
                <w:lang w:val="es-GT"/>
              </w:rPr>
              <w:t>DIREH</w:t>
            </w:r>
          </w:p>
        </w:tc>
        <w:tc>
          <w:tcPr>
            <w:tcW w:w="8032" w:type="dxa"/>
            <w:tcBorders>
              <w:top w:val="single" w:sz="4" w:space="0" w:color="auto"/>
              <w:bottom w:val="single" w:sz="4" w:space="0" w:color="auto"/>
            </w:tcBorders>
            <w:tcMar>
              <w:top w:w="28" w:type="dxa"/>
              <w:bottom w:w="0" w:type="dxa"/>
            </w:tcMar>
            <w:vAlign w:val="center"/>
          </w:tcPr>
          <w:p w14:paraId="07E4E243" w14:textId="77777777" w:rsidR="00D66B13" w:rsidRPr="006008F6" w:rsidRDefault="00D66B13" w:rsidP="009129DE">
            <w:pPr>
              <w:pStyle w:val="Encabezado"/>
              <w:spacing w:beforeLines="40" w:before="96" w:after="120" w:line="288" w:lineRule="auto"/>
              <w:jc w:val="both"/>
              <w:rPr>
                <w:rFonts w:ascii="Arial" w:hAnsi="Arial"/>
                <w:sz w:val="22"/>
                <w:szCs w:val="22"/>
                <w:lang w:val="es-GT"/>
              </w:rPr>
            </w:pPr>
            <w:r w:rsidRPr="006008F6">
              <w:rPr>
                <w:rFonts w:ascii="Arial" w:hAnsi="Arial"/>
                <w:sz w:val="22"/>
                <w:szCs w:val="22"/>
                <w:lang w:val="es-GT"/>
              </w:rPr>
              <w:t>Dirección de Recursos Humanos</w:t>
            </w:r>
          </w:p>
        </w:tc>
      </w:tr>
      <w:bookmarkEnd w:id="0"/>
      <w:bookmarkEnd w:id="1"/>
      <w:tr w:rsidR="00D66B13" w:rsidRPr="00CF7F7F" w14:paraId="0392B495" w14:textId="77777777" w:rsidTr="0027739B">
        <w:trPr>
          <w:trHeight w:val="360"/>
        </w:trPr>
        <w:tc>
          <w:tcPr>
            <w:tcW w:w="628" w:type="dxa"/>
            <w:tcBorders>
              <w:top w:val="single" w:sz="4" w:space="0" w:color="auto"/>
              <w:bottom w:val="single" w:sz="4" w:space="0" w:color="auto"/>
            </w:tcBorders>
            <w:tcMar>
              <w:top w:w="28" w:type="dxa"/>
              <w:bottom w:w="0" w:type="dxa"/>
            </w:tcMar>
            <w:vAlign w:val="center"/>
          </w:tcPr>
          <w:p w14:paraId="203CDC60" w14:textId="77777777" w:rsidR="00D66B13" w:rsidRPr="00452ADF" w:rsidRDefault="00D66B13" w:rsidP="009129DE">
            <w:pPr>
              <w:pStyle w:val="Encabezado"/>
              <w:numPr>
                <w:ilvl w:val="0"/>
                <w:numId w:val="10"/>
              </w:numPr>
              <w:tabs>
                <w:tab w:val="clear" w:pos="4252"/>
                <w:tab w:val="clear" w:pos="8504"/>
              </w:tabs>
              <w:spacing w:beforeLines="40" w:before="96" w:after="120" w:line="288" w:lineRule="auto"/>
              <w:jc w:val="center"/>
              <w:rPr>
                <w:rFonts w:ascii="Arial" w:hAnsi="Arial"/>
                <w:b/>
                <w:sz w:val="22"/>
                <w:szCs w:val="22"/>
                <w:lang w:val="es-GT"/>
              </w:rPr>
            </w:pPr>
          </w:p>
        </w:tc>
        <w:tc>
          <w:tcPr>
            <w:tcW w:w="2005" w:type="dxa"/>
            <w:tcBorders>
              <w:top w:val="single" w:sz="4" w:space="0" w:color="auto"/>
              <w:bottom w:val="single" w:sz="4" w:space="0" w:color="auto"/>
            </w:tcBorders>
            <w:tcMar>
              <w:top w:w="28" w:type="dxa"/>
              <w:bottom w:w="0" w:type="dxa"/>
            </w:tcMar>
            <w:vAlign w:val="center"/>
          </w:tcPr>
          <w:p w14:paraId="59DF1216" w14:textId="3067C024" w:rsidR="00D66B13" w:rsidRPr="00452ADF" w:rsidRDefault="00D66B13" w:rsidP="009129DE">
            <w:pPr>
              <w:pStyle w:val="Encabezado"/>
              <w:tabs>
                <w:tab w:val="clear" w:pos="4252"/>
                <w:tab w:val="clear" w:pos="8504"/>
              </w:tabs>
              <w:spacing w:beforeLines="40" w:before="96" w:after="120" w:line="288" w:lineRule="auto"/>
              <w:ind w:right="164"/>
              <w:jc w:val="both"/>
              <w:rPr>
                <w:rFonts w:ascii="Arial" w:hAnsi="Arial"/>
                <w:b/>
                <w:sz w:val="22"/>
                <w:szCs w:val="22"/>
                <w:lang w:val="es-GT"/>
              </w:rPr>
            </w:pPr>
            <w:r w:rsidRPr="00452ADF">
              <w:rPr>
                <w:rFonts w:ascii="Arial" w:hAnsi="Arial"/>
                <w:b/>
                <w:sz w:val="22"/>
                <w:szCs w:val="22"/>
                <w:lang w:val="es-GT"/>
              </w:rPr>
              <w:t xml:space="preserve">Renglón </w:t>
            </w:r>
            <w:r w:rsidR="009F5939">
              <w:rPr>
                <w:rFonts w:ascii="Arial" w:hAnsi="Arial"/>
                <w:b/>
                <w:sz w:val="22"/>
                <w:szCs w:val="22"/>
                <w:lang w:val="es-GT"/>
              </w:rPr>
              <w:t xml:space="preserve">de gasto </w:t>
            </w:r>
            <w:r w:rsidRPr="00452ADF">
              <w:rPr>
                <w:rFonts w:ascii="Arial" w:hAnsi="Arial"/>
                <w:b/>
                <w:sz w:val="22"/>
                <w:szCs w:val="22"/>
                <w:lang w:val="es-GT"/>
              </w:rPr>
              <w:t>02</w:t>
            </w:r>
            <w:r w:rsidR="009C0E89">
              <w:rPr>
                <w:rFonts w:ascii="Arial" w:hAnsi="Arial"/>
                <w:b/>
                <w:sz w:val="22"/>
                <w:szCs w:val="22"/>
                <w:lang w:val="es-GT"/>
              </w:rPr>
              <w:t>1</w:t>
            </w:r>
          </w:p>
        </w:tc>
        <w:tc>
          <w:tcPr>
            <w:tcW w:w="8032" w:type="dxa"/>
            <w:tcBorders>
              <w:top w:val="single" w:sz="4" w:space="0" w:color="auto"/>
              <w:bottom w:val="single" w:sz="4" w:space="0" w:color="auto"/>
            </w:tcBorders>
            <w:tcMar>
              <w:top w:w="28" w:type="dxa"/>
              <w:bottom w:w="0" w:type="dxa"/>
            </w:tcMar>
            <w:vAlign w:val="center"/>
          </w:tcPr>
          <w:p w14:paraId="5DC5AD35" w14:textId="72332F6C" w:rsidR="00D66B13" w:rsidRPr="00452ADF" w:rsidRDefault="009F5939" w:rsidP="009129DE">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 xml:space="preserve">Contempla los egresos por concepto de sueldo base a </w:t>
            </w:r>
            <w:r w:rsidR="009C0E89">
              <w:rPr>
                <w:rFonts w:ascii="Arial" w:hAnsi="Arial"/>
                <w:sz w:val="22"/>
                <w:szCs w:val="22"/>
                <w:lang w:val="es-GT"/>
              </w:rPr>
              <w:t>trabajadores públicos, contratados para labores temporales de corta duración, que no puede realizarse con el personal permanente</w:t>
            </w:r>
            <w:r>
              <w:rPr>
                <w:rFonts w:ascii="Arial" w:hAnsi="Arial"/>
                <w:sz w:val="22"/>
                <w:szCs w:val="22"/>
                <w:lang w:val="es-GT"/>
              </w:rPr>
              <w:t xml:space="preserve"> o de planta.</w:t>
            </w:r>
          </w:p>
        </w:tc>
      </w:tr>
      <w:tr w:rsidR="00D66B13" w:rsidRPr="00CF7F7F" w14:paraId="0C4B0379" w14:textId="77777777" w:rsidTr="0027739B">
        <w:trPr>
          <w:trHeight w:val="40"/>
        </w:trPr>
        <w:tc>
          <w:tcPr>
            <w:tcW w:w="628" w:type="dxa"/>
            <w:tcBorders>
              <w:top w:val="single" w:sz="4" w:space="0" w:color="auto"/>
              <w:bottom w:val="single" w:sz="4" w:space="0" w:color="auto"/>
            </w:tcBorders>
            <w:tcMar>
              <w:top w:w="28" w:type="dxa"/>
              <w:bottom w:w="0" w:type="dxa"/>
            </w:tcMar>
            <w:vAlign w:val="center"/>
          </w:tcPr>
          <w:p w14:paraId="2E2661F1" w14:textId="77777777" w:rsidR="00D66B13" w:rsidRPr="00452ADF" w:rsidRDefault="00D66B13" w:rsidP="009129DE">
            <w:pPr>
              <w:pStyle w:val="Encabezado"/>
              <w:numPr>
                <w:ilvl w:val="0"/>
                <w:numId w:val="10"/>
              </w:numPr>
              <w:tabs>
                <w:tab w:val="clear" w:pos="4252"/>
                <w:tab w:val="clear" w:pos="8504"/>
              </w:tabs>
              <w:spacing w:beforeLines="40" w:before="96" w:after="120" w:line="288" w:lineRule="auto"/>
              <w:jc w:val="center"/>
              <w:rPr>
                <w:rFonts w:ascii="Arial" w:hAnsi="Arial"/>
                <w:b/>
                <w:sz w:val="22"/>
                <w:szCs w:val="22"/>
                <w:lang w:val="es-GT"/>
              </w:rPr>
            </w:pPr>
          </w:p>
        </w:tc>
        <w:tc>
          <w:tcPr>
            <w:tcW w:w="2005" w:type="dxa"/>
            <w:tcBorders>
              <w:top w:val="single" w:sz="4" w:space="0" w:color="auto"/>
              <w:bottom w:val="single" w:sz="4" w:space="0" w:color="auto"/>
            </w:tcBorders>
            <w:tcMar>
              <w:top w:w="28" w:type="dxa"/>
              <w:bottom w:w="0" w:type="dxa"/>
            </w:tcMar>
            <w:vAlign w:val="center"/>
          </w:tcPr>
          <w:p w14:paraId="11881BAB" w14:textId="1EFFA460" w:rsidR="00D66B13" w:rsidRPr="00452ADF" w:rsidRDefault="005C7B2F" w:rsidP="009129DE">
            <w:pPr>
              <w:pStyle w:val="Encabezado"/>
              <w:tabs>
                <w:tab w:val="clear" w:pos="4252"/>
                <w:tab w:val="clear" w:pos="8504"/>
              </w:tabs>
              <w:spacing w:beforeLines="40" w:before="96" w:after="120" w:line="288" w:lineRule="auto"/>
              <w:ind w:right="164"/>
              <w:jc w:val="both"/>
              <w:rPr>
                <w:rFonts w:ascii="Arial" w:hAnsi="Arial"/>
                <w:b/>
                <w:sz w:val="22"/>
                <w:szCs w:val="22"/>
                <w:lang w:val="es-GT"/>
              </w:rPr>
            </w:pPr>
            <w:r>
              <w:rPr>
                <w:rFonts w:ascii="Arial" w:hAnsi="Arial" w:cs="Arial"/>
                <w:b/>
                <w:sz w:val="22"/>
                <w:szCs w:val="22"/>
              </w:rPr>
              <w:t>e-S</w:t>
            </w:r>
            <w:r w:rsidR="009F5939">
              <w:rPr>
                <w:rFonts w:ascii="Arial" w:hAnsi="Arial" w:cs="Arial"/>
                <w:b/>
                <w:sz w:val="22"/>
                <w:szCs w:val="22"/>
              </w:rPr>
              <w:t>IRH</w:t>
            </w:r>
          </w:p>
        </w:tc>
        <w:tc>
          <w:tcPr>
            <w:tcW w:w="8032" w:type="dxa"/>
            <w:tcBorders>
              <w:top w:val="single" w:sz="4" w:space="0" w:color="auto"/>
              <w:bottom w:val="single" w:sz="4" w:space="0" w:color="auto"/>
            </w:tcBorders>
            <w:tcMar>
              <w:top w:w="28" w:type="dxa"/>
              <w:bottom w:w="0" w:type="dxa"/>
            </w:tcMar>
            <w:vAlign w:val="center"/>
          </w:tcPr>
          <w:p w14:paraId="2D9A1CAE" w14:textId="0D5ADF3D" w:rsidR="00D66B13" w:rsidRPr="00452ADF" w:rsidRDefault="005C7B2F" w:rsidP="009129DE">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Sistema Integral de Recursos Humanos</w:t>
            </w:r>
          </w:p>
        </w:tc>
      </w:tr>
      <w:tr w:rsidR="00D66B13" w:rsidRPr="00CF7F7F" w14:paraId="4BE5B30A" w14:textId="77777777" w:rsidTr="0027739B">
        <w:trPr>
          <w:trHeight w:val="21"/>
        </w:trPr>
        <w:tc>
          <w:tcPr>
            <w:tcW w:w="628" w:type="dxa"/>
            <w:tcBorders>
              <w:top w:val="single" w:sz="4" w:space="0" w:color="auto"/>
              <w:bottom w:val="single" w:sz="4" w:space="0" w:color="auto"/>
            </w:tcBorders>
            <w:tcMar>
              <w:top w:w="28" w:type="dxa"/>
              <w:bottom w:w="0" w:type="dxa"/>
            </w:tcMar>
            <w:vAlign w:val="center"/>
          </w:tcPr>
          <w:p w14:paraId="34D0FEA4" w14:textId="6C07A644" w:rsidR="00D66B13" w:rsidRPr="00452ADF" w:rsidRDefault="00D66B13" w:rsidP="009129DE">
            <w:pPr>
              <w:pStyle w:val="Encabezado"/>
              <w:numPr>
                <w:ilvl w:val="0"/>
                <w:numId w:val="10"/>
              </w:numPr>
              <w:tabs>
                <w:tab w:val="clear" w:pos="4252"/>
                <w:tab w:val="clear" w:pos="8504"/>
              </w:tabs>
              <w:spacing w:beforeLines="40" w:before="96" w:after="120" w:line="288" w:lineRule="auto"/>
              <w:jc w:val="center"/>
              <w:rPr>
                <w:rFonts w:ascii="Arial" w:hAnsi="Arial"/>
                <w:b/>
                <w:sz w:val="22"/>
                <w:szCs w:val="22"/>
                <w:lang w:val="es-GT"/>
              </w:rPr>
            </w:pPr>
          </w:p>
        </w:tc>
        <w:tc>
          <w:tcPr>
            <w:tcW w:w="2005" w:type="dxa"/>
            <w:tcBorders>
              <w:top w:val="single" w:sz="4" w:space="0" w:color="auto"/>
              <w:bottom w:val="single" w:sz="4" w:space="0" w:color="auto"/>
            </w:tcBorders>
            <w:tcMar>
              <w:top w:w="28" w:type="dxa"/>
              <w:bottom w:w="0" w:type="dxa"/>
            </w:tcMar>
            <w:vAlign w:val="center"/>
          </w:tcPr>
          <w:p w14:paraId="50C5B092" w14:textId="770FD3BF" w:rsidR="00D66B13" w:rsidRPr="00452ADF" w:rsidRDefault="00AC1B9C" w:rsidP="009129DE">
            <w:pPr>
              <w:ind w:right="164"/>
              <w:jc w:val="both"/>
              <w:rPr>
                <w:rFonts w:ascii="Arial" w:hAnsi="Arial" w:cs="Arial"/>
                <w:b/>
                <w:sz w:val="22"/>
                <w:szCs w:val="22"/>
              </w:rPr>
            </w:pPr>
            <w:r>
              <w:rPr>
                <w:rFonts w:ascii="Arial" w:hAnsi="Arial" w:cs="Arial"/>
                <w:b/>
                <w:sz w:val="22"/>
                <w:szCs w:val="22"/>
              </w:rPr>
              <w:t>DIDEDUC</w:t>
            </w:r>
          </w:p>
        </w:tc>
        <w:tc>
          <w:tcPr>
            <w:tcW w:w="8032" w:type="dxa"/>
            <w:tcBorders>
              <w:top w:val="single" w:sz="4" w:space="0" w:color="auto"/>
              <w:bottom w:val="single" w:sz="4" w:space="0" w:color="auto"/>
            </w:tcBorders>
            <w:tcMar>
              <w:top w:w="28" w:type="dxa"/>
              <w:bottom w:w="0" w:type="dxa"/>
            </w:tcMar>
            <w:vAlign w:val="center"/>
          </w:tcPr>
          <w:p w14:paraId="4B13A675" w14:textId="2497FE16" w:rsidR="00D66B13" w:rsidRPr="00452ADF" w:rsidRDefault="00AC1B9C" w:rsidP="009129DE">
            <w:pPr>
              <w:jc w:val="both"/>
              <w:rPr>
                <w:sz w:val="22"/>
              </w:rPr>
            </w:pPr>
            <w:r>
              <w:rPr>
                <w:rFonts w:ascii="Arial" w:hAnsi="Arial"/>
                <w:sz w:val="22"/>
                <w:szCs w:val="22"/>
                <w:lang w:val="es-GT"/>
              </w:rPr>
              <w:t>Direcci</w:t>
            </w:r>
            <w:r w:rsidR="009129DE">
              <w:rPr>
                <w:rFonts w:ascii="Arial" w:hAnsi="Arial"/>
                <w:sz w:val="22"/>
                <w:szCs w:val="22"/>
                <w:lang w:val="es-GT"/>
              </w:rPr>
              <w:t>ones</w:t>
            </w:r>
            <w:r>
              <w:rPr>
                <w:rFonts w:ascii="Arial" w:hAnsi="Arial"/>
                <w:sz w:val="22"/>
                <w:szCs w:val="22"/>
                <w:lang w:val="es-GT"/>
              </w:rPr>
              <w:t xml:space="preserve"> Departamental</w:t>
            </w:r>
            <w:r w:rsidR="009129DE">
              <w:rPr>
                <w:rFonts w:ascii="Arial" w:hAnsi="Arial"/>
                <w:sz w:val="22"/>
                <w:szCs w:val="22"/>
                <w:lang w:val="es-GT"/>
              </w:rPr>
              <w:t>es</w:t>
            </w:r>
            <w:r>
              <w:rPr>
                <w:rFonts w:ascii="Arial" w:hAnsi="Arial"/>
                <w:sz w:val="22"/>
                <w:szCs w:val="22"/>
                <w:lang w:val="es-GT"/>
              </w:rPr>
              <w:t xml:space="preserve"> de Educación</w:t>
            </w:r>
          </w:p>
        </w:tc>
      </w:tr>
      <w:tr w:rsidR="00D66B13" w:rsidRPr="00CF7F7F" w14:paraId="6516C77D" w14:textId="77777777" w:rsidTr="0027739B">
        <w:trPr>
          <w:trHeight w:val="189"/>
        </w:trPr>
        <w:tc>
          <w:tcPr>
            <w:tcW w:w="628" w:type="dxa"/>
            <w:tcBorders>
              <w:top w:val="single" w:sz="4" w:space="0" w:color="auto"/>
              <w:bottom w:val="single" w:sz="4" w:space="0" w:color="auto"/>
            </w:tcBorders>
            <w:tcMar>
              <w:top w:w="28" w:type="dxa"/>
              <w:bottom w:w="0" w:type="dxa"/>
            </w:tcMar>
            <w:vAlign w:val="center"/>
          </w:tcPr>
          <w:p w14:paraId="59F13C7D" w14:textId="77777777" w:rsidR="00D66B13" w:rsidRPr="00452ADF" w:rsidRDefault="00D66B13" w:rsidP="009129DE">
            <w:pPr>
              <w:pStyle w:val="Encabezado"/>
              <w:numPr>
                <w:ilvl w:val="0"/>
                <w:numId w:val="10"/>
              </w:numPr>
              <w:tabs>
                <w:tab w:val="clear" w:pos="4252"/>
                <w:tab w:val="clear" w:pos="8504"/>
              </w:tabs>
              <w:spacing w:beforeLines="40" w:before="96" w:after="120" w:line="288" w:lineRule="auto"/>
              <w:jc w:val="center"/>
              <w:rPr>
                <w:rFonts w:ascii="Arial" w:hAnsi="Arial" w:cs="Arial"/>
                <w:b/>
                <w:sz w:val="22"/>
                <w:szCs w:val="22"/>
              </w:rPr>
            </w:pPr>
          </w:p>
        </w:tc>
        <w:tc>
          <w:tcPr>
            <w:tcW w:w="2005" w:type="dxa"/>
            <w:tcBorders>
              <w:top w:val="single" w:sz="4" w:space="0" w:color="auto"/>
              <w:bottom w:val="single" w:sz="4" w:space="0" w:color="auto"/>
            </w:tcBorders>
            <w:tcMar>
              <w:top w:w="28" w:type="dxa"/>
              <w:bottom w:w="0" w:type="dxa"/>
            </w:tcMar>
            <w:vAlign w:val="center"/>
          </w:tcPr>
          <w:p w14:paraId="16AA70C3" w14:textId="251A46D4" w:rsidR="00D66B13" w:rsidRPr="00452ADF" w:rsidRDefault="00D66B13" w:rsidP="009129DE">
            <w:pPr>
              <w:pStyle w:val="Encabezado"/>
              <w:tabs>
                <w:tab w:val="clear" w:pos="4252"/>
                <w:tab w:val="clear" w:pos="8504"/>
              </w:tabs>
              <w:spacing w:beforeLines="40" w:before="96" w:after="120" w:line="288" w:lineRule="auto"/>
              <w:ind w:right="164"/>
              <w:jc w:val="both"/>
              <w:rPr>
                <w:rFonts w:ascii="Arial" w:hAnsi="Arial"/>
                <w:b/>
                <w:sz w:val="22"/>
                <w:szCs w:val="22"/>
                <w:lang w:val="es-GT"/>
              </w:rPr>
            </w:pPr>
            <w:r>
              <w:rPr>
                <w:rFonts w:ascii="Arial" w:hAnsi="Arial"/>
                <w:b/>
                <w:sz w:val="22"/>
                <w:szCs w:val="22"/>
                <w:lang w:val="es-GT"/>
              </w:rPr>
              <w:t>V</w:t>
            </w:r>
            <w:r w:rsidR="009129DE">
              <w:rPr>
                <w:rFonts w:ascii="Arial" w:hAnsi="Arial"/>
                <w:b/>
                <w:sz w:val="22"/>
                <w:szCs w:val="22"/>
                <w:lang w:val="es-GT"/>
              </w:rPr>
              <w:t>D</w:t>
            </w:r>
            <w:r>
              <w:rPr>
                <w:rFonts w:ascii="Arial" w:hAnsi="Arial"/>
                <w:b/>
                <w:sz w:val="22"/>
                <w:szCs w:val="22"/>
                <w:lang w:val="es-GT"/>
              </w:rPr>
              <w:t>A</w:t>
            </w:r>
          </w:p>
        </w:tc>
        <w:tc>
          <w:tcPr>
            <w:tcW w:w="8032" w:type="dxa"/>
            <w:tcBorders>
              <w:top w:val="single" w:sz="4" w:space="0" w:color="auto"/>
              <w:bottom w:val="single" w:sz="4" w:space="0" w:color="auto"/>
            </w:tcBorders>
            <w:tcMar>
              <w:top w:w="28" w:type="dxa"/>
              <w:bottom w:w="0" w:type="dxa"/>
            </w:tcMar>
            <w:vAlign w:val="center"/>
          </w:tcPr>
          <w:p w14:paraId="23B4AB27" w14:textId="78398814" w:rsidR="00D66B13" w:rsidRPr="00452ADF" w:rsidRDefault="00D66B13" w:rsidP="009129DE">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Vice</w:t>
            </w:r>
            <w:r w:rsidR="00163C74">
              <w:rPr>
                <w:rFonts w:ascii="Arial" w:hAnsi="Arial"/>
                <w:sz w:val="22"/>
                <w:szCs w:val="22"/>
                <w:lang w:val="es-GT"/>
              </w:rPr>
              <w:t>minis</w:t>
            </w:r>
            <w:r w:rsidR="009129DE">
              <w:rPr>
                <w:rFonts w:ascii="Arial" w:hAnsi="Arial"/>
                <w:sz w:val="22"/>
                <w:szCs w:val="22"/>
                <w:lang w:val="es-GT"/>
              </w:rPr>
              <w:t>tro</w:t>
            </w:r>
            <w:r>
              <w:rPr>
                <w:rFonts w:ascii="Arial" w:hAnsi="Arial"/>
                <w:sz w:val="22"/>
                <w:szCs w:val="22"/>
                <w:lang w:val="es-GT"/>
              </w:rPr>
              <w:t xml:space="preserve"> Administrativo</w:t>
            </w:r>
          </w:p>
        </w:tc>
      </w:tr>
    </w:tbl>
    <w:p w14:paraId="47C9F254" w14:textId="03CEB0D0" w:rsidR="00477211" w:rsidRDefault="00477211" w:rsidP="00477211">
      <w:pPr>
        <w:pStyle w:val="Encabezado"/>
        <w:tabs>
          <w:tab w:val="clear" w:pos="4252"/>
          <w:tab w:val="clear" w:pos="8504"/>
        </w:tabs>
        <w:ind w:left="425"/>
        <w:rPr>
          <w:rFonts w:ascii="Arial" w:hAnsi="Arial" w:cs="Arial"/>
          <w:b/>
          <w:sz w:val="22"/>
          <w:szCs w:val="22"/>
          <w:u w:val="single"/>
          <w:lang w:val="es-GT"/>
        </w:rPr>
      </w:pPr>
    </w:p>
    <w:p w14:paraId="7E7987FD" w14:textId="2DCF343A" w:rsidR="00AC1B9C" w:rsidRDefault="009129DE" w:rsidP="00D66B13">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 xml:space="preserve">Base </w:t>
      </w:r>
      <w:r w:rsidR="0027739B">
        <w:rPr>
          <w:rFonts w:ascii="Arial" w:hAnsi="Arial" w:cs="Arial"/>
          <w:b/>
          <w:sz w:val="22"/>
          <w:szCs w:val="22"/>
          <w:u w:val="single"/>
          <w:lang w:val="es-GT"/>
        </w:rPr>
        <w:t>l</w:t>
      </w:r>
      <w:r>
        <w:rPr>
          <w:rFonts w:ascii="Arial" w:hAnsi="Arial" w:cs="Arial"/>
          <w:b/>
          <w:sz w:val="22"/>
          <w:szCs w:val="22"/>
          <w:u w:val="single"/>
          <w:lang w:val="es-GT"/>
        </w:rPr>
        <w:t>egal</w:t>
      </w:r>
    </w:p>
    <w:p w14:paraId="1AF3D86C" w14:textId="77777777" w:rsidR="00AC1B9C" w:rsidRDefault="00AC1B9C" w:rsidP="00AC1B9C">
      <w:pPr>
        <w:pStyle w:val="Encabezado"/>
        <w:tabs>
          <w:tab w:val="clear" w:pos="4252"/>
          <w:tab w:val="clear" w:pos="8504"/>
        </w:tabs>
        <w:ind w:left="425"/>
        <w:rPr>
          <w:rFonts w:ascii="Arial" w:hAnsi="Arial" w:cs="Arial"/>
          <w:b/>
          <w:sz w:val="22"/>
          <w:szCs w:val="22"/>
          <w:u w:val="single"/>
          <w:lang w:val="es-GT"/>
        </w:rPr>
      </w:pPr>
    </w:p>
    <w:p w14:paraId="00255D32" w14:textId="77777777" w:rsidR="007F54B9" w:rsidRDefault="009F5939" w:rsidP="00BA3014">
      <w:pPr>
        <w:pStyle w:val="Textoindependiente"/>
        <w:ind w:left="425" w:right="131"/>
        <w:jc w:val="both"/>
        <w:rPr>
          <w:rFonts w:ascii="Arial" w:eastAsia="Times New Roman" w:hAnsi="Arial" w:cs="Arial"/>
          <w:lang w:val="es-GT" w:eastAsia="es-ES"/>
        </w:rPr>
      </w:pPr>
      <w:r>
        <w:rPr>
          <w:rFonts w:ascii="Arial" w:eastAsia="Times New Roman" w:hAnsi="Arial" w:cs="Arial"/>
          <w:lang w:val="es-GT" w:eastAsia="es-ES"/>
        </w:rPr>
        <w:t>L</w:t>
      </w:r>
      <w:r w:rsidRPr="009F5939">
        <w:rPr>
          <w:rFonts w:ascii="Arial" w:eastAsia="Times New Roman" w:hAnsi="Arial" w:cs="Arial"/>
          <w:lang w:val="es-GT" w:eastAsia="es-ES"/>
        </w:rPr>
        <w:t xml:space="preserve">a Dirección de Recursos Humanos en coordinación con las dependencias que tengan relación con el tema y de conformidad con el artículo 14 del Decreto 5-2021 “Ley de simplificación de requisitos y trámites administrativos”, actualiza los instrumentos técnicos para dar cumplimiento al objetivo del </w:t>
      </w:r>
      <w:r w:rsidR="009129DE">
        <w:rPr>
          <w:rFonts w:ascii="Arial" w:eastAsia="Times New Roman" w:hAnsi="Arial" w:cs="Arial"/>
          <w:lang w:val="es-GT" w:eastAsia="es-ES"/>
        </w:rPr>
        <w:t>a</w:t>
      </w:r>
      <w:r w:rsidRPr="009F5939">
        <w:rPr>
          <w:rFonts w:ascii="Arial" w:eastAsia="Times New Roman" w:hAnsi="Arial" w:cs="Arial"/>
          <w:lang w:val="es-GT" w:eastAsia="es-ES"/>
        </w:rPr>
        <w:t>cuerdo referido.</w:t>
      </w:r>
      <w:r>
        <w:rPr>
          <w:rFonts w:ascii="Arial" w:eastAsia="Times New Roman" w:hAnsi="Arial" w:cs="Arial"/>
          <w:lang w:val="es-GT" w:eastAsia="es-ES"/>
        </w:rPr>
        <w:t xml:space="preserve"> </w:t>
      </w:r>
    </w:p>
    <w:p w14:paraId="05BABA05" w14:textId="77777777" w:rsidR="007F54B9" w:rsidRDefault="007F54B9" w:rsidP="00BA3014">
      <w:pPr>
        <w:pStyle w:val="Textoindependiente"/>
        <w:ind w:left="425" w:right="131"/>
        <w:jc w:val="both"/>
        <w:rPr>
          <w:rFonts w:ascii="Arial" w:eastAsia="Times New Roman" w:hAnsi="Arial" w:cs="Arial"/>
          <w:lang w:val="es-GT" w:eastAsia="es-ES"/>
        </w:rPr>
      </w:pPr>
    </w:p>
    <w:p w14:paraId="17CD3A78" w14:textId="3474F3D3" w:rsidR="009F5939" w:rsidRPr="009F5939" w:rsidRDefault="009F5939" w:rsidP="00BA3014">
      <w:pPr>
        <w:pStyle w:val="Textoindependiente"/>
        <w:ind w:left="425" w:right="131"/>
        <w:jc w:val="both"/>
        <w:rPr>
          <w:rFonts w:ascii="Arial" w:eastAsia="Times New Roman" w:hAnsi="Arial" w:cs="Arial"/>
          <w:lang w:val="es-GT" w:eastAsia="es-ES"/>
        </w:rPr>
      </w:pPr>
      <w:r>
        <w:rPr>
          <w:rFonts w:ascii="Arial" w:eastAsia="Times New Roman" w:hAnsi="Arial" w:cs="Arial"/>
          <w:lang w:val="es-GT" w:eastAsia="es-ES"/>
        </w:rPr>
        <w:lastRenderedPageBreak/>
        <w:t xml:space="preserve">Adicionalmente en el </w:t>
      </w:r>
      <w:r w:rsidR="00BC3C8A">
        <w:rPr>
          <w:rFonts w:ascii="Arial" w:eastAsia="Times New Roman" w:hAnsi="Arial" w:cs="Arial"/>
          <w:lang w:val="es-GT" w:eastAsia="es-ES"/>
        </w:rPr>
        <w:t xml:space="preserve">acuerdo gubernativo </w:t>
      </w:r>
      <w:r>
        <w:rPr>
          <w:rFonts w:ascii="Arial" w:eastAsia="Times New Roman" w:hAnsi="Arial" w:cs="Arial"/>
          <w:lang w:val="es-GT" w:eastAsia="es-ES"/>
        </w:rPr>
        <w:t xml:space="preserve">que se emite de manera anual denominado </w:t>
      </w:r>
      <w:r w:rsidR="00BA3014">
        <w:rPr>
          <w:rFonts w:ascii="Arial" w:eastAsia="Times New Roman" w:hAnsi="Arial" w:cs="Arial"/>
          <w:lang w:val="es-GT" w:eastAsia="es-ES"/>
        </w:rPr>
        <w:t>“</w:t>
      </w:r>
      <w:r>
        <w:rPr>
          <w:rFonts w:ascii="Arial" w:eastAsia="Times New Roman" w:hAnsi="Arial" w:cs="Arial"/>
          <w:lang w:val="es-GT" w:eastAsia="es-ES"/>
        </w:rPr>
        <w:t xml:space="preserve">Sueldos </w:t>
      </w:r>
      <w:r w:rsidR="00BC3C8A">
        <w:rPr>
          <w:rFonts w:ascii="Arial" w:eastAsia="Times New Roman" w:hAnsi="Arial" w:cs="Arial"/>
          <w:lang w:val="es-GT" w:eastAsia="es-ES"/>
        </w:rPr>
        <w:t>b</w:t>
      </w:r>
      <w:r>
        <w:rPr>
          <w:rFonts w:ascii="Arial" w:eastAsia="Times New Roman" w:hAnsi="Arial" w:cs="Arial"/>
          <w:lang w:val="es-GT" w:eastAsia="es-ES"/>
        </w:rPr>
        <w:t xml:space="preserve">ásicos del </w:t>
      </w:r>
      <w:r w:rsidR="00BC3C8A">
        <w:rPr>
          <w:rFonts w:ascii="Arial" w:eastAsia="Times New Roman" w:hAnsi="Arial" w:cs="Arial"/>
          <w:lang w:val="es-GT" w:eastAsia="es-ES"/>
        </w:rPr>
        <w:t>m</w:t>
      </w:r>
      <w:r>
        <w:rPr>
          <w:rFonts w:ascii="Arial" w:eastAsia="Times New Roman" w:hAnsi="Arial" w:cs="Arial"/>
          <w:lang w:val="es-GT" w:eastAsia="es-ES"/>
        </w:rPr>
        <w:t xml:space="preserve">agisterio </w:t>
      </w:r>
      <w:r w:rsidR="00BC3C8A">
        <w:rPr>
          <w:rFonts w:ascii="Arial" w:eastAsia="Times New Roman" w:hAnsi="Arial" w:cs="Arial"/>
          <w:lang w:val="es-GT" w:eastAsia="es-ES"/>
        </w:rPr>
        <w:t>n</w:t>
      </w:r>
      <w:r>
        <w:rPr>
          <w:rFonts w:ascii="Arial" w:eastAsia="Times New Roman" w:hAnsi="Arial" w:cs="Arial"/>
          <w:lang w:val="es-GT" w:eastAsia="es-ES"/>
        </w:rPr>
        <w:t>acional</w:t>
      </w:r>
      <w:r w:rsidR="00BA3014">
        <w:rPr>
          <w:rFonts w:ascii="Arial" w:eastAsia="Times New Roman" w:hAnsi="Arial" w:cs="Arial"/>
          <w:lang w:val="es-GT" w:eastAsia="es-ES"/>
        </w:rPr>
        <w:t>”</w:t>
      </w:r>
      <w:r>
        <w:rPr>
          <w:rFonts w:ascii="Arial" w:eastAsia="Times New Roman" w:hAnsi="Arial" w:cs="Arial"/>
          <w:lang w:val="es-GT" w:eastAsia="es-ES"/>
        </w:rPr>
        <w:t xml:space="preserve"> se debe establecer la faculta</w:t>
      </w:r>
      <w:r w:rsidR="0027739B">
        <w:rPr>
          <w:rFonts w:ascii="Arial" w:eastAsia="Times New Roman" w:hAnsi="Arial" w:cs="Arial"/>
          <w:lang w:val="es-GT" w:eastAsia="es-ES"/>
        </w:rPr>
        <w:t>d</w:t>
      </w:r>
      <w:r>
        <w:rPr>
          <w:rFonts w:ascii="Arial" w:eastAsia="Times New Roman" w:hAnsi="Arial" w:cs="Arial"/>
          <w:lang w:val="es-GT" w:eastAsia="es-ES"/>
        </w:rPr>
        <w:t xml:space="preserve"> de la </w:t>
      </w:r>
      <w:r w:rsidR="00BC3C8A">
        <w:rPr>
          <w:rFonts w:ascii="Arial" w:eastAsia="Times New Roman" w:hAnsi="Arial" w:cs="Arial"/>
          <w:lang w:val="es-GT" w:eastAsia="es-ES"/>
        </w:rPr>
        <w:t xml:space="preserve">autoridad nominadora </w:t>
      </w:r>
      <w:r>
        <w:rPr>
          <w:rFonts w:ascii="Arial" w:eastAsia="Times New Roman" w:hAnsi="Arial" w:cs="Arial"/>
          <w:lang w:val="es-GT" w:eastAsia="es-ES"/>
        </w:rPr>
        <w:t xml:space="preserve">para que bajo </w:t>
      </w:r>
      <w:r w:rsidR="00BC3C8A">
        <w:rPr>
          <w:rFonts w:ascii="Arial" w:eastAsia="Times New Roman" w:hAnsi="Arial" w:cs="Arial"/>
          <w:lang w:val="es-GT" w:eastAsia="es-ES"/>
        </w:rPr>
        <w:t>la</w:t>
      </w:r>
      <w:r>
        <w:rPr>
          <w:rFonts w:ascii="Arial" w:eastAsia="Times New Roman" w:hAnsi="Arial" w:cs="Arial"/>
          <w:lang w:val="es-GT" w:eastAsia="es-ES"/>
        </w:rPr>
        <w:t xml:space="preserve"> estricta y exclusiva responsabilidad prorrogue los contratos del personal que ocupa puestos en el renglón de gasto 021 “Personal supernumerario” para el ejercicio fiscal que corresponda, en aquellos casos que sea estrictamente necesario que los servicios continúen brindándose y siempre que prevalezcan las mismas condiciones que dieron origen a la suscripción del contrato.</w:t>
      </w:r>
    </w:p>
    <w:p w14:paraId="529C9954" w14:textId="3798D08B" w:rsidR="00D66B13" w:rsidRDefault="00D66B13" w:rsidP="00AC1B9C">
      <w:pPr>
        <w:pStyle w:val="Encabezado"/>
        <w:tabs>
          <w:tab w:val="clear" w:pos="4252"/>
          <w:tab w:val="clear" w:pos="8504"/>
        </w:tabs>
        <w:ind w:left="425"/>
        <w:rPr>
          <w:rFonts w:ascii="Arial" w:hAnsi="Arial" w:cs="Arial"/>
          <w:b/>
          <w:sz w:val="22"/>
          <w:szCs w:val="22"/>
          <w:u w:val="single"/>
          <w:lang w:val="es-GT"/>
        </w:rPr>
      </w:pPr>
    </w:p>
    <w:p w14:paraId="44532204" w14:textId="44A09682" w:rsidR="00AC1B9C" w:rsidRDefault="0046405E" w:rsidP="00D66B13">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N</w:t>
      </w:r>
      <w:r w:rsidR="00BC3C8A">
        <w:rPr>
          <w:rFonts w:ascii="Arial" w:hAnsi="Arial" w:cs="Arial"/>
          <w:b/>
          <w:sz w:val="22"/>
          <w:szCs w:val="22"/>
          <w:u w:val="single"/>
          <w:lang w:val="es-GT"/>
        </w:rPr>
        <w:t>ormas</w:t>
      </w:r>
    </w:p>
    <w:p w14:paraId="3A49A855" w14:textId="77777777" w:rsidR="003D6903" w:rsidRDefault="003D6903" w:rsidP="003D6903">
      <w:pPr>
        <w:pStyle w:val="Encabezado"/>
        <w:tabs>
          <w:tab w:val="clear" w:pos="4252"/>
          <w:tab w:val="clear" w:pos="8504"/>
        </w:tabs>
        <w:ind w:left="425"/>
        <w:rPr>
          <w:rFonts w:ascii="Arial" w:hAnsi="Arial" w:cs="Arial"/>
          <w:b/>
          <w:sz w:val="22"/>
          <w:szCs w:val="22"/>
          <w:u w:val="single"/>
          <w:lang w:val="es-GT"/>
        </w:rPr>
      </w:pPr>
    </w:p>
    <w:p w14:paraId="1C7B7228" w14:textId="5E150950" w:rsidR="0046405E" w:rsidRDefault="0046405E" w:rsidP="0046405E">
      <w:pPr>
        <w:pStyle w:val="Encabezado"/>
        <w:numPr>
          <w:ilvl w:val="1"/>
          <w:numId w:val="1"/>
        </w:numPr>
        <w:tabs>
          <w:tab w:val="clear" w:pos="4252"/>
          <w:tab w:val="clear" w:pos="8504"/>
        </w:tabs>
        <w:rPr>
          <w:rFonts w:ascii="Arial" w:hAnsi="Arial" w:cs="Arial"/>
          <w:b/>
          <w:sz w:val="22"/>
          <w:szCs w:val="22"/>
          <w:u w:val="single"/>
          <w:lang w:val="es-GT"/>
        </w:rPr>
      </w:pPr>
      <w:r>
        <w:rPr>
          <w:rFonts w:ascii="Arial" w:hAnsi="Arial" w:cs="Arial"/>
          <w:b/>
          <w:sz w:val="22"/>
          <w:szCs w:val="22"/>
          <w:u w:val="single"/>
          <w:lang w:val="es-GT"/>
        </w:rPr>
        <w:t>De la pr</w:t>
      </w:r>
      <w:r w:rsidR="00BA3014">
        <w:rPr>
          <w:rFonts w:ascii="Arial" w:hAnsi="Arial" w:cs="Arial"/>
          <w:b/>
          <w:sz w:val="22"/>
          <w:szCs w:val="22"/>
          <w:u w:val="single"/>
          <w:lang w:val="es-GT"/>
        </w:rPr>
        <w:t>ó</w:t>
      </w:r>
      <w:r>
        <w:rPr>
          <w:rFonts w:ascii="Arial" w:hAnsi="Arial" w:cs="Arial"/>
          <w:b/>
          <w:sz w:val="22"/>
          <w:szCs w:val="22"/>
          <w:u w:val="single"/>
          <w:lang w:val="es-GT"/>
        </w:rPr>
        <w:t>rroga</w:t>
      </w:r>
    </w:p>
    <w:p w14:paraId="4E9E8475" w14:textId="77777777" w:rsidR="00DD7C11" w:rsidRDefault="00DD7C11" w:rsidP="00DD7C11">
      <w:pPr>
        <w:pStyle w:val="Encabezado"/>
        <w:tabs>
          <w:tab w:val="clear" w:pos="4252"/>
          <w:tab w:val="clear" w:pos="8504"/>
        </w:tabs>
        <w:ind w:left="425"/>
        <w:jc w:val="both"/>
        <w:rPr>
          <w:rFonts w:ascii="Arial" w:hAnsi="Arial" w:cs="Arial"/>
          <w:sz w:val="22"/>
          <w:szCs w:val="22"/>
          <w:lang w:val="es-GT"/>
        </w:rPr>
      </w:pPr>
    </w:p>
    <w:p w14:paraId="211ECF38" w14:textId="15EC1CA1" w:rsidR="00D43A78" w:rsidRDefault="00BA3014" w:rsidP="00DD7C11">
      <w:pPr>
        <w:pStyle w:val="Encabezado"/>
        <w:tabs>
          <w:tab w:val="clear" w:pos="4252"/>
          <w:tab w:val="clear" w:pos="8504"/>
        </w:tabs>
        <w:ind w:left="425"/>
        <w:jc w:val="both"/>
        <w:rPr>
          <w:rFonts w:ascii="Arial" w:hAnsi="Arial" w:cs="Arial"/>
          <w:sz w:val="22"/>
          <w:szCs w:val="22"/>
          <w:lang w:val="es-GT"/>
        </w:rPr>
      </w:pPr>
      <w:r>
        <w:rPr>
          <w:rFonts w:ascii="Arial" w:hAnsi="Arial" w:cs="Arial"/>
          <w:sz w:val="22"/>
          <w:szCs w:val="22"/>
          <w:lang w:val="es-GT"/>
        </w:rPr>
        <w:t xml:space="preserve">La facultad de suscripción de contratos con cargo al renglón de gasto 021 “Personal supernumerario” está delegada en </w:t>
      </w:r>
      <w:r w:rsidR="00D43A78">
        <w:rPr>
          <w:rFonts w:ascii="Arial" w:hAnsi="Arial" w:cs="Arial"/>
          <w:sz w:val="22"/>
          <w:szCs w:val="22"/>
          <w:lang w:val="es-GT"/>
        </w:rPr>
        <w:t xml:space="preserve">los </w:t>
      </w:r>
      <w:r w:rsidR="00BC3C8A">
        <w:rPr>
          <w:rFonts w:ascii="Arial" w:hAnsi="Arial" w:cs="Arial"/>
          <w:sz w:val="22"/>
          <w:szCs w:val="22"/>
          <w:lang w:val="es-GT"/>
        </w:rPr>
        <w:t>directores departamentales de educación y directores de dependencias centrales</w:t>
      </w:r>
      <w:r w:rsidR="00D43A78">
        <w:rPr>
          <w:rFonts w:ascii="Arial" w:hAnsi="Arial" w:cs="Arial"/>
          <w:sz w:val="22"/>
          <w:szCs w:val="22"/>
          <w:lang w:val="es-GT"/>
        </w:rPr>
        <w:t xml:space="preserve">, en los casos que aplique, de conformidad con el </w:t>
      </w:r>
      <w:r w:rsidR="00BC3C8A">
        <w:rPr>
          <w:rFonts w:ascii="Arial" w:hAnsi="Arial" w:cs="Arial"/>
          <w:sz w:val="22"/>
          <w:szCs w:val="22"/>
          <w:lang w:val="es-GT"/>
        </w:rPr>
        <w:t>acuerdo ministerial</w:t>
      </w:r>
      <w:r w:rsidR="00D43A78">
        <w:rPr>
          <w:rFonts w:ascii="Arial" w:hAnsi="Arial" w:cs="Arial"/>
          <w:sz w:val="22"/>
          <w:szCs w:val="22"/>
          <w:lang w:val="es-GT"/>
        </w:rPr>
        <w:t xml:space="preserve"> que se emite de manera anual. Por lo anterior la decisión de prórroga de un contrato también corresponde a los citados </w:t>
      </w:r>
      <w:r w:rsidR="00BC3C8A">
        <w:rPr>
          <w:rFonts w:ascii="Arial" w:hAnsi="Arial" w:cs="Arial"/>
          <w:sz w:val="22"/>
          <w:szCs w:val="22"/>
          <w:lang w:val="es-GT"/>
        </w:rPr>
        <w:t>d</w:t>
      </w:r>
      <w:r w:rsidR="00D43A78">
        <w:rPr>
          <w:rFonts w:ascii="Arial" w:hAnsi="Arial" w:cs="Arial"/>
          <w:sz w:val="22"/>
          <w:szCs w:val="22"/>
          <w:lang w:val="es-GT"/>
        </w:rPr>
        <w:t>irectores, quienes deben evaluar de manera transparente la continuidad en apego al estudio de demanda vigente.</w:t>
      </w:r>
    </w:p>
    <w:p w14:paraId="7D51BEC6" w14:textId="77777777" w:rsidR="00BC3C8A" w:rsidRDefault="00BC3C8A" w:rsidP="00DD7C11">
      <w:pPr>
        <w:pStyle w:val="Encabezado"/>
        <w:tabs>
          <w:tab w:val="clear" w:pos="4252"/>
          <w:tab w:val="clear" w:pos="8504"/>
        </w:tabs>
        <w:ind w:left="425"/>
        <w:jc w:val="both"/>
        <w:rPr>
          <w:rFonts w:ascii="Arial" w:hAnsi="Arial" w:cs="Arial"/>
          <w:sz w:val="22"/>
          <w:szCs w:val="22"/>
          <w:lang w:val="es-GT"/>
        </w:rPr>
      </w:pPr>
    </w:p>
    <w:p w14:paraId="3A639F12" w14:textId="2FD46129" w:rsidR="00D43A78" w:rsidRDefault="00D43A78" w:rsidP="00DD7C11">
      <w:pPr>
        <w:pStyle w:val="Encabezado"/>
        <w:tabs>
          <w:tab w:val="clear" w:pos="4252"/>
          <w:tab w:val="clear" w:pos="8504"/>
        </w:tabs>
        <w:ind w:left="425"/>
        <w:jc w:val="both"/>
        <w:rPr>
          <w:rFonts w:ascii="Arial" w:hAnsi="Arial" w:cs="Arial"/>
          <w:sz w:val="22"/>
          <w:szCs w:val="22"/>
          <w:lang w:val="es-GT"/>
        </w:rPr>
      </w:pPr>
      <w:r>
        <w:rPr>
          <w:rFonts w:ascii="Arial" w:hAnsi="Arial" w:cs="Arial"/>
          <w:sz w:val="22"/>
          <w:szCs w:val="22"/>
          <w:lang w:val="es-GT"/>
        </w:rPr>
        <w:t>Tanto para los casos que procedan y de aquell</w:t>
      </w:r>
      <w:r w:rsidR="0027739B">
        <w:rPr>
          <w:rFonts w:ascii="Arial" w:hAnsi="Arial" w:cs="Arial"/>
          <w:sz w:val="22"/>
          <w:szCs w:val="22"/>
          <w:lang w:val="es-GT"/>
        </w:rPr>
        <w:t>o</w:t>
      </w:r>
      <w:r>
        <w:rPr>
          <w:rFonts w:ascii="Arial" w:hAnsi="Arial" w:cs="Arial"/>
          <w:sz w:val="22"/>
          <w:szCs w:val="22"/>
          <w:lang w:val="es-GT"/>
        </w:rPr>
        <w:t>s que no procedan</w:t>
      </w:r>
      <w:r w:rsidR="0027739B">
        <w:rPr>
          <w:rFonts w:ascii="Arial" w:hAnsi="Arial" w:cs="Arial"/>
          <w:sz w:val="22"/>
          <w:szCs w:val="22"/>
          <w:lang w:val="es-GT"/>
        </w:rPr>
        <w:t>,</w:t>
      </w:r>
      <w:r>
        <w:rPr>
          <w:rFonts w:ascii="Arial" w:hAnsi="Arial" w:cs="Arial"/>
          <w:sz w:val="22"/>
          <w:szCs w:val="22"/>
          <w:lang w:val="es-GT"/>
        </w:rPr>
        <w:t xml:space="preserve"> se debe emitir la respectiva nómina la cual debe ser remitida a la Dirección de Recursos Humanos firmada y sellada por el </w:t>
      </w:r>
      <w:r w:rsidR="00BC3C8A">
        <w:rPr>
          <w:rFonts w:ascii="Arial" w:hAnsi="Arial" w:cs="Arial"/>
          <w:sz w:val="22"/>
          <w:szCs w:val="22"/>
          <w:lang w:val="es-GT"/>
        </w:rPr>
        <w:t>d</w:t>
      </w:r>
      <w:r>
        <w:rPr>
          <w:rFonts w:ascii="Arial" w:hAnsi="Arial" w:cs="Arial"/>
          <w:sz w:val="22"/>
          <w:szCs w:val="22"/>
          <w:lang w:val="es-GT"/>
        </w:rPr>
        <w:t xml:space="preserve">irector </w:t>
      </w:r>
      <w:r w:rsidR="00BC3C8A">
        <w:rPr>
          <w:rFonts w:ascii="Arial" w:hAnsi="Arial" w:cs="Arial"/>
          <w:sz w:val="22"/>
          <w:szCs w:val="22"/>
          <w:lang w:val="es-GT"/>
        </w:rPr>
        <w:t>d</w:t>
      </w:r>
      <w:r>
        <w:rPr>
          <w:rFonts w:ascii="Arial" w:hAnsi="Arial" w:cs="Arial"/>
          <w:sz w:val="22"/>
          <w:szCs w:val="22"/>
          <w:lang w:val="es-GT"/>
        </w:rPr>
        <w:t xml:space="preserve">epartamental de </w:t>
      </w:r>
      <w:r w:rsidR="00BC3C8A">
        <w:rPr>
          <w:rFonts w:ascii="Arial" w:hAnsi="Arial" w:cs="Arial"/>
          <w:sz w:val="22"/>
          <w:szCs w:val="22"/>
          <w:lang w:val="es-GT"/>
        </w:rPr>
        <w:t>e</w:t>
      </w:r>
      <w:r>
        <w:rPr>
          <w:rFonts w:ascii="Arial" w:hAnsi="Arial" w:cs="Arial"/>
          <w:sz w:val="22"/>
          <w:szCs w:val="22"/>
          <w:lang w:val="es-GT"/>
        </w:rPr>
        <w:t>ducación</w:t>
      </w:r>
      <w:r w:rsidR="0027739B">
        <w:rPr>
          <w:rFonts w:ascii="Arial" w:hAnsi="Arial" w:cs="Arial"/>
          <w:sz w:val="22"/>
          <w:szCs w:val="22"/>
          <w:lang w:val="es-GT"/>
        </w:rPr>
        <w:t xml:space="preserve"> y directores de dependencias centrales</w:t>
      </w:r>
      <w:r>
        <w:rPr>
          <w:rFonts w:ascii="Arial" w:hAnsi="Arial" w:cs="Arial"/>
          <w:sz w:val="22"/>
          <w:szCs w:val="22"/>
          <w:lang w:val="es-GT"/>
        </w:rPr>
        <w:t xml:space="preserve">, para que se gestione la aprobación de </w:t>
      </w:r>
      <w:r w:rsidR="0027739B">
        <w:rPr>
          <w:rFonts w:ascii="Arial" w:hAnsi="Arial" w:cs="Arial"/>
          <w:sz w:val="22"/>
          <w:szCs w:val="22"/>
          <w:lang w:val="es-GT"/>
        </w:rPr>
        <w:t>la prórroga</w:t>
      </w:r>
      <w:r>
        <w:rPr>
          <w:rFonts w:ascii="Arial" w:hAnsi="Arial" w:cs="Arial"/>
          <w:sz w:val="22"/>
          <w:szCs w:val="22"/>
          <w:lang w:val="es-GT"/>
        </w:rPr>
        <w:t xml:space="preserve"> </w:t>
      </w:r>
      <w:r w:rsidR="00235F75">
        <w:rPr>
          <w:rFonts w:ascii="Arial" w:hAnsi="Arial" w:cs="Arial"/>
          <w:sz w:val="22"/>
          <w:szCs w:val="22"/>
          <w:lang w:val="es-GT"/>
        </w:rPr>
        <w:t>a través</w:t>
      </w:r>
      <w:r>
        <w:rPr>
          <w:rFonts w:ascii="Arial" w:hAnsi="Arial" w:cs="Arial"/>
          <w:sz w:val="22"/>
          <w:szCs w:val="22"/>
          <w:lang w:val="es-GT"/>
        </w:rPr>
        <w:t xml:space="preserve"> </w:t>
      </w:r>
      <w:r w:rsidR="00235F75">
        <w:rPr>
          <w:rFonts w:ascii="Arial" w:hAnsi="Arial" w:cs="Arial"/>
          <w:sz w:val="22"/>
          <w:szCs w:val="22"/>
          <w:lang w:val="es-GT"/>
        </w:rPr>
        <w:t>d</w:t>
      </w:r>
      <w:r>
        <w:rPr>
          <w:rFonts w:ascii="Arial" w:hAnsi="Arial" w:cs="Arial"/>
          <w:sz w:val="22"/>
          <w:szCs w:val="22"/>
          <w:lang w:val="es-GT"/>
        </w:rPr>
        <w:t>el acuerdo ministerial respectivo.</w:t>
      </w:r>
    </w:p>
    <w:p w14:paraId="454BEAC7" w14:textId="77777777" w:rsidR="00DD7C11" w:rsidRDefault="00DD7C11" w:rsidP="00DD7C11">
      <w:pPr>
        <w:pStyle w:val="Encabezado"/>
        <w:tabs>
          <w:tab w:val="clear" w:pos="4252"/>
          <w:tab w:val="clear" w:pos="8504"/>
        </w:tabs>
        <w:ind w:left="425"/>
        <w:rPr>
          <w:rFonts w:ascii="Arial" w:hAnsi="Arial" w:cs="Arial"/>
          <w:b/>
          <w:sz w:val="22"/>
          <w:szCs w:val="22"/>
          <w:u w:val="single"/>
          <w:lang w:val="es-GT"/>
        </w:rPr>
      </w:pPr>
    </w:p>
    <w:p w14:paraId="2010421D" w14:textId="01BB28E5" w:rsidR="00DD7C11" w:rsidRDefault="00DD7C11" w:rsidP="0046405E">
      <w:pPr>
        <w:pStyle w:val="Encabezado"/>
        <w:numPr>
          <w:ilvl w:val="1"/>
          <w:numId w:val="1"/>
        </w:numPr>
        <w:tabs>
          <w:tab w:val="clear" w:pos="4252"/>
          <w:tab w:val="clear" w:pos="8504"/>
        </w:tabs>
        <w:rPr>
          <w:rFonts w:ascii="Arial" w:hAnsi="Arial" w:cs="Arial"/>
          <w:b/>
          <w:sz w:val="22"/>
          <w:szCs w:val="22"/>
          <w:u w:val="single"/>
          <w:lang w:val="es-GT"/>
        </w:rPr>
      </w:pPr>
      <w:r>
        <w:rPr>
          <w:rFonts w:ascii="Arial" w:hAnsi="Arial" w:cs="Arial"/>
          <w:b/>
          <w:sz w:val="22"/>
          <w:szCs w:val="22"/>
          <w:u w:val="single"/>
          <w:lang w:val="es-GT"/>
        </w:rPr>
        <w:t>De los contratos</w:t>
      </w:r>
    </w:p>
    <w:p w14:paraId="041C8E18" w14:textId="77777777" w:rsidR="00DD7C11" w:rsidRDefault="00DD7C11" w:rsidP="00DD7C11">
      <w:pPr>
        <w:pStyle w:val="Encabezado"/>
        <w:tabs>
          <w:tab w:val="clear" w:pos="4252"/>
          <w:tab w:val="clear" w:pos="8504"/>
        </w:tabs>
        <w:ind w:left="425"/>
        <w:rPr>
          <w:rFonts w:ascii="Arial" w:hAnsi="Arial" w:cs="Arial"/>
          <w:b/>
          <w:sz w:val="22"/>
          <w:szCs w:val="22"/>
          <w:u w:val="single"/>
          <w:lang w:val="es-GT"/>
        </w:rPr>
      </w:pPr>
    </w:p>
    <w:p w14:paraId="655E530F" w14:textId="7C464BBC" w:rsidR="00DD7C11" w:rsidRDefault="00D43A78" w:rsidP="00DD7C11">
      <w:pPr>
        <w:pStyle w:val="Encabezado"/>
        <w:tabs>
          <w:tab w:val="clear" w:pos="4252"/>
          <w:tab w:val="clear" w:pos="8504"/>
        </w:tabs>
        <w:ind w:left="425"/>
        <w:jc w:val="both"/>
        <w:rPr>
          <w:rFonts w:ascii="Arial" w:hAnsi="Arial" w:cs="Arial"/>
          <w:sz w:val="22"/>
          <w:szCs w:val="22"/>
          <w:lang w:val="es-GT"/>
        </w:rPr>
      </w:pPr>
      <w:r>
        <w:rPr>
          <w:rFonts w:ascii="Arial" w:hAnsi="Arial" w:cs="Arial"/>
          <w:sz w:val="22"/>
          <w:szCs w:val="22"/>
          <w:lang w:val="es-GT"/>
        </w:rPr>
        <w:t xml:space="preserve">Se debe prorrogar (en los casos que aplique y se cumpla con los lineamientos) todos </w:t>
      </w:r>
      <w:r w:rsidR="00DD7C11">
        <w:rPr>
          <w:rFonts w:ascii="Arial" w:hAnsi="Arial" w:cs="Arial"/>
          <w:sz w:val="22"/>
          <w:szCs w:val="22"/>
          <w:lang w:val="es-GT"/>
        </w:rPr>
        <w:t xml:space="preserve"> los contratos del personal con cargo al renglón de gasto 021 “Personal </w:t>
      </w:r>
      <w:r w:rsidR="00BC3C8A">
        <w:rPr>
          <w:rFonts w:ascii="Arial" w:hAnsi="Arial" w:cs="Arial"/>
          <w:sz w:val="22"/>
          <w:szCs w:val="22"/>
          <w:lang w:val="es-GT"/>
        </w:rPr>
        <w:t>s</w:t>
      </w:r>
      <w:r w:rsidR="00DD7C11">
        <w:rPr>
          <w:rFonts w:ascii="Arial" w:hAnsi="Arial" w:cs="Arial"/>
          <w:sz w:val="22"/>
          <w:szCs w:val="22"/>
          <w:lang w:val="es-GT"/>
        </w:rPr>
        <w:t>upernumerario”, en los niveles de educación escolar preprimaria, primaria y nivel medio</w:t>
      </w:r>
      <w:r w:rsidR="00BC3C8A">
        <w:rPr>
          <w:rFonts w:ascii="Arial" w:hAnsi="Arial" w:cs="Arial"/>
          <w:sz w:val="22"/>
          <w:szCs w:val="22"/>
          <w:lang w:val="es-GT"/>
        </w:rPr>
        <w:t xml:space="preserve"> (</w:t>
      </w:r>
      <w:r w:rsidR="00DD7C11">
        <w:rPr>
          <w:rFonts w:ascii="Arial" w:hAnsi="Arial" w:cs="Arial"/>
          <w:sz w:val="22"/>
          <w:szCs w:val="22"/>
          <w:lang w:val="es-GT"/>
        </w:rPr>
        <w:t>ciclos básico y diversificado</w:t>
      </w:r>
      <w:r w:rsidR="00BC3C8A">
        <w:rPr>
          <w:rFonts w:ascii="Arial" w:hAnsi="Arial" w:cs="Arial"/>
          <w:sz w:val="22"/>
          <w:szCs w:val="22"/>
          <w:lang w:val="es-GT"/>
        </w:rPr>
        <w:t>)</w:t>
      </w:r>
      <w:r w:rsidR="00DD7C11">
        <w:rPr>
          <w:rFonts w:ascii="Arial" w:hAnsi="Arial" w:cs="Arial"/>
          <w:sz w:val="22"/>
          <w:szCs w:val="22"/>
          <w:lang w:val="es-GT"/>
        </w:rPr>
        <w:t xml:space="preserve">; asimismo para personal administrativo y en los niveles, modalidades, programas y proyectos de educación extraescolar, primaria acelerada, básicos con modalidad de alternancia y capacitación técnica para el desarrollo de habilidades productivas, sociales y culturales, por medio </w:t>
      </w:r>
      <w:r>
        <w:rPr>
          <w:rFonts w:ascii="Arial" w:hAnsi="Arial" w:cs="Arial"/>
          <w:sz w:val="22"/>
          <w:szCs w:val="22"/>
          <w:lang w:val="es-GT"/>
        </w:rPr>
        <w:t xml:space="preserve">de </w:t>
      </w:r>
      <w:r w:rsidR="00DD7C11">
        <w:rPr>
          <w:rFonts w:ascii="Arial" w:hAnsi="Arial" w:cs="Arial"/>
          <w:sz w:val="22"/>
          <w:szCs w:val="22"/>
          <w:lang w:val="es-GT"/>
        </w:rPr>
        <w:t xml:space="preserve">cada </w:t>
      </w:r>
      <w:r w:rsidR="00BC3C8A">
        <w:rPr>
          <w:rFonts w:ascii="Arial" w:hAnsi="Arial" w:cs="Arial"/>
          <w:sz w:val="22"/>
          <w:szCs w:val="22"/>
          <w:lang w:val="es-GT"/>
        </w:rPr>
        <w:t>dirección departamental de educación</w:t>
      </w:r>
      <w:r w:rsidR="00DD7C11">
        <w:rPr>
          <w:rFonts w:ascii="Arial" w:hAnsi="Arial" w:cs="Arial"/>
          <w:sz w:val="22"/>
          <w:szCs w:val="22"/>
          <w:lang w:val="es-GT"/>
        </w:rPr>
        <w:t xml:space="preserve"> del país, así como </w:t>
      </w:r>
      <w:r w:rsidR="00BC3C8A">
        <w:rPr>
          <w:rFonts w:ascii="Arial" w:hAnsi="Arial" w:cs="Arial"/>
          <w:sz w:val="22"/>
          <w:szCs w:val="22"/>
          <w:lang w:val="es-GT"/>
        </w:rPr>
        <w:t>d</w:t>
      </w:r>
      <w:r w:rsidR="00163C74">
        <w:rPr>
          <w:rFonts w:ascii="Arial" w:hAnsi="Arial" w:cs="Arial"/>
          <w:sz w:val="22"/>
          <w:szCs w:val="22"/>
          <w:lang w:val="es-GT"/>
        </w:rPr>
        <w:t xml:space="preserve">ependencias </w:t>
      </w:r>
      <w:r w:rsidR="00BC3C8A">
        <w:rPr>
          <w:rFonts w:ascii="Arial" w:hAnsi="Arial" w:cs="Arial"/>
          <w:sz w:val="22"/>
          <w:szCs w:val="22"/>
          <w:lang w:val="es-GT"/>
        </w:rPr>
        <w:t>c</w:t>
      </w:r>
      <w:r w:rsidR="00163C74">
        <w:rPr>
          <w:rFonts w:ascii="Arial" w:hAnsi="Arial" w:cs="Arial"/>
          <w:sz w:val="22"/>
          <w:szCs w:val="22"/>
          <w:lang w:val="es-GT"/>
        </w:rPr>
        <w:t>entrales.</w:t>
      </w:r>
    </w:p>
    <w:p w14:paraId="193F8D58" w14:textId="77777777" w:rsidR="003D6903" w:rsidRPr="00DD7C11" w:rsidRDefault="003D6903" w:rsidP="00DD7C11">
      <w:pPr>
        <w:pStyle w:val="Encabezado"/>
        <w:tabs>
          <w:tab w:val="clear" w:pos="4252"/>
          <w:tab w:val="clear" w:pos="8504"/>
        </w:tabs>
        <w:ind w:left="425"/>
        <w:jc w:val="both"/>
        <w:rPr>
          <w:rFonts w:ascii="Arial" w:hAnsi="Arial" w:cs="Arial"/>
          <w:sz w:val="22"/>
          <w:szCs w:val="22"/>
          <w:lang w:val="es-GT"/>
        </w:rPr>
      </w:pPr>
    </w:p>
    <w:p w14:paraId="41CD71CD" w14:textId="56984363" w:rsidR="00DD7C11" w:rsidRDefault="003D6903" w:rsidP="0046405E">
      <w:pPr>
        <w:pStyle w:val="Encabezado"/>
        <w:numPr>
          <w:ilvl w:val="1"/>
          <w:numId w:val="1"/>
        </w:numPr>
        <w:tabs>
          <w:tab w:val="clear" w:pos="4252"/>
          <w:tab w:val="clear" w:pos="8504"/>
        </w:tabs>
        <w:rPr>
          <w:rFonts w:ascii="Arial" w:hAnsi="Arial" w:cs="Arial"/>
          <w:b/>
          <w:sz w:val="22"/>
          <w:szCs w:val="22"/>
          <w:u w:val="single"/>
          <w:lang w:val="es-GT"/>
        </w:rPr>
      </w:pPr>
      <w:r>
        <w:rPr>
          <w:rFonts w:ascii="Arial" w:hAnsi="Arial" w:cs="Arial"/>
          <w:b/>
          <w:sz w:val="22"/>
          <w:szCs w:val="22"/>
          <w:u w:val="single"/>
          <w:lang w:val="es-GT"/>
        </w:rPr>
        <w:t>De las disposiciones</w:t>
      </w:r>
    </w:p>
    <w:p w14:paraId="2A5E0BAD" w14:textId="77777777" w:rsidR="003D6903" w:rsidRDefault="003D6903" w:rsidP="003D6903">
      <w:pPr>
        <w:pStyle w:val="Encabezado"/>
        <w:tabs>
          <w:tab w:val="clear" w:pos="4252"/>
          <w:tab w:val="clear" w:pos="8504"/>
        </w:tabs>
        <w:ind w:left="709"/>
        <w:rPr>
          <w:rFonts w:ascii="Arial" w:hAnsi="Arial" w:cs="Arial"/>
          <w:b/>
          <w:sz w:val="22"/>
          <w:szCs w:val="22"/>
          <w:u w:val="single"/>
          <w:lang w:val="es-GT"/>
        </w:rPr>
      </w:pPr>
    </w:p>
    <w:p w14:paraId="0B297409" w14:textId="5058F715" w:rsidR="00BC3C8A" w:rsidRDefault="003D6903" w:rsidP="00BC3C8A">
      <w:pPr>
        <w:pStyle w:val="Encabezado"/>
        <w:numPr>
          <w:ilvl w:val="2"/>
          <w:numId w:val="1"/>
        </w:numPr>
        <w:tabs>
          <w:tab w:val="clear" w:pos="2160"/>
          <w:tab w:val="clear" w:pos="4252"/>
          <w:tab w:val="clear" w:pos="8504"/>
          <w:tab w:val="num" w:pos="2552"/>
        </w:tabs>
        <w:ind w:left="2552" w:hanging="752"/>
        <w:jc w:val="both"/>
        <w:rPr>
          <w:rFonts w:ascii="Arial" w:hAnsi="Arial" w:cs="Arial"/>
          <w:sz w:val="22"/>
          <w:szCs w:val="22"/>
          <w:lang w:val="es-GT"/>
        </w:rPr>
      </w:pPr>
      <w:r w:rsidRPr="00C356A2">
        <w:rPr>
          <w:rFonts w:ascii="Arial" w:hAnsi="Arial" w:cs="Arial"/>
          <w:sz w:val="22"/>
          <w:szCs w:val="22"/>
          <w:lang w:val="es-GT"/>
        </w:rPr>
        <w:t>Se prorrogan los contratos de las personas</w:t>
      </w:r>
      <w:r w:rsidR="00C356A2" w:rsidRPr="00C356A2">
        <w:rPr>
          <w:rFonts w:ascii="Arial" w:hAnsi="Arial" w:cs="Arial"/>
          <w:sz w:val="22"/>
          <w:szCs w:val="22"/>
          <w:lang w:val="es-GT"/>
        </w:rPr>
        <w:t xml:space="preserve"> cuyos contratos estén vigentes al </w:t>
      </w:r>
      <w:r w:rsidR="00C356A2">
        <w:rPr>
          <w:rFonts w:ascii="Arial" w:hAnsi="Arial" w:cs="Arial"/>
          <w:sz w:val="22"/>
          <w:szCs w:val="22"/>
          <w:lang w:val="es-GT"/>
        </w:rPr>
        <w:t xml:space="preserve">31 de </w:t>
      </w:r>
      <w:r w:rsidR="00C356A2" w:rsidRPr="00C356A2">
        <w:rPr>
          <w:rFonts w:ascii="Arial" w:hAnsi="Arial" w:cs="Arial"/>
          <w:sz w:val="22"/>
          <w:szCs w:val="22"/>
          <w:lang w:val="es-GT"/>
        </w:rPr>
        <w:t xml:space="preserve">diciembre, se exceptúan y no podrán prorrogarse los contratos de las personas a quienes se les haya notificado </w:t>
      </w:r>
      <w:r w:rsidR="00BC3C8A" w:rsidRPr="00C356A2">
        <w:rPr>
          <w:rFonts w:ascii="Arial" w:hAnsi="Arial" w:cs="Arial"/>
          <w:sz w:val="22"/>
          <w:szCs w:val="22"/>
          <w:lang w:val="es-GT"/>
        </w:rPr>
        <w:t xml:space="preserve">acuerdo ministerial de nombramiento </w:t>
      </w:r>
      <w:r w:rsidR="00C356A2" w:rsidRPr="00C356A2">
        <w:rPr>
          <w:rFonts w:ascii="Arial" w:hAnsi="Arial" w:cs="Arial"/>
          <w:sz w:val="22"/>
          <w:szCs w:val="22"/>
          <w:lang w:val="es-GT"/>
        </w:rPr>
        <w:t>en plaza con cargo al renglón de gasto 011 “Personal permanente”, debiendo tomar posesión el primer día hábil del año siguiente</w:t>
      </w:r>
      <w:r w:rsidR="00C356A2">
        <w:rPr>
          <w:rFonts w:ascii="Arial" w:hAnsi="Arial" w:cs="Arial"/>
          <w:sz w:val="22"/>
          <w:szCs w:val="22"/>
          <w:lang w:val="es-GT"/>
        </w:rPr>
        <w:t>.</w:t>
      </w:r>
    </w:p>
    <w:p w14:paraId="6FA07C88" w14:textId="77777777" w:rsidR="00BC3C8A" w:rsidRDefault="00BC3C8A" w:rsidP="00BC3C8A">
      <w:pPr>
        <w:pStyle w:val="Encabezado"/>
        <w:tabs>
          <w:tab w:val="clear" w:pos="4252"/>
          <w:tab w:val="clear" w:pos="8504"/>
        </w:tabs>
        <w:ind w:left="2552"/>
        <w:jc w:val="both"/>
        <w:rPr>
          <w:rFonts w:ascii="Arial" w:hAnsi="Arial" w:cs="Arial"/>
          <w:sz w:val="22"/>
          <w:szCs w:val="22"/>
          <w:lang w:val="es-GT"/>
        </w:rPr>
      </w:pPr>
    </w:p>
    <w:p w14:paraId="416234ED" w14:textId="5E7BAE10" w:rsidR="00BC3C8A" w:rsidRDefault="00844105" w:rsidP="00BC3C8A">
      <w:pPr>
        <w:pStyle w:val="Encabezado"/>
        <w:numPr>
          <w:ilvl w:val="2"/>
          <w:numId w:val="1"/>
        </w:numPr>
        <w:tabs>
          <w:tab w:val="clear" w:pos="2160"/>
          <w:tab w:val="clear" w:pos="4252"/>
          <w:tab w:val="clear" w:pos="8504"/>
          <w:tab w:val="num" w:pos="2552"/>
        </w:tabs>
        <w:ind w:left="2552" w:hanging="752"/>
        <w:jc w:val="both"/>
        <w:rPr>
          <w:rFonts w:ascii="Arial" w:hAnsi="Arial" w:cs="Arial"/>
          <w:sz w:val="22"/>
          <w:szCs w:val="22"/>
          <w:lang w:val="es-GT"/>
        </w:rPr>
      </w:pPr>
      <w:r w:rsidRPr="00BC3C8A">
        <w:rPr>
          <w:rFonts w:ascii="Arial" w:hAnsi="Arial" w:cs="Arial"/>
          <w:sz w:val="22"/>
          <w:szCs w:val="22"/>
          <w:lang w:val="es-GT"/>
        </w:rPr>
        <w:t>Se utiliza el módulo de prórroga del sistema e-SIRH para realizar los registros correspondientes.</w:t>
      </w:r>
    </w:p>
    <w:p w14:paraId="6F9535A5" w14:textId="77777777" w:rsidR="00BC3C8A" w:rsidRDefault="00BC3C8A" w:rsidP="00BC3C8A">
      <w:pPr>
        <w:pStyle w:val="Prrafodelista"/>
        <w:rPr>
          <w:rFonts w:ascii="Arial" w:hAnsi="Arial" w:cs="Arial"/>
          <w:sz w:val="22"/>
          <w:szCs w:val="22"/>
          <w:lang w:val="es-GT"/>
        </w:rPr>
      </w:pPr>
    </w:p>
    <w:p w14:paraId="18C9CCBC" w14:textId="677F0943" w:rsidR="00BC3C8A" w:rsidRDefault="0030682B" w:rsidP="00BC3C8A">
      <w:pPr>
        <w:pStyle w:val="Encabezado"/>
        <w:numPr>
          <w:ilvl w:val="2"/>
          <w:numId w:val="1"/>
        </w:numPr>
        <w:tabs>
          <w:tab w:val="clear" w:pos="2160"/>
          <w:tab w:val="clear" w:pos="4252"/>
          <w:tab w:val="clear" w:pos="8504"/>
          <w:tab w:val="num" w:pos="2552"/>
        </w:tabs>
        <w:ind w:left="2552" w:hanging="752"/>
        <w:jc w:val="both"/>
        <w:rPr>
          <w:rFonts w:ascii="Arial" w:hAnsi="Arial" w:cs="Arial"/>
          <w:sz w:val="22"/>
          <w:szCs w:val="22"/>
          <w:lang w:val="es-GT"/>
        </w:rPr>
      </w:pPr>
      <w:r w:rsidRPr="00BC3C8A">
        <w:rPr>
          <w:rFonts w:ascii="Arial" w:hAnsi="Arial" w:cs="Arial"/>
          <w:sz w:val="22"/>
          <w:szCs w:val="22"/>
          <w:lang w:val="es-GT"/>
        </w:rPr>
        <w:t xml:space="preserve">Por la naturaleza </w:t>
      </w:r>
      <w:r w:rsidR="00502551" w:rsidRPr="00BC3C8A">
        <w:rPr>
          <w:rFonts w:ascii="Arial" w:hAnsi="Arial" w:cs="Arial"/>
          <w:sz w:val="22"/>
          <w:szCs w:val="22"/>
          <w:lang w:val="es-GT"/>
        </w:rPr>
        <w:t>temporal del renglón, la designación del lugar de trabajo o establecimiento,</w:t>
      </w:r>
      <w:r w:rsidR="00C356A2" w:rsidRPr="00BC3C8A">
        <w:rPr>
          <w:rFonts w:ascii="Arial" w:hAnsi="Arial" w:cs="Arial"/>
          <w:sz w:val="22"/>
          <w:szCs w:val="22"/>
          <w:lang w:val="es-GT"/>
        </w:rPr>
        <w:t xml:space="preserve"> </w:t>
      </w:r>
      <w:r w:rsidR="00754069">
        <w:rPr>
          <w:rFonts w:ascii="Arial" w:hAnsi="Arial" w:cs="Arial"/>
          <w:sz w:val="22"/>
          <w:szCs w:val="22"/>
          <w:lang w:val="es-GT"/>
        </w:rPr>
        <w:t>es</w:t>
      </w:r>
      <w:r w:rsidR="00C356A2" w:rsidRPr="00BC3C8A">
        <w:rPr>
          <w:rFonts w:ascii="Arial" w:hAnsi="Arial" w:cs="Arial"/>
          <w:sz w:val="22"/>
          <w:szCs w:val="22"/>
          <w:lang w:val="es-GT"/>
        </w:rPr>
        <w:t xml:space="preserve"> también temporal hasta que</w:t>
      </w:r>
      <w:r w:rsidR="00502551" w:rsidRPr="00BC3C8A">
        <w:rPr>
          <w:rFonts w:ascii="Arial" w:hAnsi="Arial" w:cs="Arial"/>
          <w:sz w:val="22"/>
          <w:szCs w:val="22"/>
          <w:lang w:val="es-GT"/>
        </w:rPr>
        <w:t xml:space="preserve"> sea asignado un empleado permanente con cargo al renglón presupuestario 011 “Personal permanente”, debiendo reubicarse al personal supernumerario, en otra unidad, dependencia o establecimiento </w:t>
      </w:r>
      <w:r w:rsidR="00386821">
        <w:rPr>
          <w:rFonts w:ascii="Arial" w:hAnsi="Arial" w:cs="Arial"/>
          <w:sz w:val="22"/>
          <w:szCs w:val="22"/>
          <w:lang w:val="es-GT"/>
        </w:rPr>
        <w:t>en</w:t>
      </w:r>
      <w:r w:rsidR="00502551" w:rsidRPr="00BC3C8A">
        <w:rPr>
          <w:rFonts w:ascii="Arial" w:hAnsi="Arial" w:cs="Arial"/>
          <w:sz w:val="22"/>
          <w:szCs w:val="22"/>
          <w:lang w:val="es-GT"/>
        </w:rPr>
        <w:t xml:space="preserve"> la misma unidad ejecutora, en la que se determine que exista demanda de servicio, emitiendo y notificando la </w:t>
      </w:r>
      <w:r w:rsidR="00BC3C8A" w:rsidRPr="00BC3C8A">
        <w:rPr>
          <w:rFonts w:ascii="Arial" w:hAnsi="Arial" w:cs="Arial"/>
          <w:sz w:val="22"/>
          <w:szCs w:val="22"/>
          <w:lang w:val="es-GT"/>
        </w:rPr>
        <w:t xml:space="preserve">certificación de ubicación </w:t>
      </w:r>
      <w:r w:rsidR="00502551" w:rsidRPr="00BC3C8A">
        <w:rPr>
          <w:rFonts w:ascii="Arial" w:hAnsi="Arial" w:cs="Arial"/>
          <w:sz w:val="22"/>
          <w:szCs w:val="22"/>
          <w:lang w:val="es-GT"/>
        </w:rPr>
        <w:t>respectiva</w:t>
      </w:r>
      <w:r w:rsidR="00C356A2" w:rsidRPr="00BC3C8A">
        <w:rPr>
          <w:rFonts w:ascii="Arial" w:hAnsi="Arial" w:cs="Arial"/>
          <w:sz w:val="22"/>
          <w:szCs w:val="22"/>
          <w:lang w:val="es-GT"/>
        </w:rPr>
        <w:t xml:space="preserve"> extendida desde el e-SIRH</w:t>
      </w:r>
      <w:r w:rsidR="00502551" w:rsidRPr="00BC3C8A">
        <w:rPr>
          <w:rFonts w:ascii="Arial" w:hAnsi="Arial" w:cs="Arial"/>
          <w:sz w:val="22"/>
          <w:szCs w:val="22"/>
          <w:lang w:val="es-GT"/>
        </w:rPr>
        <w:t>, autorizada por la máxima autoridad de la unidad ejecutora.</w:t>
      </w:r>
    </w:p>
    <w:p w14:paraId="10C015DA" w14:textId="77777777" w:rsidR="00BC3C8A" w:rsidRDefault="00BC3C8A" w:rsidP="00BC3C8A">
      <w:pPr>
        <w:pStyle w:val="Prrafodelista"/>
        <w:rPr>
          <w:rFonts w:ascii="Arial" w:hAnsi="Arial" w:cs="Arial"/>
          <w:sz w:val="22"/>
          <w:szCs w:val="22"/>
          <w:lang w:val="es-GT"/>
        </w:rPr>
      </w:pPr>
    </w:p>
    <w:p w14:paraId="4040EFAE" w14:textId="576F3E0D" w:rsidR="00BC3C8A" w:rsidRDefault="00502551" w:rsidP="00BC3C8A">
      <w:pPr>
        <w:pStyle w:val="Encabezado"/>
        <w:numPr>
          <w:ilvl w:val="2"/>
          <w:numId w:val="1"/>
        </w:numPr>
        <w:tabs>
          <w:tab w:val="clear" w:pos="2160"/>
          <w:tab w:val="clear" w:pos="4252"/>
          <w:tab w:val="clear" w:pos="8504"/>
          <w:tab w:val="num" w:pos="2552"/>
        </w:tabs>
        <w:ind w:left="2552" w:hanging="752"/>
        <w:jc w:val="both"/>
        <w:rPr>
          <w:rFonts w:ascii="Arial" w:hAnsi="Arial" w:cs="Arial"/>
          <w:sz w:val="22"/>
          <w:szCs w:val="22"/>
          <w:lang w:val="es-GT"/>
        </w:rPr>
      </w:pPr>
      <w:r w:rsidRPr="00BC3C8A">
        <w:rPr>
          <w:rFonts w:ascii="Arial" w:hAnsi="Arial" w:cs="Arial"/>
          <w:sz w:val="22"/>
          <w:szCs w:val="22"/>
          <w:lang w:val="es-GT"/>
        </w:rPr>
        <w:t xml:space="preserve">Previo a prorrogar contratos de personas que ocupen otra u otras plazas reguladas por el Decreto 1485 para ejercer docencia, debe tener la </w:t>
      </w:r>
      <w:r w:rsidR="00BC3C8A" w:rsidRPr="00BC3C8A">
        <w:rPr>
          <w:rFonts w:ascii="Arial" w:hAnsi="Arial" w:cs="Arial"/>
          <w:sz w:val="22"/>
          <w:szCs w:val="22"/>
          <w:lang w:val="es-GT"/>
        </w:rPr>
        <w:t xml:space="preserve">certificación de compatibilidad </w:t>
      </w:r>
      <w:r w:rsidRPr="00BC3C8A">
        <w:rPr>
          <w:rFonts w:ascii="Arial" w:hAnsi="Arial" w:cs="Arial"/>
          <w:sz w:val="22"/>
          <w:szCs w:val="22"/>
          <w:lang w:val="es-GT"/>
        </w:rPr>
        <w:t>de horarios que exprese explícitamente las jornadas laborales de cada plaza y que haga constar que el tiempo que toma trasladarse de una ubicación a otra, no exced</w:t>
      </w:r>
      <w:r w:rsidR="00754069">
        <w:rPr>
          <w:rFonts w:ascii="Arial" w:hAnsi="Arial" w:cs="Arial"/>
          <w:sz w:val="22"/>
          <w:szCs w:val="22"/>
          <w:lang w:val="es-GT"/>
        </w:rPr>
        <w:t>e</w:t>
      </w:r>
      <w:r w:rsidRPr="00BC3C8A">
        <w:rPr>
          <w:rFonts w:ascii="Arial" w:hAnsi="Arial" w:cs="Arial"/>
          <w:sz w:val="22"/>
          <w:szCs w:val="22"/>
          <w:lang w:val="es-GT"/>
        </w:rPr>
        <w:t xml:space="preserve"> de treinta </w:t>
      </w:r>
      <w:r w:rsidRPr="00BC3C8A">
        <w:rPr>
          <w:rFonts w:ascii="Arial" w:hAnsi="Arial" w:cs="Arial"/>
          <w:sz w:val="22"/>
          <w:szCs w:val="22"/>
          <w:lang w:val="es-GT"/>
        </w:rPr>
        <w:lastRenderedPageBreak/>
        <w:t>(30) minutos, para asegurar que no se verá afectada la educación pública, y registrarse en el e</w:t>
      </w:r>
      <w:r w:rsidR="00BC3C8A">
        <w:rPr>
          <w:rFonts w:ascii="Arial" w:hAnsi="Arial" w:cs="Arial"/>
          <w:sz w:val="22"/>
          <w:szCs w:val="22"/>
          <w:lang w:val="es-GT"/>
        </w:rPr>
        <w:t>-</w:t>
      </w:r>
      <w:r w:rsidRPr="00BC3C8A">
        <w:rPr>
          <w:rFonts w:ascii="Arial" w:hAnsi="Arial" w:cs="Arial"/>
          <w:sz w:val="22"/>
          <w:szCs w:val="22"/>
          <w:lang w:val="es-GT"/>
        </w:rPr>
        <w:t>SIRH. Esta excepción es exclusiva para casos autorizados en años anteriores, y bajo ninguna circunstancia para nuevos casos de personas que sean nombradas con cargo al renglón de gasto 011 “Personal permanente”</w:t>
      </w:r>
      <w:r w:rsidR="00844105" w:rsidRPr="00BC3C8A">
        <w:rPr>
          <w:rFonts w:ascii="Arial" w:hAnsi="Arial" w:cs="Arial"/>
          <w:sz w:val="22"/>
          <w:szCs w:val="22"/>
          <w:lang w:val="es-GT"/>
        </w:rPr>
        <w:t>.</w:t>
      </w:r>
    </w:p>
    <w:p w14:paraId="1637C67F" w14:textId="77777777" w:rsidR="00BC3C8A" w:rsidRDefault="00BC3C8A" w:rsidP="00BC3C8A">
      <w:pPr>
        <w:pStyle w:val="Prrafodelista"/>
        <w:rPr>
          <w:rFonts w:ascii="Arial" w:hAnsi="Arial" w:cs="Arial"/>
          <w:sz w:val="22"/>
          <w:szCs w:val="22"/>
          <w:lang w:val="es-GT"/>
        </w:rPr>
      </w:pPr>
    </w:p>
    <w:p w14:paraId="228CDD44" w14:textId="7CABA411" w:rsidR="00844105" w:rsidRPr="00BC3C8A" w:rsidRDefault="00844105" w:rsidP="00BC3C8A">
      <w:pPr>
        <w:pStyle w:val="Encabezado"/>
        <w:numPr>
          <w:ilvl w:val="2"/>
          <w:numId w:val="1"/>
        </w:numPr>
        <w:tabs>
          <w:tab w:val="clear" w:pos="2160"/>
          <w:tab w:val="clear" w:pos="4252"/>
          <w:tab w:val="clear" w:pos="8504"/>
          <w:tab w:val="num" w:pos="2552"/>
        </w:tabs>
        <w:ind w:left="2552" w:hanging="752"/>
        <w:jc w:val="both"/>
        <w:rPr>
          <w:rFonts w:ascii="Arial" w:hAnsi="Arial" w:cs="Arial"/>
          <w:sz w:val="22"/>
          <w:szCs w:val="22"/>
          <w:lang w:val="es-GT"/>
        </w:rPr>
      </w:pPr>
      <w:r w:rsidRPr="00BC3C8A">
        <w:rPr>
          <w:rFonts w:ascii="Arial" w:hAnsi="Arial" w:cs="Arial"/>
          <w:sz w:val="22"/>
          <w:szCs w:val="22"/>
          <w:lang w:val="es-GT"/>
        </w:rPr>
        <w:t xml:space="preserve">Los servidores públicos </w:t>
      </w:r>
      <w:r w:rsidR="00C356A2" w:rsidRPr="00BC3C8A">
        <w:rPr>
          <w:rFonts w:ascii="Arial" w:hAnsi="Arial" w:cs="Arial"/>
          <w:sz w:val="22"/>
          <w:szCs w:val="22"/>
          <w:lang w:val="es-GT"/>
        </w:rPr>
        <w:t>contratados</w:t>
      </w:r>
      <w:r w:rsidRPr="00BC3C8A">
        <w:rPr>
          <w:rFonts w:ascii="Arial" w:hAnsi="Arial" w:cs="Arial"/>
          <w:sz w:val="22"/>
          <w:szCs w:val="22"/>
          <w:lang w:val="es-GT"/>
        </w:rPr>
        <w:t xml:space="preserve"> para desempeñar funciones docentes con cargo al renglón de gasto 021 “Personal supernumerario”, podrán realizar funciones en las áreas de trabajo </w:t>
      </w:r>
      <w:r w:rsidR="00BC3C8A" w:rsidRPr="00BC3C8A">
        <w:rPr>
          <w:rFonts w:ascii="Arial" w:hAnsi="Arial" w:cs="Arial"/>
          <w:sz w:val="22"/>
          <w:szCs w:val="22"/>
          <w:lang w:val="es-GT"/>
        </w:rPr>
        <w:t xml:space="preserve">técnico o técnico administrativo, como director o subdirector </w:t>
      </w:r>
      <w:r w:rsidRPr="00BC3C8A">
        <w:rPr>
          <w:rFonts w:ascii="Arial" w:hAnsi="Arial" w:cs="Arial"/>
          <w:sz w:val="22"/>
          <w:szCs w:val="22"/>
          <w:lang w:val="es-GT"/>
        </w:rPr>
        <w:t>de establecimiento a que se refiere la literal f) del Decreto 1485, siempre y cuando se cumpla alguna de las siguientes condiciones:</w:t>
      </w:r>
    </w:p>
    <w:p w14:paraId="3E056D3A" w14:textId="77777777" w:rsidR="00844105" w:rsidRDefault="00844105" w:rsidP="00844105">
      <w:pPr>
        <w:pStyle w:val="Encabezado"/>
        <w:tabs>
          <w:tab w:val="clear" w:pos="4252"/>
          <w:tab w:val="clear" w:pos="8504"/>
        </w:tabs>
        <w:ind w:left="2160"/>
        <w:jc w:val="both"/>
        <w:rPr>
          <w:rFonts w:ascii="Arial" w:hAnsi="Arial" w:cs="Arial"/>
          <w:sz w:val="22"/>
          <w:szCs w:val="22"/>
          <w:lang w:val="es-GT"/>
        </w:rPr>
      </w:pPr>
    </w:p>
    <w:p w14:paraId="14FC8935" w14:textId="77777777" w:rsidR="00BC3C8A" w:rsidRDefault="00844105" w:rsidP="00BC3C8A">
      <w:pPr>
        <w:numPr>
          <w:ilvl w:val="0"/>
          <w:numId w:val="42"/>
        </w:numPr>
        <w:ind w:left="3119" w:hanging="567"/>
        <w:jc w:val="both"/>
        <w:rPr>
          <w:rFonts w:ascii="Arial" w:hAnsi="Arial" w:cs="Arial"/>
          <w:sz w:val="22"/>
          <w:szCs w:val="22"/>
        </w:rPr>
      </w:pPr>
      <w:r w:rsidRPr="00844105">
        <w:rPr>
          <w:rFonts w:ascii="Arial" w:hAnsi="Arial" w:cs="Arial"/>
          <w:sz w:val="22"/>
          <w:szCs w:val="22"/>
        </w:rPr>
        <w:t>Que no exista personal nombrado con cargo al renglón de gasto 011 “Personal permanente”, en el establecimiento.</w:t>
      </w:r>
    </w:p>
    <w:p w14:paraId="25785094" w14:textId="77777777" w:rsidR="00BC3C8A" w:rsidRDefault="00BC3C8A" w:rsidP="00BC3C8A">
      <w:pPr>
        <w:ind w:left="3119"/>
        <w:jc w:val="both"/>
        <w:rPr>
          <w:rFonts w:ascii="Arial" w:hAnsi="Arial" w:cs="Arial"/>
          <w:sz w:val="22"/>
          <w:szCs w:val="22"/>
        </w:rPr>
      </w:pPr>
    </w:p>
    <w:p w14:paraId="200F957A" w14:textId="27CF330B" w:rsidR="00BC3C8A" w:rsidRDefault="00844105" w:rsidP="00BC3C8A">
      <w:pPr>
        <w:numPr>
          <w:ilvl w:val="0"/>
          <w:numId w:val="42"/>
        </w:numPr>
        <w:ind w:left="3119" w:hanging="567"/>
        <w:jc w:val="both"/>
        <w:rPr>
          <w:rFonts w:ascii="Arial" w:hAnsi="Arial" w:cs="Arial"/>
          <w:sz w:val="22"/>
          <w:szCs w:val="22"/>
        </w:rPr>
      </w:pPr>
      <w:r w:rsidRPr="00BC3C8A">
        <w:rPr>
          <w:rFonts w:ascii="Arial" w:hAnsi="Arial" w:cs="Arial"/>
          <w:sz w:val="22"/>
          <w:szCs w:val="22"/>
        </w:rPr>
        <w:t xml:space="preserve">Que </w:t>
      </w:r>
      <w:r w:rsidR="00A4750A">
        <w:rPr>
          <w:rFonts w:ascii="Arial" w:hAnsi="Arial" w:cs="Arial"/>
          <w:sz w:val="22"/>
          <w:szCs w:val="22"/>
        </w:rPr>
        <w:t>exista</w:t>
      </w:r>
      <w:r w:rsidRPr="00BC3C8A">
        <w:rPr>
          <w:rFonts w:ascii="Arial" w:hAnsi="Arial" w:cs="Arial"/>
          <w:sz w:val="22"/>
          <w:szCs w:val="22"/>
        </w:rPr>
        <w:t xml:space="preserve"> personal nombrado con cargo al renglón presupuestario 011 “Personal </w:t>
      </w:r>
      <w:r w:rsidR="00BC3C8A">
        <w:rPr>
          <w:rFonts w:ascii="Arial" w:hAnsi="Arial" w:cs="Arial"/>
          <w:sz w:val="22"/>
          <w:szCs w:val="22"/>
        </w:rPr>
        <w:t>p</w:t>
      </w:r>
      <w:r w:rsidRPr="00BC3C8A">
        <w:rPr>
          <w:rFonts w:ascii="Arial" w:hAnsi="Arial" w:cs="Arial"/>
          <w:sz w:val="22"/>
          <w:szCs w:val="22"/>
        </w:rPr>
        <w:t xml:space="preserve">ermanente”, </w:t>
      </w:r>
      <w:r w:rsidR="00C356A2" w:rsidRPr="00BC3C8A">
        <w:rPr>
          <w:rFonts w:ascii="Arial" w:hAnsi="Arial" w:cs="Arial"/>
          <w:sz w:val="22"/>
          <w:szCs w:val="22"/>
        </w:rPr>
        <w:t xml:space="preserve">pero se encuentre </w:t>
      </w:r>
      <w:r w:rsidRPr="00BC3C8A">
        <w:rPr>
          <w:rFonts w:ascii="Arial" w:hAnsi="Arial" w:cs="Arial"/>
          <w:sz w:val="22"/>
          <w:szCs w:val="22"/>
        </w:rPr>
        <w:t xml:space="preserve">liberado de </w:t>
      </w:r>
      <w:r w:rsidR="00BC3C8A" w:rsidRPr="00BC3C8A">
        <w:rPr>
          <w:rFonts w:ascii="Arial" w:hAnsi="Arial" w:cs="Arial"/>
          <w:sz w:val="22"/>
          <w:szCs w:val="22"/>
        </w:rPr>
        <w:t xml:space="preserve">centros educativos </w:t>
      </w:r>
      <w:r w:rsidRPr="00BC3C8A">
        <w:rPr>
          <w:rFonts w:ascii="Arial" w:hAnsi="Arial" w:cs="Arial"/>
          <w:sz w:val="22"/>
          <w:szCs w:val="22"/>
        </w:rPr>
        <w:t xml:space="preserve">en los niveles correspondientes, para que desempeñe la función de </w:t>
      </w:r>
      <w:r w:rsidR="00BC3C8A" w:rsidRPr="00BC3C8A">
        <w:rPr>
          <w:rFonts w:ascii="Arial" w:hAnsi="Arial" w:cs="Arial"/>
          <w:sz w:val="22"/>
          <w:szCs w:val="22"/>
        </w:rPr>
        <w:t>director o subdirector.</w:t>
      </w:r>
    </w:p>
    <w:p w14:paraId="10E6365A" w14:textId="77777777" w:rsidR="00BC3C8A" w:rsidRDefault="00BC3C8A" w:rsidP="00BC3C8A">
      <w:pPr>
        <w:pStyle w:val="Prrafodelista"/>
        <w:rPr>
          <w:rFonts w:ascii="Arial" w:hAnsi="Arial" w:cs="Arial"/>
          <w:sz w:val="22"/>
          <w:szCs w:val="22"/>
        </w:rPr>
      </w:pPr>
    </w:p>
    <w:p w14:paraId="02CA0980" w14:textId="1181899D" w:rsidR="00844105" w:rsidRPr="00BC3C8A" w:rsidRDefault="00C356A2" w:rsidP="00BC3C8A">
      <w:pPr>
        <w:numPr>
          <w:ilvl w:val="0"/>
          <w:numId w:val="42"/>
        </w:numPr>
        <w:ind w:left="3119" w:hanging="567"/>
        <w:jc w:val="both"/>
        <w:rPr>
          <w:rFonts w:ascii="Arial" w:hAnsi="Arial" w:cs="Arial"/>
          <w:sz w:val="22"/>
          <w:szCs w:val="22"/>
        </w:rPr>
      </w:pPr>
      <w:r w:rsidRPr="00BC3C8A">
        <w:rPr>
          <w:rFonts w:ascii="Arial" w:hAnsi="Arial" w:cs="Arial"/>
          <w:sz w:val="22"/>
          <w:szCs w:val="22"/>
        </w:rPr>
        <w:t xml:space="preserve">No se puede asignar funciones diferentes a la docencia a quienes </w:t>
      </w:r>
      <w:r w:rsidR="00BC3C8A">
        <w:rPr>
          <w:rFonts w:ascii="Arial" w:hAnsi="Arial" w:cs="Arial"/>
          <w:sz w:val="22"/>
          <w:szCs w:val="22"/>
        </w:rPr>
        <w:t>la</w:t>
      </w:r>
      <w:r w:rsidRPr="00BC3C8A">
        <w:rPr>
          <w:rFonts w:ascii="Arial" w:hAnsi="Arial" w:cs="Arial"/>
          <w:sz w:val="22"/>
          <w:szCs w:val="22"/>
        </w:rPr>
        <w:t xml:space="preserve"> contratación ha sido para funciones docentes.</w:t>
      </w:r>
    </w:p>
    <w:p w14:paraId="3CCFCD7F" w14:textId="35EE30C7" w:rsidR="00844105" w:rsidRPr="00844105" w:rsidRDefault="00844105" w:rsidP="00844105">
      <w:pPr>
        <w:rPr>
          <w:rFonts w:ascii="Arial" w:hAnsi="Arial" w:cs="Arial"/>
        </w:rPr>
      </w:pPr>
    </w:p>
    <w:p w14:paraId="43D48391" w14:textId="14F069FE" w:rsidR="00BC3C8A" w:rsidRDefault="00844105" w:rsidP="00BC3C8A">
      <w:pPr>
        <w:pStyle w:val="Encabezado"/>
        <w:numPr>
          <w:ilvl w:val="2"/>
          <w:numId w:val="1"/>
        </w:numPr>
        <w:tabs>
          <w:tab w:val="clear" w:pos="2160"/>
          <w:tab w:val="clear" w:pos="4252"/>
          <w:tab w:val="clear" w:pos="8504"/>
          <w:tab w:val="num" w:pos="2552"/>
        </w:tabs>
        <w:ind w:left="2552" w:hanging="752"/>
        <w:jc w:val="both"/>
        <w:rPr>
          <w:rFonts w:ascii="Arial" w:hAnsi="Arial" w:cs="Arial"/>
          <w:sz w:val="22"/>
          <w:szCs w:val="22"/>
          <w:lang w:val="es-GT"/>
        </w:rPr>
      </w:pPr>
      <w:r w:rsidRPr="00844105">
        <w:rPr>
          <w:rFonts w:ascii="Arial" w:hAnsi="Arial" w:cs="Arial"/>
          <w:sz w:val="22"/>
          <w:szCs w:val="22"/>
          <w:lang w:val="es-GT"/>
        </w:rPr>
        <w:t xml:space="preserve">La asignación del docente al establecimiento debe realizarse en donde exista demanda educativa determinada por el área de </w:t>
      </w:r>
      <w:r w:rsidR="00FB4D2E" w:rsidRPr="00844105">
        <w:rPr>
          <w:rFonts w:ascii="Arial" w:hAnsi="Arial" w:cs="Arial"/>
          <w:sz w:val="22"/>
          <w:szCs w:val="22"/>
          <w:lang w:val="es-GT"/>
        </w:rPr>
        <w:t>planificación de la dirección departamental de educación</w:t>
      </w:r>
      <w:r w:rsidRPr="00844105">
        <w:rPr>
          <w:rFonts w:ascii="Arial" w:hAnsi="Arial" w:cs="Arial"/>
          <w:sz w:val="22"/>
          <w:szCs w:val="22"/>
          <w:lang w:val="es-GT"/>
        </w:rPr>
        <w:t xml:space="preserve">, con el objetivo de evitar la subutilización. </w:t>
      </w:r>
    </w:p>
    <w:p w14:paraId="79B65597" w14:textId="77777777" w:rsidR="00BC3C8A" w:rsidRDefault="00BC3C8A" w:rsidP="00BC3C8A">
      <w:pPr>
        <w:pStyle w:val="Encabezado"/>
        <w:tabs>
          <w:tab w:val="clear" w:pos="4252"/>
          <w:tab w:val="clear" w:pos="8504"/>
        </w:tabs>
        <w:ind w:left="2552"/>
        <w:jc w:val="both"/>
        <w:rPr>
          <w:rFonts w:ascii="Arial" w:hAnsi="Arial" w:cs="Arial"/>
          <w:sz w:val="22"/>
          <w:szCs w:val="22"/>
          <w:lang w:val="es-GT"/>
        </w:rPr>
      </w:pPr>
    </w:p>
    <w:p w14:paraId="0F6C1A00" w14:textId="11F20AEF" w:rsidR="00BC3C8A" w:rsidRDefault="00DE398D" w:rsidP="00BC3C8A">
      <w:pPr>
        <w:pStyle w:val="Encabezado"/>
        <w:numPr>
          <w:ilvl w:val="2"/>
          <w:numId w:val="1"/>
        </w:numPr>
        <w:tabs>
          <w:tab w:val="clear" w:pos="2160"/>
          <w:tab w:val="clear" w:pos="4252"/>
          <w:tab w:val="clear" w:pos="8504"/>
          <w:tab w:val="num" w:pos="2552"/>
        </w:tabs>
        <w:ind w:left="2552" w:hanging="752"/>
        <w:jc w:val="both"/>
        <w:rPr>
          <w:rFonts w:ascii="Arial" w:hAnsi="Arial" w:cs="Arial"/>
          <w:sz w:val="22"/>
          <w:szCs w:val="22"/>
          <w:lang w:val="es-GT"/>
        </w:rPr>
      </w:pPr>
      <w:r>
        <w:rPr>
          <w:rFonts w:ascii="Arial" w:hAnsi="Arial" w:cs="Arial"/>
          <w:sz w:val="22"/>
          <w:szCs w:val="22"/>
          <w:lang w:val="es-GT"/>
        </w:rPr>
        <w:t>Certificación de</w:t>
      </w:r>
      <w:r w:rsidR="00844105" w:rsidRPr="00BC3C8A">
        <w:rPr>
          <w:rFonts w:ascii="Arial" w:hAnsi="Arial" w:cs="Arial"/>
          <w:sz w:val="22"/>
          <w:szCs w:val="22"/>
          <w:lang w:val="es-GT"/>
        </w:rPr>
        <w:t xml:space="preserve">l </w:t>
      </w:r>
      <w:r w:rsidR="00386821">
        <w:rPr>
          <w:rFonts w:ascii="Arial" w:hAnsi="Arial" w:cs="Arial"/>
          <w:sz w:val="22"/>
          <w:szCs w:val="22"/>
          <w:lang w:val="es-GT"/>
        </w:rPr>
        <w:t>Registro Nacional de Agresores Sexuales -</w:t>
      </w:r>
      <w:r w:rsidR="00844105" w:rsidRPr="00BC3C8A">
        <w:rPr>
          <w:rFonts w:ascii="Arial" w:hAnsi="Arial" w:cs="Arial"/>
          <w:sz w:val="22"/>
          <w:szCs w:val="22"/>
          <w:lang w:val="es-GT"/>
        </w:rPr>
        <w:t>RENAS</w:t>
      </w:r>
      <w:r w:rsidR="00386821">
        <w:rPr>
          <w:rFonts w:ascii="Arial" w:hAnsi="Arial" w:cs="Arial"/>
          <w:sz w:val="22"/>
          <w:szCs w:val="22"/>
          <w:lang w:val="es-GT"/>
        </w:rPr>
        <w:t>-</w:t>
      </w:r>
      <w:r w:rsidR="00844105" w:rsidRPr="00BC3C8A">
        <w:rPr>
          <w:rFonts w:ascii="Arial" w:hAnsi="Arial" w:cs="Arial"/>
          <w:sz w:val="22"/>
          <w:szCs w:val="22"/>
          <w:lang w:val="es-GT"/>
        </w:rPr>
        <w:t xml:space="preserve"> vigente y la </w:t>
      </w:r>
      <w:r>
        <w:rPr>
          <w:rFonts w:ascii="Arial" w:hAnsi="Arial" w:cs="Arial"/>
          <w:sz w:val="22"/>
          <w:szCs w:val="22"/>
          <w:lang w:val="es-GT"/>
        </w:rPr>
        <w:t>solvencia fiscal emitida por la Superintendencia de Administración Tributaria -SAT- en noviembre o diciembre,</w:t>
      </w:r>
      <w:r w:rsidR="00844105" w:rsidRPr="00BC3C8A">
        <w:rPr>
          <w:rFonts w:ascii="Arial" w:hAnsi="Arial" w:cs="Arial"/>
          <w:sz w:val="22"/>
          <w:szCs w:val="22"/>
          <w:lang w:val="es-GT"/>
        </w:rPr>
        <w:t xml:space="preserve"> son requisitos indispensables para prórroga de contratos en cada ejercicio fiscal.</w:t>
      </w:r>
      <w:r w:rsidR="00CF5E10" w:rsidRPr="00BC3C8A">
        <w:rPr>
          <w:rFonts w:ascii="Arial" w:hAnsi="Arial" w:cs="Arial"/>
          <w:sz w:val="22"/>
          <w:szCs w:val="22"/>
          <w:lang w:val="es-GT"/>
        </w:rPr>
        <w:t xml:space="preserve"> De establecerse que existe alteración o falsedad en la documentación </w:t>
      </w:r>
      <w:r w:rsidR="00386821">
        <w:rPr>
          <w:rFonts w:ascii="Arial" w:hAnsi="Arial" w:cs="Arial"/>
          <w:sz w:val="22"/>
          <w:szCs w:val="22"/>
          <w:lang w:val="es-GT"/>
        </w:rPr>
        <w:t xml:space="preserve">se </w:t>
      </w:r>
      <w:r w:rsidR="00CF5E10" w:rsidRPr="00BC3C8A">
        <w:rPr>
          <w:rFonts w:ascii="Arial" w:hAnsi="Arial" w:cs="Arial"/>
          <w:sz w:val="22"/>
          <w:szCs w:val="22"/>
          <w:lang w:val="es-GT"/>
        </w:rPr>
        <w:t>debe realizar la denuncia ante el Ministerio Público e iniciar el proceso disciplinario correspondiente.</w:t>
      </w:r>
    </w:p>
    <w:p w14:paraId="412E1E5C" w14:textId="77777777" w:rsidR="00BC3C8A" w:rsidRDefault="00BC3C8A" w:rsidP="00BC3C8A">
      <w:pPr>
        <w:pStyle w:val="Prrafodelista"/>
        <w:rPr>
          <w:rFonts w:ascii="Arial" w:hAnsi="Arial" w:cs="Arial"/>
          <w:sz w:val="22"/>
          <w:szCs w:val="22"/>
          <w:lang w:val="es-GT"/>
        </w:rPr>
      </w:pPr>
    </w:p>
    <w:p w14:paraId="10054B6E" w14:textId="55FB6EEC" w:rsidR="00BC3C8A" w:rsidRDefault="00844105" w:rsidP="00BC3C8A">
      <w:pPr>
        <w:pStyle w:val="Encabezado"/>
        <w:numPr>
          <w:ilvl w:val="2"/>
          <w:numId w:val="1"/>
        </w:numPr>
        <w:tabs>
          <w:tab w:val="clear" w:pos="2160"/>
          <w:tab w:val="clear" w:pos="4252"/>
          <w:tab w:val="clear" w:pos="8504"/>
          <w:tab w:val="num" w:pos="2552"/>
        </w:tabs>
        <w:ind w:left="2552" w:hanging="752"/>
        <w:jc w:val="both"/>
        <w:rPr>
          <w:rFonts w:ascii="Arial" w:hAnsi="Arial" w:cs="Arial"/>
          <w:sz w:val="22"/>
          <w:szCs w:val="22"/>
          <w:lang w:val="es-GT"/>
        </w:rPr>
      </w:pPr>
      <w:r w:rsidRPr="00BC3C8A">
        <w:rPr>
          <w:rFonts w:ascii="Arial" w:hAnsi="Arial" w:cs="Arial"/>
          <w:sz w:val="22"/>
          <w:szCs w:val="22"/>
          <w:lang w:val="es-GT"/>
        </w:rPr>
        <w:t>El único documento de identificación aceptado es el Documento Personal de Identificación -DPI-, a través del Código Único de Identificación -CUI-, por lo que debe estar vigente</w:t>
      </w:r>
    </w:p>
    <w:p w14:paraId="362B7B53" w14:textId="77777777" w:rsidR="00BC3C8A" w:rsidRDefault="00BC3C8A" w:rsidP="00BC3C8A">
      <w:pPr>
        <w:pStyle w:val="Prrafodelista"/>
        <w:rPr>
          <w:rFonts w:ascii="Arial" w:hAnsi="Arial" w:cs="Arial"/>
          <w:sz w:val="22"/>
          <w:szCs w:val="22"/>
          <w:lang w:val="es-GT"/>
        </w:rPr>
      </w:pPr>
    </w:p>
    <w:p w14:paraId="77E41E16" w14:textId="729E51B2" w:rsidR="00BC3C8A" w:rsidRDefault="00844105" w:rsidP="00BC3C8A">
      <w:pPr>
        <w:pStyle w:val="Encabezado"/>
        <w:numPr>
          <w:ilvl w:val="2"/>
          <w:numId w:val="1"/>
        </w:numPr>
        <w:tabs>
          <w:tab w:val="clear" w:pos="2160"/>
          <w:tab w:val="clear" w:pos="4252"/>
          <w:tab w:val="clear" w:pos="8504"/>
          <w:tab w:val="num" w:pos="2552"/>
        </w:tabs>
        <w:ind w:left="2552" w:hanging="752"/>
        <w:jc w:val="both"/>
        <w:rPr>
          <w:rFonts w:ascii="Arial" w:hAnsi="Arial" w:cs="Arial"/>
          <w:sz w:val="22"/>
          <w:szCs w:val="22"/>
          <w:lang w:val="es-GT"/>
        </w:rPr>
      </w:pPr>
      <w:r w:rsidRPr="00BC3C8A">
        <w:rPr>
          <w:rFonts w:ascii="Arial" w:hAnsi="Arial" w:cs="Arial"/>
          <w:sz w:val="22"/>
          <w:szCs w:val="22"/>
          <w:lang w:val="es-GT"/>
        </w:rPr>
        <w:t xml:space="preserve">Las personas que estén suspendidas por el Instituto Guatemalteco de Seguridad Social </w:t>
      </w:r>
      <w:r w:rsidR="00FB4D2E">
        <w:rPr>
          <w:rFonts w:ascii="Arial" w:hAnsi="Arial" w:cs="Arial"/>
          <w:sz w:val="22"/>
          <w:szCs w:val="22"/>
          <w:lang w:val="es-GT"/>
        </w:rPr>
        <w:t xml:space="preserve">  -</w:t>
      </w:r>
      <w:r w:rsidRPr="00BC3C8A">
        <w:rPr>
          <w:rFonts w:ascii="Arial" w:hAnsi="Arial" w:cs="Arial"/>
          <w:sz w:val="22"/>
          <w:szCs w:val="22"/>
          <w:lang w:val="es-GT"/>
        </w:rPr>
        <w:t>IGSS</w:t>
      </w:r>
      <w:r w:rsidR="00FB4D2E">
        <w:rPr>
          <w:rFonts w:ascii="Arial" w:hAnsi="Arial" w:cs="Arial"/>
          <w:sz w:val="22"/>
          <w:szCs w:val="22"/>
          <w:lang w:val="es-GT"/>
        </w:rPr>
        <w:t>-</w:t>
      </w:r>
      <w:r w:rsidRPr="00BC3C8A">
        <w:rPr>
          <w:rFonts w:ascii="Arial" w:hAnsi="Arial" w:cs="Arial"/>
          <w:sz w:val="22"/>
          <w:szCs w:val="22"/>
          <w:lang w:val="es-GT"/>
        </w:rPr>
        <w:t xml:space="preserve"> o bien tengan pendiente de realizar reintegros ante </w:t>
      </w:r>
      <w:r w:rsidR="00FB4D2E">
        <w:rPr>
          <w:rFonts w:ascii="Arial" w:hAnsi="Arial" w:cs="Arial"/>
          <w:sz w:val="22"/>
          <w:szCs w:val="22"/>
          <w:lang w:val="es-GT"/>
        </w:rPr>
        <w:t>el</w:t>
      </w:r>
      <w:r w:rsidRPr="00BC3C8A">
        <w:rPr>
          <w:rFonts w:ascii="Arial" w:hAnsi="Arial" w:cs="Arial"/>
          <w:sz w:val="22"/>
          <w:szCs w:val="22"/>
          <w:lang w:val="es-GT"/>
        </w:rPr>
        <w:t xml:space="preserve"> Subdir</w:t>
      </w:r>
      <w:r w:rsidR="00FB4D2E">
        <w:rPr>
          <w:rFonts w:ascii="Arial" w:hAnsi="Arial" w:cs="Arial"/>
          <w:sz w:val="22"/>
          <w:szCs w:val="22"/>
          <w:lang w:val="es-GT"/>
        </w:rPr>
        <w:t>ector</w:t>
      </w:r>
      <w:r w:rsidRPr="00BC3C8A">
        <w:rPr>
          <w:rFonts w:ascii="Arial" w:hAnsi="Arial" w:cs="Arial"/>
          <w:sz w:val="22"/>
          <w:szCs w:val="22"/>
          <w:lang w:val="es-GT"/>
        </w:rPr>
        <w:t xml:space="preserve"> de Administración de Nómina de esta </w:t>
      </w:r>
      <w:r w:rsidR="00C356A2" w:rsidRPr="00BC3C8A">
        <w:rPr>
          <w:rFonts w:ascii="Arial" w:hAnsi="Arial" w:cs="Arial"/>
          <w:sz w:val="22"/>
          <w:szCs w:val="22"/>
          <w:lang w:val="es-GT"/>
        </w:rPr>
        <w:t xml:space="preserve">Dirección, al inicio de un nuevo ejercicio fiscal, </w:t>
      </w:r>
      <w:r w:rsidRPr="00BC3C8A">
        <w:rPr>
          <w:rFonts w:ascii="Arial" w:hAnsi="Arial" w:cs="Arial"/>
          <w:sz w:val="22"/>
          <w:szCs w:val="22"/>
          <w:lang w:val="es-GT"/>
        </w:rPr>
        <w:t xml:space="preserve">sí podrán ser prorrogados </w:t>
      </w:r>
      <w:r w:rsidR="00FB4D2E">
        <w:rPr>
          <w:rFonts w:ascii="Arial" w:hAnsi="Arial" w:cs="Arial"/>
          <w:sz w:val="22"/>
          <w:szCs w:val="22"/>
          <w:lang w:val="es-GT"/>
        </w:rPr>
        <w:t>los</w:t>
      </w:r>
      <w:r w:rsidRPr="00BC3C8A">
        <w:rPr>
          <w:rFonts w:ascii="Arial" w:hAnsi="Arial" w:cs="Arial"/>
          <w:sz w:val="22"/>
          <w:szCs w:val="22"/>
          <w:lang w:val="es-GT"/>
        </w:rPr>
        <w:t xml:space="preserve"> contratos.</w:t>
      </w:r>
    </w:p>
    <w:p w14:paraId="05632323" w14:textId="77777777" w:rsidR="00BC3C8A" w:rsidRDefault="00BC3C8A" w:rsidP="00BC3C8A">
      <w:pPr>
        <w:pStyle w:val="Prrafodelista"/>
        <w:rPr>
          <w:rFonts w:ascii="Arial" w:hAnsi="Arial" w:cs="Arial"/>
          <w:sz w:val="22"/>
          <w:szCs w:val="22"/>
          <w:lang w:val="es-GT"/>
        </w:rPr>
      </w:pPr>
    </w:p>
    <w:p w14:paraId="7A587259" w14:textId="30D00207" w:rsidR="00BC3C8A" w:rsidRDefault="00844105" w:rsidP="00BC3C8A">
      <w:pPr>
        <w:pStyle w:val="Encabezado"/>
        <w:numPr>
          <w:ilvl w:val="2"/>
          <w:numId w:val="1"/>
        </w:numPr>
        <w:tabs>
          <w:tab w:val="clear" w:pos="2160"/>
          <w:tab w:val="clear" w:pos="4252"/>
          <w:tab w:val="clear" w:pos="8504"/>
          <w:tab w:val="num" w:pos="2552"/>
        </w:tabs>
        <w:ind w:left="2552" w:hanging="752"/>
        <w:jc w:val="both"/>
        <w:rPr>
          <w:rFonts w:ascii="Arial" w:hAnsi="Arial" w:cs="Arial"/>
          <w:sz w:val="22"/>
          <w:szCs w:val="22"/>
          <w:lang w:val="es-GT"/>
        </w:rPr>
      </w:pPr>
      <w:r w:rsidRPr="00BC3C8A">
        <w:rPr>
          <w:rFonts w:ascii="Arial" w:hAnsi="Arial" w:cs="Arial"/>
          <w:sz w:val="22"/>
          <w:szCs w:val="22"/>
          <w:lang w:val="es-GT"/>
        </w:rPr>
        <w:t xml:space="preserve">El </w:t>
      </w:r>
      <w:r w:rsidR="00FB4D2E" w:rsidRPr="00BC3C8A">
        <w:rPr>
          <w:rFonts w:ascii="Arial" w:hAnsi="Arial" w:cs="Arial"/>
          <w:sz w:val="22"/>
          <w:szCs w:val="22"/>
          <w:lang w:val="es-GT"/>
        </w:rPr>
        <w:t xml:space="preserve">acuerdo ministerial </w:t>
      </w:r>
      <w:r w:rsidRPr="00BC3C8A">
        <w:rPr>
          <w:rFonts w:ascii="Arial" w:hAnsi="Arial" w:cs="Arial"/>
          <w:sz w:val="22"/>
          <w:szCs w:val="22"/>
          <w:lang w:val="es-GT"/>
        </w:rPr>
        <w:t>que formali</w:t>
      </w:r>
      <w:r w:rsidR="00B73EE6">
        <w:rPr>
          <w:rFonts w:ascii="Arial" w:hAnsi="Arial" w:cs="Arial"/>
          <w:sz w:val="22"/>
          <w:szCs w:val="22"/>
          <w:lang w:val="es-GT"/>
        </w:rPr>
        <w:t>za</w:t>
      </w:r>
      <w:r w:rsidRPr="00BC3C8A">
        <w:rPr>
          <w:rFonts w:ascii="Arial" w:hAnsi="Arial" w:cs="Arial"/>
          <w:sz w:val="22"/>
          <w:szCs w:val="22"/>
          <w:lang w:val="es-GT"/>
        </w:rPr>
        <w:t xml:space="preserve"> y autori</w:t>
      </w:r>
      <w:r w:rsidR="00B73EE6">
        <w:rPr>
          <w:rFonts w:ascii="Arial" w:hAnsi="Arial" w:cs="Arial"/>
          <w:sz w:val="22"/>
          <w:szCs w:val="22"/>
          <w:lang w:val="es-GT"/>
        </w:rPr>
        <w:t>za</w:t>
      </w:r>
      <w:r w:rsidRPr="00BC3C8A">
        <w:rPr>
          <w:rFonts w:ascii="Arial" w:hAnsi="Arial" w:cs="Arial"/>
          <w:sz w:val="22"/>
          <w:szCs w:val="22"/>
          <w:lang w:val="es-GT"/>
        </w:rPr>
        <w:t xml:space="preserve"> cada nómina de prórroga de contratos, </w:t>
      </w:r>
      <w:r w:rsidR="00B73EE6">
        <w:rPr>
          <w:rFonts w:ascii="Arial" w:hAnsi="Arial" w:cs="Arial"/>
          <w:sz w:val="22"/>
          <w:szCs w:val="22"/>
          <w:lang w:val="es-GT"/>
        </w:rPr>
        <w:t>debe ser</w:t>
      </w:r>
      <w:r w:rsidRPr="00BC3C8A">
        <w:rPr>
          <w:rFonts w:ascii="Arial" w:hAnsi="Arial" w:cs="Arial"/>
          <w:sz w:val="22"/>
          <w:szCs w:val="22"/>
          <w:lang w:val="es-GT"/>
        </w:rPr>
        <w:t xml:space="preserve"> notificado oportunamente al </w:t>
      </w:r>
      <w:r w:rsidR="00FB4D2E">
        <w:rPr>
          <w:rFonts w:ascii="Arial" w:hAnsi="Arial" w:cs="Arial"/>
          <w:sz w:val="22"/>
          <w:szCs w:val="22"/>
          <w:lang w:val="es-GT"/>
        </w:rPr>
        <w:t>d</w:t>
      </w:r>
      <w:r w:rsidRPr="00BC3C8A">
        <w:rPr>
          <w:rFonts w:ascii="Arial" w:hAnsi="Arial" w:cs="Arial"/>
          <w:sz w:val="22"/>
          <w:szCs w:val="22"/>
          <w:lang w:val="es-GT"/>
        </w:rPr>
        <w:t>irector de la dependencia respectiva.</w:t>
      </w:r>
    </w:p>
    <w:p w14:paraId="2E27C721" w14:textId="77777777" w:rsidR="00BC3C8A" w:rsidRDefault="00BC3C8A" w:rsidP="00BC3C8A">
      <w:pPr>
        <w:pStyle w:val="Prrafodelista"/>
        <w:rPr>
          <w:rFonts w:ascii="Arial" w:hAnsi="Arial" w:cs="Arial"/>
          <w:sz w:val="22"/>
          <w:szCs w:val="22"/>
          <w:lang w:val="es-GT"/>
        </w:rPr>
      </w:pPr>
    </w:p>
    <w:p w14:paraId="311E1DB8" w14:textId="1F92A33D" w:rsidR="00BC3C8A" w:rsidRDefault="00844105" w:rsidP="00BC3C8A">
      <w:pPr>
        <w:pStyle w:val="Encabezado"/>
        <w:numPr>
          <w:ilvl w:val="2"/>
          <w:numId w:val="1"/>
        </w:numPr>
        <w:tabs>
          <w:tab w:val="clear" w:pos="2160"/>
          <w:tab w:val="clear" w:pos="4252"/>
          <w:tab w:val="clear" w:pos="8504"/>
          <w:tab w:val="num" w:pos="2552"/>
        </w:tabs>
        <w:ind w:left="2552" w:hanging="752"/>
        <w:jc w:val="both"/>
        <w:rPr>
          <w:rFonts w:ascii="Arial" w:hAnsi="Arial" w:cs="Arial"/>
          <w:sz w:val="22"/>
          <w:szCs w:val="22"/>
          <w:lang w:val="es-GT"/>
        </w:rPr>
      </w:pPr>
      <w:r w:rsidRPr="00BC3C8A">
        <w:rPr>
          <w:rFonts w:ascii="Arial" w:hAnsi="Arial" w:cs="Arial"/>
          <w:sz w:val="22"/>
          <w:szCs w:val="22"/>
          <w:lang w:val="es-GT"/>
        </w:rPr>
        <w:t xml:space="preserve">Los contratos que no sean objeto de prórroga por cualquier motivo justificado que se resuelva posteriormente, </w:t>
      </w:r>
      <w:r w:rsidR="00B73EE6">
        <w:rPr>
          <w:rFonts w:ascii="Arial" w:hAnsi="Arial" w:cs="Arial"/>
          <w:sz w:val="22"/>
          <w:szCs w:val="22"/>
          <w:lang w:val="es-GT"/>
        </w:rPr>
        <w:t>pueden</w:t>
      </w:r>
      <w:r w:rsidRPr="00BC3C8A">
        <w:rPr>
          <w:rFonts w:ascii="Arial" w:hAnsi="Arial" w:cs="Arial"/>
          <w:sz w:val="22"/>
          <w:szCs w:val="22"/>
          <w:lang w:val="es-GT"/>
        </w:rPr>
        <w:t xml:space="preserve"> ser generados de manera normal en el módulo de recontratación</w:t>
      </w:r>
      <w:r w:rsidR="00C356A2" w:rsidRPr="00BC3C8A">
        <w:rPr>
          <w:rFonts w:ascii="Arial" w:hAnsi="Arial" w:cs="Arial"/>
          <w:sz w:val="22"/>
          <w:szCs w:val="22"/>
          <w:lang w:val="es-GT"/>
        </w:rPr>
        <w:t xml:space="preserve"> y cada </w:t>
      </w:r>
      <w:r w:rsidR="00FB4D2E" w:rsidRPr="00BC3C8A">
        <w:rPr>
          <w:rFonts w:ascii="Arial" w:hAnsi="Arial" w:cs="Arial"/>
          <w:sz w:val="22"/>
          <w:szCs w:val="22"/>
          <w:lang w:val="es-GT"/>
        </w:rPr>
        <w:t>dirección departamental de educación</w:t>
      </w:r>
      <w:r w:rsidR="007F54B9">
        <w:rPr>
          <w:rFonts w:ascii="Arial" w:hAnsi="Arial" w:cs="Arial"/>
          <w:sz w:val="22"/>
          <w:szCs w:val="22"/>
          <w:lang w:val="es-GT"/>
        </w:rPr>
        <w:t xml:space="preserve"> y dependencia central</w:t>
      </w:r>
      <w:r w:rsidR="00FB4D2E" w:rsidRPr="00BC3C8A">
        <w:rPr>
          <w:rFonts w:ascii="Arial" w:hAnsi="Arial" w:cs="Arial"/>
          <w:sz w:val="22"/>
          <w:szCs w:val="22"/>
          <w:lang w:val="es-GT"/>
        </w:rPr>
        <w:t xml:space="preserve"> </w:t>
      </w:r>
      <w:r w:rsidR="00B73EE6">
        <w:rPr>
          <w:rFonts w:ascii="Arial" w:hAnsi="Arial" w:cs="Arial"/>
          <w:sz w:val="22"/>
          <w:szCs w:val="22"/>
          <w:lang w:val="es-GT"/>
        </w:rPr>
        <w:t>es</w:t>
      </w:r>
      <w:r w:rsidR="00C356A2" w:rsidRPr="00BC3C8A">
        <w:rPr>
          <w:rFonts w:ascii="Arial" w:hAnsi="Arial" w:cs="Arial"/>
          <w:sz w:val="22"/>
          <w:szCs w:val="22"/>
          <w:lang w:val="es-GT"/>
        </w:rPr>
        <w:t xml:space="preserve"> responsable de gestionar los casos en el momento que la persona resuelva </w:t>
      </w:r>
      <w:r w:rsidR="00FB4D2E">
        <w:rPr>
          <w:rFonts w:ascii="Arial" w:hAnsi="Arial" w:cs="Arial"/>
          <w:sz w:val="22"/>
          <w:szCs w:val="22"/>
          <w:lang w:val="es-GT"/>
        </w:rPr>
        <w:t>la</w:t>
      </w:r>
      <w:r w:rsidR="00C356A2" w:rsidRPr="00BC3C8A">
        <w:rPr>
          <w:rFonts w:ascii="Arial" w:hAnsi="Arial" w:cs="Arial"/>
          <w:sz w:val="22"/>
          <w:szCs w:val="22"/>
          <w:lang w:val="es-GT"/>
        </w:rPr>
        <w:t xml:space="preserve"> situación</w:t>
      </w:r>
      <w:r w:rsidRPr="00BC3C8A">
        <w:rPr>
          <w:rFonts w:ascii="Arial" w:hAnsi="Arial" w:cs="Arial"/>
          <w:sz w:val="22"/>
          <w:szCs w:val="22"/>
          <w:lang w:val="es-GT"/>
        </w:rPr>
        <w:t>.</w:t>
      </w:r>
      <w:r w:rsidR="00C356A2" w:rsidRPr="00BC3C8A">
        <w:rPr>
          <w:rFonts w:ascii="Arial" w:hAnsi="Arial" w:cs="Arial"/>
          <w:sz w:val="22"/>
          <w:szCs w:val="22"/>
          <w:lang w:val="es-GT"/>
        </w:rPr>
        <w:t xml:space="preserve"> Si la persona documenta que resolvió el inconveniente y la </w:t>
      </w:r>
      <w:r w:rsidR="00FB4D2E" w:rsidRPr="00BC3C8A">
        <w:rPr>
          <w:rFonts w:ascii="Arial" w:hAnsi="Arial" w:cs="Arial"/>
          <w:sz w:val="22"/>
          <w:szCs w:val="22"/>
          <w:lang w:val="es-GT"/>
        </w:rPr>
        <w:t>dirección departamental de educación</w:t>
      </w:r>
      <w:r w:rsidR="00386821">
        <w:rPr>
          <w:rFonts w:ascii="Arial" w:hAnsi="Arial" w:cs="Arial"/>
          <w:sz w:val="22"/>
          <w:szCs w:val="22"/>
          <w:lang w:val="es-GT"/>
        </w:rPr>
        <w:t xml:space="preserve"> </w:t>
      </w:r>
      <w:r w:rsidR="00B73EE6">
        <w:rPr>
          <w:rFonts w:ascii="Arial" w:hAnsi="Arial" w:cs="Arial"/>
          <w:sz w:val="22"/>
          <w:szCs w:val="22"/>
          <w:lang w:val="es-GT"/>
        </w:rPr>
        <w:t>o</w:t>
      </w:r>
      <w:r w:rsidR="00386821">
        <w:rPr>
          <w:rFonts w:ascii="Arial" w:hAnsi="Arial" w:cs="Arial"/>
          <w:sz w:val="22"/>
          <w:szCs w:val="22"/>
          <w:lang w:val="es-GT"/>
        </w:rPr>
        <w:t xml:space="preserve"> </w:t>
      </w:r>
      <w:r w:rsidR="00386821" w:rsidRPr="00BC3C8A">
        <w:rPr>
          <w:rFonts w:ascii="Arial" w:hAnsi="Arial" w:cs="Arial"/>
          <w:sz w:val="22"/>
          <w:szCs w:val="22"/>
          <w:lang w:val="es-GT"/>
        </w:rPr>
        <w:t xml:space="preserve">dependencia </w:t>
      </w:r>
      <w:r w:rsidR="00386821">
        <w:rPr>
          <w:rFonts w:ascii="Arial" w:hAnsi="Arial" w:cs="Arial"/>
          <w:sz w:val="22"/>
          <w:szCs w:val="22"/>
          <w:lang w:val="es-GT"/>
        </w:rPr>
        <w:t>c</w:t>
      </w:r>
      <w:r w:rsidR="00386821" w:rsidRPr="00BC3C8A">
        <w:rPr>
          <w:rFonts w:ascii="Arial" w:hAnsi="Arial" w:cs="Arial"/>
          <w:sz w:val="22"/>
          <w:szCs w:val="22"/>
          <w:lang w:val="es-GT"/>
        </w:rPr>
        <w:t>entral</w:t>
      </w:r>
      <w:r w:rsidR="00FB4D2E" w:rsidRPr="00BC3C8A">
        <w:rPr>
          <w:rFonts w:ascii="Arial" w:hAnsi="Arial" w:cs="Arial"/>
          <w:sz w:val="22"/>
          <w:szCs w:val="22"/>
          <w:lang w:val="es-GT"/>
        </w:rPr>
        <w:t xml:space="preserve"> </w:t>
      </w:r>
      <w:r w:rsidR="00C356A2" w:rsidRPr="00BC3C8A">
        <w:rPr>
          <w:rFonts w:ascii="Arial" w:hAnsi="Arial" w:cs="Arial"/>
          <w:sz w:val="22"/>
          <w:szCs w:val="22"/>
          <w:lang w:val="es-GT"/>
        </w:rPr>
        <w:t>no agilizó las gestiones</w:t>
      </w:r>
      <w:r w:rsidR="00386821">
        <w:rPr>
          <w:rFonts w:ascii="Arial" w:hAnsi="Arial" w:cs="Arial"/>
          <w:sz w:val="22"/>
          <w:szCs w:val="22"/>
          <w:lang w:val="es-GT"/>
        </w:rPr>
        <w:t>,</w:t>
      </w:r>
      <w:r w:rsidR="00C356A2" w:rsidRPr="00BC3C8A">
        <w:rPr>
          <w:rFonts w:ascii="Arial" w:hAnsi="Arial" w:cs="Arial"/>
          <w:sz w:val="22"/>
          <w:szCs w:val="22"/>
          <w:lang w:val="es-GT"/>
        </w:rPr>
        <w:t xml:space="preserve"> </w:t>
      </w:r>
      <w:r w:rsidR="00386821">
        <w:rPr>
          <w:rFonts w:ascii="Arial" w:hAnsi="Arial" w:cs="Arial"/>
          <w:sz w:val="22"/>
          <w:szCs w:val="22"/>
          <w:lang w:val="es-GT"/>
        </w:rPr>
        <w:t xml:space="preserve">se </w:t>
      </w:r>
      <w:r w:rsidR="00C356A2" w:rsidRPr="00BC3C8A">
        <w:rPr>
          <w:rFonts w:ascii="Arial" w:hAnsi="Arial" w:cs="Arial"/>
          <w:sz w:val="22"/>
          <w:szCs w:val="22"/>
          <w:lang w:val="es-GT"/>
        </w:rPr>
        <w:t>debe aplicar el procedimiento disciplinario correspondiente.</w:t>
      </w:r>
    </w:p>
    <w:p w14:paraId="6B66DF34" w14:textId="77777777" w:rsidR="00BC3C8A" w:rsidRDefault="00BC3C8A" w:rsidP="00BC3C8A">
      <w:pPr>
        <w:pStyle w:val="Prrafodelista"/>
        <w:rPr>
          <w:rFonts w:ascii="Arial" w:hAnsi="Arial" w:cs="Arial"/>
          <w:sz w:val="22"/>
          <w:szCs w:val="22"/>
          <w:lang w:val="es-GT"/>
        </w:rPr>
      </w:pPr>
    </w:p>
    <w:p w14:paraId="5D3A3B72" w14:textId="5964E681" w:rsidR="00BC3C8A" w:rsidRDefault="00844105" w:rsidP="00BC3C8A">
      <w:pPr>
        <w:pStyle w:val="Encabezado"/>
        <w:numPr>
          <w:ilvl w:val="2"/>
          <w:numId w:val="1"/>
        </w:numPr>
        <w:tabs>
          <w:tab w:val="clear" w:pos="2160"/>
          <w:tab w:val="clear" w:pos="4252"/>
          <w:tab w:val="clear" w:pos="8504"/>
          <w:tab w:val="num" w:pos="2552"/>
        </w:tabs>
        <w:ind w:left="2552" w:hanging="752"/>
        <w:jc w:val="both"/>
        <w:rPr>
          <w:rFonts w:ascii="Arial" w:hAnsi="Arial" w:cs="Arial"/>
          <w:sz w:val="22"/>
          <w:szCs w:val="22"/>
          <w:lang w:val="es-GT"/>
        </w:rPr>
      </w:pPr>
      <w:r w:rsidRPr="00BC3C8A">
        <w:rPr>
          <w:rFonts w:ascii="Arial" w:hAnsi="Arial" w:cs="Arial"/>
          <w:sz w:val="22"/>
          <w:szCs w:val="22"/>
          <w:lang w:val="es-GT"/>
        </w:rPr>
        <w:t xml:space="preserve">La responsabilidad y decisión de las no prórrogas, es competencia directa de los </w:t>
      </w:r>
      <w:r w:rsidR="00FB4D2E" w:rsidRPr="00BC3C8A">
        <w:rPr>
          <w:rFonts w:ascii="Arial" w:hAnsi="Arial" w:cs="Arial"/>
          <w:sz w:val="22"/>
          <w:szCs w:val="22"/>
          <w:lang w:val="es-GT"/>
        </w:rPr>
        <w:t xml:space="preserve">directores departamentales de educación </w:t>
      </w:r>
      <w:r w:rsidRPr="00BC3C8A">
        <w:rPr>
          <w:rFonts w:ascii="Arial" w:hAnsi="Arial" w:cs="Arial"/>
          <w:sz w:val="22"/>
          <w:szCs w:val="22"/>
          <w:lang w:val="es-GT"/>
        </w:rPr>
        <w:t xml:space="preserve">y </w:t>
      </w:r>
      <w:r w:rsidR="00FB4D2E">
        <w:rPr>
          <w:rFonts w:ascii="Arial" w:hAnsi="Arial" w:cs="Arial"/>
          <w:sz w:val="22"/>
          <w:szCs w:val="22"/>
          <w:lang w:val="es-GT"/>
        </w:rPr>
        <w:t>d</w:t>
      </w:r>
      <w:r w:rsidRPr="00BC3C8A">
        <w:rPr>
          <w:rFonts w:ascii="Arial" w:hAnsi="Arial" w:cs="Arial"/>
          <w:sz w:val="22"/>
          <w:szCs w:val="22"/>
          <w:lang w:val="es-GT"/>
        </w:rPr>
        <w:t xml:space="preserve">irectores de dependencias </w:t>
      </w:r>
      <w:r w:rsidR="00FB4D2E">
        <w:rPr>
          <w:rFonts w:ascii="Arial" w:hAnsi="Arial" w:cs="Arial"/>
          <w:sz w:val="22"/>
          <w:szCs w:val="22"/>
          <w:lang w:val="es-GT"/>
        </w:rPr>
        <w:t>c</w:t>
      </w:r>
      <w:r w:rsidRPr="00BC3C8A">
        <w:rPr>
          <w:rFonts w:ascii="Arial" w:hAnsi="Arial" w:cs="Arial"/>
          <w:sz w:val="22"/>
          <w:szCs w:val="22"/>
          <w:lang w:val="es-GT"/>
        </w:rPr>
        <w:t>entrales.</w:t>
      </w:r>
    </w:p>
    <w:p w14:paraId="1E0766A6" w14:textId="77777777" w:rsidR="00BC3C8A" w:rsidRDefault="00BC3C8A" w:rsidP="00BC3C8A">
      <w:pPr>
        <w:pStyle w:val="Prrafodelista"/>
        <w:rPr>
          <w:rFonts w:ascii="Arial" w:hAnsi="Arial" w:cs="Arial"/>
          <w:sz w:val="22"/>
          <w:szCs w:val="22"/>
          <w:lang w:val="es-GT"/>
        </w:rPr>
      </w:pPr>
    </w:p>
    <w:p w14:paraId="7778C797" w14:textId="74CC2B95" w:rsidR="00FB4D2E" w:rsidRDefault="00844105" w:rsidP="00FB4D2E">
      <w:pPr>
        <w:pStyle w:val="Encabezado"/>
        <w:numPr>
          <w:ilvl w:val="2"/>
          <w:numId w:val="1"/>
        </w:numPr>
        <w:tabs>
          <w:tab w:val="clear" w:pos="2160"/>
          <w:tab w:val="clear" w:pos="4252"/>
          <w:tab w:val="clear" w:pos="8504"/>
          <w:tab w:val="num" w:pos="2552"/>
        </w:tabs>
        <w:ind w:left="2552" w:hanging="752"/>
        <w:jc w:val="both"/>
        <w:rPr>
          <w:rFonts w:ascii="Arial" w:hAnsi="Arial" w:cs="Arial"/>
          <w:sz w:val="22"/>
          <w:szCs w:val="22"/>
          <w:lang w:val="es-GT"/>
        </w:rPr>
      </w:pPr>
      <w:r w:rsidRPr="00BC3C8A">
        <w:rPr>
          <w:rFonts w:ascii="Arial" w:hAnsi="Arial" w:cs="Arial"/>
          <w:sz w:val="22"/>
          <w:szCs w:val="22"/>
          <w:lang w:val="es-GT"/>
        </w:rPr>
        <w:t xml:space="preserve">Derivado que en las </w:t>
      </w:r>
      <w:r w:rsidR="00FB4D2E" w:rsidRPr="00BC3C8A">
        <w:rPr>
          <w:rFonts w:ascii="Arial" w:hAnsi="Arial" w:cs="Arial"/>
          <w:sz w:val="22"/>
          <w:szCs w:val="22"/>
          <w:lang w:val="es-GT"/>
        </w:rPr>
        <w:t>coordinaciones</w:t>
      </w:r>
      <w:r w:rsidR="00FB4D2E">
        <w:rPr>
          <w:rFonts w:ascii="Arial" w:hAnsi="Arial" w:cs="Arial"/>
          <w:sz w:val="22"/>
          <w:szCs w:val="22"/>
          <w:lang w:val="es-GT"/>
        </w:rPr>
        <w:t xml:space="preserve"> </w:t>
      </w:r>
      <w:r w:rsidR="00FB4D2E" w:rsidRPr="00BC3C8A">
        <w:rPr>
          <w:rFonts w:ascii="Arial" w:hAnsi="Arial" w:cs="Arial"/>
          <w:sz w:val="22"/>
          <w:szCs w:val="22"/>
          <w:lang w:val="es-GT"/>
        </w:rPr>
        <w:t>/</w:t>
      </w:r>
      <w:r w:rsidR="00FB4D2E">
        <w:rPr>
          <w:rFonts w:ascii="Arial" w:hAnsi="Arial" w:cs="Arial"/>
          <w:sz w:val="22"/>
          <w:szCs w:val="22"/>
          <w:lang w:val="es-GT"/>
        </w:rPr>
        <w:t xml:space="preserve"> </w:t>
      </w:r>
      <w:r w:rsidR="00FB4D2E" w:rsidRPr="00BC3C8A">
        <w:rPr>
          <w:rFonts w:ascii="Arial" w:hAnsi="Arial" w:cs="Arial"/>
          <w:sz w:val="22"/>
          <w:szCs w:val="22"/>
          <w:lang w:val="es-GT"/>
        </w:rPr>
        <w:t>jefaturas de recursos humanos de las direcciones departamentales de educación</w:t>
      </w:r>
      <w:r w:rsidR="00386821">
        <w:rPr>
          <w:rFonts w:ascii="Arial" w:hAnsi="Arial" w:cs="Arial"/>
          <w:sz w:val="22"/>
          <w:szCs w:val="22"/>
          <w:lang w:val="es-GT"/>
        </w:rPr>
        <w:t xml:space="preserve"> y </w:t>
      </w:r>
      <w:r w:rsidR="00386821" w:rsidRPr="00BC3C8A">
        <w:rPr>
          <w:rFonts w:ascii="Arial" w:hAnsi="Arial" w:cs="Arial"/>
          <w:sz w:val="22"/>
          <w:szCs w:val="22"/>
          <w:lang w:val="es-GT"/>
        </w:rPr>
        <w:t xml:space="preserve">dependencias </w:t>
      </w:r>
      <w:r w:rsidR="00386821">
        <w:rPr>
          <w:rFonts w:ascii="Arial" w:hAnsi="Arial" w:cs="Arial"/>
          <w:sz w:val="22"/>
          <w:szCs w:val="22"/>
          <w:lang w:val="es-GT"/>
        </w:rPr>
        <w:t>c</w:t>
      </w:r>
      <w:r w:rsidR="00386821" w:rsidRPr="00BC3C8A">
        <w:rPr>
          <w:rFonts w:ascii="Arial" w:hAnsi="Arial" w:cs="Arial"/>
          <w:sz w:val="22"/>
          <w:szCs w:val="22"/>
          <w:lang w:val="es-GT"/>
        </w:rPr>
        <w:t>entrales</w:t>
      </w:r>
      <w:r w:rsidRPr="00BC3C8A">
        <w:rPr>
          <w:rFonts w:ascii="Arial" w:hAnsi="Arial" w:cs="Arial"/>
          <w:sz w:val="22"/>
          <w:szCs w:val="22"/>
          <w:lang w:val="es-GT"/>
        </w:rPr>
        <w:t xml:space="preserve">, tienen en resguardo los expedientes del personal con cargo al renglón </w:t>
      </w:r>
      <w:r w:rsidR="0000119A" w:rsidRPr="00BC3C8A">
        <w:rPr>
          <w:rFonts w:ascii="Arial" w:hAnsi="Arial" w:cs="Arial"/>
          <w:sz w:val="22"/>
          <w:szCs w:val="22"/>
          <w:lang w:val="es-GT"/>
        </w:rPr>
        <w:t>de gasto</w:t>
      </w:r>
      <w:r w:rsidRPr="00BC3C8A">
        <w:rPr>
          <w:rFonts w:ascii="Arial" w:hAnsi="Arial" w:cs="Arial"/>
          <w:sz w:val="22"/>
          <w:szCs w:val="22"/>
          <w:lang w:val="es-GT"/>
        </w:rPr>
        <w:t xml:space="preserve"> 021, para la contratación del personal que </w:t>
      </w:r>
      <w:r w:rsidR="00386821">
        <w:rPr>
          <w:rFonts w:ascii="Arial" w:hAnsi="Arial" w:cs="Arial"/>
          <w:sz w:val="22"/>
          <w:szCs w:val="22"/>
          <w:lang w:val="es-GT"/>
        </w:rPr>
        <w:t xml:space="preserve">está </w:t>
      </w:r>
      <w:r w:rsidRPr="00BC3C8A">
        <w:rPr>
          <w:rFonts w:ascii="Arial" w:hAnsi="Arial" w:cs="Arial"/>
          <w:sz w:val="22"/>
          <w:szCs w:val="22"/>
          <w:lang w:val="es-GT"/>
        </w:rPr>
        <w:t xml:space="preserve">laborando en el presente año, para el ejercicio fiscal </w:t>
      </w:r>
      <w:r w:rsidR="0000119A" w:rsidRPr="00BC3C8A">
        <w:rPr>
          <w:rFonts w:ascii="Arial" w:hAnsi="Arial" w:cs="Arial"/>
          <w:sz w:val="22"/>
          <w:szCs w:val="22"/>
          <w:lang w:val="es-GT"/>
        </w:rPr>
        <w:t>siguiente</w:t>
      </w:r>
      <w:r w:rsidRPr="00BC3C8A">
        <w:rPr>
          <w:rFonts w:ascii="Arial" w:hAnsi="Arial" w:cs="Arial"/>
          <w:sz w:val="22"/>
          <w:szCs w:val="22"/>
          <w:lang w:val="es-GT"/>
        </w:rPr>
        <w:t xml:space="preserve">, </w:t>
      </w:r>
      <w:r w:rsidR="00FB4D2E" w:rsidRPr="00BC3C8A">
        <w:rPr>
          <w:rFonts w:ascii="Arial" w:hAnsi="Arial" w:cs="Arial"/>
          <w:sz w:val="22"/>
          <w:szCs w:val="22"/>
          <w:lang w:val="es-GT"/>
        </w:rPr>
        <w:t xml:space="preserve">no es necesario </w:t>
      </w:r>
      <w:r w:rsidRPr="00BC3C8A">
        <w:rPr>
          <w:rFonts w:ascii="Arial" w:hAnsi="Arial" w:cs="Arial"/>
          <w:sz w:val="22"/>
          <w:szCs w:val="22"/>
          <w:lang w:val="es-GT"/>
        </w:rPr>
        <w:t>solicitar un nuevo expediente, únicamente completar o actualizar la documentación a la que se hace referencia el inciso E.3.</w:t>
      </w:r>
      <w:r w:rsidR="00CF5E10" w:rsidRPr="00BC3C8A">
        <w:rPr>
          <w:rFonts w:ascii="Arial" w:hAnsi="Arial" w:cs="Arial"/>
          <w:sz w:val="22"/>
          <w:szCs w:val="22"/>
          <w:lang w:val="es-GT"/>
        </w:rPr>
        <w:t>7</w:t>
      </w:r>
      <w:r w:rsidR="00386821">
        <w:rPr>
          <w:rFonts w:ascii="Arial" w:hAnsi="Arial" w:cs="Arial"/>
          <w:sz w:val="22"/>
          <w:szCs w:val="22"/>
          <w:lang w:val="es-GT"/>
        </w:rPr>
        <w:t xml:space="preserve"> </w:t>
      </w:r>
    </w:p>
    <w:p w14:paraId="6F8DE829" w14:textId="77777777" w:rsidR="00FB4D2E" w:rsidRDefault="00FB4D2E" w:rsidP="00FB4D2E">
      <w:pPr>
        <w:pStyle w:val="Prrafodelista"/>
        <w:rPr>
          <w:rFonts w:ascii="Arial" w:hAnsi="Arial" w:cs="Arial"/>
          <w:sz w:val="22"/>
          <w:szCs w:val="22"/>
          <w:lang w:val="es-GT"/>
        </w:rPr>
      </w:pPr>
    </w:p>
    <w:p w14:paraId="0E41F1A8" w14:textId="27EE2D09" w:rsidR="00FB4D2E" w:rsidRDefault="00C77BB4" w:rsidP="00FB4D2E">
      <w:pPr>
        <w:pStyle w:val="Encabezado"/>
        <w:numPr>
          <w:ilvl w:val="2"/>
          <w:numId w:val="1"/>
        </w:numPr>
        <w:tabs>
          <w:tab w:val="clear" w:pos="2160"/>
          <w:tab w:val="clear" w:pos="4252"/>
          <w:tab w:val="clear" w:pos="8504"/>
          <w:tab w:val="num" w:pos="2552"/>
        </w:tabs>
        <w:ind w:left="2552" w:hanging="752"/>
        <w:jc w:val="both"/>
        <w:rPr>
          <w:rFonts w:ascii="Arial" w:hAnsi="Arial" w:cs="Arial"/>
          <w:sz w:val="22"/>
          <w:szCs w:val="22"/>
          <w:lang w:val="es-GT"/>
        </w:rPr>
      </w:pPr>
      <w:r w:rsidRPr="00FB4D2E">
        <w:rPr>
          <w:rFonts w:ascii="Arial" w:hAnsi="Arial" w:cs="Arial"/>
          <w:sz w:val="22"/>
          <w:szCs w:val="22"/>
          <w:lang w:val="es-GT"/>
        </w:rPr>
        <w:t xml:space="preserve">La prórroga no obliga al Ministerio de Educación a mantener durante el periodo de tiempo establecido, la vigencia de los contratos, los cuales </w:t>
      </w:r>
      <w:r w:rsidR="00386821">
        <w:rPr>
          <w:rFonts w:ascii="Arial" w:hAnsi="Arial" w:cs="Arial"/>
          <w:sz w:val="22"/>
          <w:szCs w:val="22"/>
          <w:lang w:val="es-GT"/>
        </w:rPr>
        <w:t xml:space="preserve">se </w:t>
      </w:r>
      <w:r w:rsidRPr="00FB4D2E">
        <w:rPr>
          <w:rFonts w:ascii="Arial" w:hAnsi="Arial" w:cs="Arial"/>
          <w:sz w:val="22"/>
          <w:szCs w:val="22"/>
          <w:lang w:val="es-GT"/>
        </w:rPr>
        <w:t xml:space="preserve">podrán rescindir sin responsabilidad para la entidad nominadora por cualquiera de las causas estipuladas en el contrato original, así como por modificación de la estructura interna y faltas </w:t>
      </w:r>
      <w:r w:rsidR="00386821">
        <w:rPr>
          <w:rFonts w:ascii="Arial" w:hAnsi="Arial" w:cs="Arial"/>
          <w:sz w:val="22"/>
          <w:szCs w:val="22"/>
          <w:lang w:val="es-GT"/>
        </w:rPr>
        <w:t>a</w:t>
      </w:r>
      <w:r w:rsidRPr="00FB4D2E">
        <w:rPr>
          <w:rFonts w:ascii="Arial" w:hAnsi="Arial" w:cs="Arial"/>
          <w:sz w:val="22"/>
          <w:szCs w:val="22"/>
          <w:lang w:val="es-GT"/>
        </w:rPr>
        <w:t>l servicio</w:t>
      </w:r>
      <w:r w:rsidR="00477211" w:rsidRPr="00FB4D2E">
        <w:rPr>
          <w:rFonts w:ascii="Arial" w:hAnsi="Arial" w:cs="Arial"/>
          <w:sz w:val="22"/>
          <w:szCs w:val="22"/>
          <w:lang w:val="es-GT"/>
        </w:rPr>
        <w:t>.</w:t>
      </w:r>
    </w:p>
    <w:p w14:paraId="12E0615F" w14:textId="77777777" w:rsidR="00FB4D2E" w:rsidRDefault="00FB4D2E" w:rsidP="00FB4D2E">
      <w:pPr>
        <w:pStyle w:val="Prrafodelista"/>
        <w:rPr>
          <w:rFonts w:ascii="Arial" w:hAnsi="Arial" w:cs="Arial"/>
          <w:sz w:val="22"/>
          <w:szCs w:val="22"/>
          <w:lang w:val="es-GT"/>
        </w:rPr>
      </w:pPr>
    </w:p>
    <w:p w14:paraId="0EFDE816" w14:textId="2B8EB8DC" w:rsidR="00FB4D2E" w:rsidRDefault="00C77BB4" w:rsidP="00FB4D2E">
      <w:pPr>
        <w:pStyle w:val="Encabezado"/>
        <w:numPr>
          <w:ilvl w:val="2"/>
          <w:numId w:val="1"/>
        </w:numPr>
        <w:tabs>
          <w:tab w:val="clear" w:pos="2160"/>
          <w:tab w:val="clear" w:pos="4252"/>
          <w:tab w:val="clear" w:pos="8504"/>
          <w:tab w:val="num" w:pos="2552"/>
        </w:tabs>
        <w:ind w:left="2552" w:hanging="752"/>
        <w:jc w:val="both"/>
        <w:rPr>
          <w:rFonts w:ascii="Arial" w:hAnsi="Arial" w:cs="Arial"/>
          <w:sz w:val="22"/>
          <w:szCs w:val="22"/>
          <w:lang w:val="es-GT"/>
        </w:rPr>
      </w:pPr>
      <w:r w:rsidRPr="00FB4D2E">
        <w:rPr>
          <w:rFonts w:ascii="Arial" w:hAnsi="Arial" w:cs="Arial"/>
          <w:sz w:val="22"/>
          <w:szCs w:val="22"/>
          <w:lang w:val="es-GT"/>
        </w:rPr>
        <w:t>Los contratos que no figuren en la nómina</w:t>
      </w:r>
      <w:r w:rsidR="0000119A" w:rsidRPr="00FB4D2E">
        <w:rPr>
          <w:rFonts w:ascii="Arial" w:hAnsi="Arial" w:cs="Arial"/>
          <w:sz w:val="22"/>
          <w:szCs w:val="22"/>
          <w:lang w:val="es-GT"/>
        </w:rPr>
        <w:t xml:space="preserve"> de prórroga de contratos</w:t>
      </w:r>
      <w:r w:rsidRPr="00FB4D2E">
        <w:rPr>
          <w:rFonts w:ascii="Arial" w:hAnsi="Arial" w:cs="Arial"/>
          <w:sz w:val="22"/>
          <w:szCs w:val="22"/>
          <w:lang w:val="es-GT"/>
        </w:rPr>
        <w:t xml:space="preserve">, no serán objeto de </w:t>
      </w:r>
      <w:r w:rsidR="004B74D0">
        <w:rPr>
          <w:rFonts w:ascii="Arial" w:hAnsi="Arial" w:cs="Arial"/>
          <w:sz w:val="22"/>
          <w:szCs w:val="22"/>
          <w:lang w:val="es-GT"/>
        </w:rPr>
        <w:t>continuidad</w:t>
      </w:r>
      <w:r w:rsidR="00477211" w:rsidRPr="00FB4D2E">
        <w:rPr>
          <w:rFonts w:ascii="Arial" w:hAnsi="Arial" w:cs="Arial"/>
          <w:sz w:val="22"/>
          <w:szCs w:val="22"/>
          <w:lang w:val="es-GT"/>
        </w:rPr>
        <w:t>.</w:t>
      </w:r>
    </w:p>
    <w:p w14:paraId="3DBD57E1" w14:textId="77777777" w:rsidR="00FB4D2E" w:rsidRDefault="00FB4D2E" w:rsidP="00FB4D2E">
      <w:pPr>
        <w:pStyle w:val="Prrafodelista"/>
        <w:rPr>
          <w:rFonts w:ascii="Arial" w:hAnsi="Arial" w:cs="Arial"/>
          <w:sz w:val="22"/>
          <w:szCs w:val="22"/>
          <w:lang w:val="es-GT"/>
        </w:rPr>
      </w:pPr>
    </w:p>
    <w:p w14:paraId="3BDE344B" w14:textId="5C9395B2" w:rsidR="00477211" w:rsidRPr="00FB4D2E" w:rsidRDefault="00477211" w:rsidP="00FB4D2E">
      <w:pPr>
        <w:pStyle w:val="Encabezado"/>
        <w:numPr>
          <w:ilvl w:val="2"/>
          <w:numId w:val="1"/>
        </w:numPr>
        <w:tabs>
          <w:tab w:val="clear" w:pos="2160"/>
          <w:tab w:val="clear" w:pos="4252"/>
          <w:tab w:val="clear" w:pos="8504"/>
          <w:tab w:val="num" w:pos="2552"/>
        </w:tabs>
        <w:ind w:left="2552" w:hanging="752"/>
        <w:jc w:val="both"/>
        <w:rPr>
          <w:rFonts w:ascii="Arial" w:hAnsi="Arial" w:cs="Arial"/>
          <w:sz w:val="22"/>
          <w:szCs w:val="22"/>
          <w:lang w:val="es-GT"/>
        </w:rPr>
      </w:pPr>
      <w:r w:rsidRPr="00FB4D2E">
        <w:rPr>
          <w:rFonts w:ascii="Arial" w:hAnsi="Arial" w:cs="Arial"/>
          <w:sz w:val="22"/>
          <w:szCs w:val="22"/>
          <w:lang w:val="es-GT"/>
        </w:rPr>
        <w:t>El salario base de los contratos que se prorrogan, se complementa</w:t>
      </w:r>
      <w:r w:rsidR="00B73EE6">
        <w:rPr>
          <w:rFonts w:ascii="Arial" w:hAnsi="Arial" w:cs="Arial"/>
          <w:sz w:val="22"/>
          <w:szCs w:val="22"/>
          <w:lang w:val="es-GT"/>
        </w:rPr>
        <w:t>n</w:t>
      </w:r>
      <w:r w:rsidRPr="00FB4D2E">
        <w:rPr>
          <w:rFonts w:ascii="Arial" w:hAnsi="Arial" w:cs="Arial"/>
          <w:sz w:val="22"/>
          <w:szCs w:val="22"/>
          <w:lang w:val="es-GT"/>
        </w:rPr>
        <w:t xml:space="preserve"> con bonos y demás asignaciones que le corresponda a cada puesto y servidor, según sea el caso y están sujetos a los descuentos que corresponda de conformidad con la ley.</w:t>
      </w:r>
    </w:p>
    <w:p w14:paraId="21C296AA" w14:textId="77777777" w:rsidR="0046405E" w:rsidRDefault="0046405E" w:rsidP="0046405E">
      <w:pPr>
        <w:pStyle w:val="Encabezado"/>
        <w:tabs>
          <w:tab w:val="clear" w:pos="4252"/>
          <w:tab w:val="clear" w:pos="8504"/>
        </w:tabs>
        <w:ind w:left="425"/>
        <w:rPr>
          <w:rFonts w:ascii="Arial" w:hAnsi="Arial" w:cs="Arial"/>
          <w:b/>
          <w:sz w:val="22"/>
          <w:szCs w:val="22"/>
          <w:u w:val="single"/>
          <w:lang w:val="es-GT"/>
        </w:rPr>
      </w:pPr>
    </w:p>
    <w:p w14:paraId="613009D4" w14:textId="46352D7A" w:rsidR="0046405E" w:rsidRDefault="0046405E" w:rsidP="00D66B13">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D</w:t>
      </w:r>
      <w:r w:rsidR="00FB4D2E">
        <w:rPr>
          <w:rFonts w:ascii="Arial" w:hAnsi="Arial" w:cs="Arial"/>
          <w:b/>
          <w:sz w:val="22"/>
          <w:szCs w:val="22"/>
          <w:u w:val="single"/>
          <w:lang w:val="es-GT"/>
        </w:rPr>
        <w:t>escripción de actividades y responsables</w:t>
      </w:r>
    </w:p>
    <w:p w14:paraId="5CB316E3" w14:textId="77777777" w:rsidR="00D66B13" w:rsidRPr="005732FE" w:rsidRDefault="00D66B13" w:rsidP="00D66B13">
      <w:pPr>
        <w:pStyle w:val="Encabezado"/>
        <w:tabs>
          <w:tab w:val="clear" w:pos="4252"/>
          <w:tab w:val="clear" w:pos="8504"/>
        </w:tabs>
        <w:ind w:left="426"/>
        <w:jc w:val="both"/>
        <w:rPr>
          <w:rFonts w:ascii="Arial" w:hAnsi="Arial" w:cs="Arial"/>
          <w:sz w:val="22"/>
          <w:szCs w:val="22"/>
          <w:lang w:val="es-GT"/>
        </w:rPr>
      </w:pPr>
    </w:p>
    <w:p w14:paraId="5D81E777" w14:textId="1664CF37" w:rsidR="00D66B13" w:rsidRPr="005732FE" w:rsidRDefault="00896963" w:rsidP="00D66B13">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Publicación</w:t>
      </w:r>
      <w:r w:rsidR="000C5C6F">
        <w:rPr>
          <w:rFonts w:ascii="Arial" w:hAnsi="Arial" w:cs="Arial"/>
          <w:b/>
          <w:sz w:val="22"/>
          <w:szCs w:val="22"/>
          <w:lang w:val="es-GT"/>
        </w:rPr>
        <w:t xml:space="preserve"> y validez de la nómina de prórroga</w:t>
      </w: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D66B13" w:rsidRPr="005732FE" w14:paraId="7AE72246" w14:textId="77777777" w:rsidTr="4624B38F">
        <w:trPr>
          <w:tblHeader/>
          <w:jc w:val="right"/>
        </w:trPr>
        <w:tc>
          <w:tcPr>
            <w:tcW w:w="1158" w:type="dxa"/>
            <w:shd w:val="clear" w:color="auto" w:fill="D9D9D9" w:themeFill="background1" w:themeFillShade="D9"/>
            <w:tcMar>
              <w:top w:w="28" w:type="dxa"/>
              <w:bottom w:w="28" w:type="dxa"/>
            </w:tcMar>
            <w:vAlign w:val="center"/>
          </w:tcPr>
          <w:p w14:paraId="339DBDD3" w14:textId="77777777" w:rsidR="00D66B13" w:rsidRPr="005732FE" w:rsidRDefault="00D66B13" w:rsidP="002E2F19">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hemeFill="background1" w:themeFillShade="D9"/>
            <w:tcMar>
              <w:top w:w="28" w:type="dxa"/>
              <w:bottom w:w="28" w:type="dxa"/>
            </w:tcMar>
            <w:vAlign w:val="center"/>
          </w:tcPr>
          <w:p w14:paraId="45882756" w14:textId="77777777" w:rsidR="00D66B13" w:rsidRPr="005732FE" w:rsidRDefault="00D66B13" w:rsidP="002E2F19">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hemeFill="background1" w:themeFillShade="D9"/>
            <w:tcMar>
              <w:top w:w="28" w:type="dxa"/>
              <w:left w:w="57" w:type="dxa"/>
              <w:bottom w:w="28" w:type="dxa"/>
              <w:right w:w="28" w:type="dxa"/>
            </w:tcMar>
            <w:vAlign w:val="center"/>
          </w:tcPr>
          <w:p w14:paraId="1359E65C" w14:textId="0978E4CB" w:rsidR="00D66B13" w:rsidRPr="005732FE" w:rsidRDefault="00D66B13" w:rsidP="002E2F19">
            <w:pPr>
              <w:spacing w:line="264" w:lineRule="auto"/>
              <w:jc w:val="center"/>
              <w:rPr>
                <w:rFonts w:ascii="Arial" w:hAnsi="Arial" w:cs="Arial"/>
                <w:b/>
                <w:sz w:val="16"/>
                <w:szCs w:val="16"/>
              </w:rPr>
            </w:pPr>
            <w:r w:rsidRPr="005732FE">
              <w:rPr>
                <w:rFonts w:ascii="Arial" w:hAnsi="Arial" w:cs="Arial"/>
                <w:b/>
                <w:sz w:val="16"/>
                <w:szCs w:val="16"/>
              </w:rPr>
              <w:t xml:space="preserve">Descripción de las </w:t>
            </w:r>
            <w:r w:rsidR="00FB4D2E">
              <w:rPr>
                <w:rFonts w:ascii="Arial" w:hAnsi="Arial" w:cs="Arial"/>
                <w:b/>
                <w:sz w:val="16"/>
                <w:szCs w:val="16"/>
              </w:rPr>
              <w:t>a</w:t>
            </w:r>
            <w:r w:rsidRPr="005732FE">
              <w:rPr>
                <w:rFonts w:ascii="Arial" w:hAnsi="Arial" w:cs="Arial"/>
                <w:b/>
                <w:sz w:val="16"/>
                <w:szCs w:val="16"/>
              </w:rPr>
              <w:t>ctividades</w:t>
            </w:r>
          </w:p>
        </w:tc>
      </w:tr>
      <w:tr w:rsidR="00D66B13" w:rsidRPr="005732FE" w14:paraId="0323EF0C" w14:textId="77777777" w:rsidTr="4624B38F">
        <w:trPr>
          <w:trHeight w:val="874"/>
          <w:jc w:val="right"/>
        </w:trPr>
        <w:tc>
          <w:tcPr>
            <w:tcW w:w="1158" w:type="dxa"/>
            <w:vAlign w:val="center"/>
          </w:tcPr>
          <w:p w14:paraId="101AC2E1" w14:textId="495FB440" w:rsidR="00D66B13" w:rsidRPr="00C02913" w:rsidRDefault="00DD041D" w:rsidP="002E2F19">
            <w:pPr>
              <w:pStyle w:val="Prrafodelista"/>
              <w:numPr>
                <w:ilvl w:val="0"/>
                <w:numId w:val="4"/>
              </w:numPr>
              <w:tabs>
                <w:tab w:val="left" w:pos="243"/>
              </w:tabs>
              <w:ind w:left="0" w:firstLine="0"/>
              <w:jc w:val="center"/>
              <w:rPr>
                <w:rFonts w:ascii="Arial" w:hAnsi="Arial" w:cs="Arial"/>
                <w:b/>
                <w:sz w:val="14"/>
                <w:szCs w:val="22"/>
              </w:rPr>
            </w:pPr>
            <w:r>
              <w:rPr>
                <w:rFonts w:ascii="Arial" w:hAnsi="Arial" w:cs="Arial"/>
                <w:b/>
                <w:sz w:val="14"/>
                <w:szCs w:val="22"/>
              </w:rPr>
              <w:t>Ingreso al sistema para la pró</w:t>
            </w:r>
            <w:r w:rsidR="00990118">
              <w:rPr>
                <w:rFonts w:ascii="Arial" w:hAnsi="Arial" w:cs="Arial"/>
                <w:b/>
                <w:sz w:val="14"/>
                <w:szCs w:val="22"/>
              </w:rPr>
              <w:t>rroga</w:t>
            </w:r>
          </w:p>
        </w:tc>
        <w:tc>
          <w:tcPr>
            <w:tcW w:w="1112" w:type="dxa"/>
            <w:vAlign w:val="center"/>
          </w:tcPr>
          <w:p w14:paraId="6DB2F77E" w14:textId="1801D486" w:rsidR="00D66B13" w:rsidRPr="00B3535E" w:rsidRDefault="00990118" w:rsidP="002E2F19">
            <w:pPr>
              <w:jc w:val="center"/>
              <w:rPr>
                <w:rFonts w:ascii="Arial" w:hAnsi="Arial" w:cs="Arial"/>
                <w:sz w:val="14"/>
                <w:szCs w:val="14"/>
              </w:rPr>
            </w:pPr>
            <w:r>
              <w:rPr>
                <w:rFonts w:ascii="Arial" w:hAnsi="Arial" w:cs="Arial"/>
                <w:sz w:val="14"/>
                <w:szCs w:val="14"/>
              </w:rPr>
              <w:t>Coordinador Departamento de Contratación de Personal</w:t>
            </w:r>
            <w:r w:rsidR="00B73EE6">
              <w:rPr>
                <w:rFonts w:ascii="Arial" w:hAnsi="Arial" w:cs="Arial"/>
                <w:sz w:val="14"/>
                <w:szCs w:val="14"/>
              </w:rPr>
              <w:t xml:space="preserve"> DIREH</w:t>
            </w:r>
          </w:p>
        </w:tc>
        <w:tc>
          <w:tcPr>
            <w:tcW w:w="8531" w:type="dxa"/>
            <w:tcMar>
              <w:top w:w="28" w:type="dxa"/>
              <w:left w:w="57" w:type="dxa"/>
              <w:bottom w:w="85" w:type="dxa"/>
              <w:right w:w="28" w:type="dxa"/>
            </w:tcMar>
            <w:vAlign w:val="center"/>
          </w:tcPr>
          <w:p w14:paraId="05CDA11A" w14:textId="4FEDF2A4" w:rsidR="00D66B13" w:rsidRDefault="004E48FC" w:rsidP="002E2F19">
            <w:pPr>
              <w:jc w:val="both"/>
              <w:rPr>
                <w:rFonts w:ascii="Arial" w:hAnsi="Arial" w:cs="Arial"/>
                <w:sz w:val="22"/>
                <w:szCs w:val="22"/>
              </w:rPr>
            </w:pPr>
            <w:r>
              <w:rPr>
                <w:rFonts w:ascii="Arial" w:hAnsi="Arial" w:cs="Arial"/>
                <w:sz w:val="22"/>
                <w:szCs w:val="22"/>
              </w:rPr>
              <w:t>Ingresar al S</w:t>
            </w:r>
            <w:r w:rsidR="00DD041D">
              <w:rPr>
                <w:rFonts w:ascii="Arial" w:hAnsi="Arial" w:cs="Arial"/>
                <w:sz w:val="22"/>
                <w:szCs w:val="22"/>
              </w:rPr>
              <w:t>istema</w:t>
            </w:r>
            <w:r>
              <w:rPr>
                <w:rFonts w:ascii="Arial" w:hAnsi="Arial" w:cs="Arial"/>
                <w:sz w:val="22"/>
                <w:szCs w:val="22"/>
              </w:rPr>
              <w:t xml:space="preserve"> Integral de Recursos Humanos</w:t>
            </w:r>
            <w:r w:rsidR="00DD041D">
              <w:rPr>
                <w:rFonts w:ascii="Arial" w:hAnsi="Arial" w:cs="Arial"/>
                <w:sz w:val="22"/>
                <w:szCs w:val="22"/>
              </w:rPr>
              <w:t xml:space="preserve"> </w:t>
            </w:r>
            <w:r>
              <w:rPr>
                <w:rFonts w:ascii="Arial" w:hAnsi="Arial" w:cs="Arial"/>
                <w:sz w:val="22"/>
                <w:szCs w:val="22"/>
              </w:rPr>
              <w:t xml:space="preserve">e-SIRH </w:t>
            </w:r>
            <w:r w:rsidR="000C5C6F">
              <w:rPr>
                <w:rFonts w:ascii="Arial" w:hAnsi="Arial" w:cs="Arial"/>
                <w:sz w:val="22"/>
                <w:szCs w:val="22"/>
              </w:rPr>
              <w:t xml:space="preserve">en los siguientes </w:t>
            </w:r>
            <w:r w:rsidR="004A4FF4">
              <w:rPr>
                <w:rFonts w:ascii="Arial" w:hAnsi="Arial" w:cs="Arial"/>
                <w:sz w:val="22"/>
                <w:szCs w:val="22"/>
              </w:rPr>
              <w:t>módulos</w:t>
            </w:r>
            <w:r w:rsidR="000C5C6F">
              <w:rPr>
                <w:rFonts w:ascii="Arial" w:hAnsi="Arial" w:cs="Arial"/>
                <w:sz w:val="22"/>
                <w:szCs w:val="22"/>
              </w:rPr>
              <w:t>:</w:t>
            </w:r>
          </w:p>
          <w:p w14:paraId="19898D80" w14:textId="77777777" w:rsidR="00FB4D2E" w:rsidRDefault="00FB4D2E" w:rsidP="00FB4D2E">
            <w:pPr>
              <w:pStyle w:val="Prrafodelista"/>
              <w:ind w:left="360"/>
              <w:jc w:val="both"/>
              <w:rPr>
                <w:rFonts w:ascii="Arial" w:hAnsi="Arial" w:cs="Arial"/>
                <w:sz w:val="22"/>
                <w:szCs w:val="22"/>
              </w:rPr>
            </w:pPr>
          </w:p>
          <w:p w14:paraId="62D5DEE4" w14:textId="1B0B3F56" w:rsidR="00D66B13" w:rsidRDefault="000C5C6F" w:rsidP="002E2F19">
            <w:pPr>
              <w:pStyle w:val="Prrafodelista"/>
              <w:numPr>
                <w:ilvl w:val="0"/>
                <w:numId w:val="5"/>
              </w:numPr>
              <w:jc w:val="both"/>
              <w:rPr>
                <w:rFonts w:ascii="Arial" w:hAnsi="Arial" w:cs="Arial"/>
                <w:sz w:val="22"/>
                <w:szCs w:val="22"/>
              </w:rPr>
            </w:pPr>
            <w:r>
              <w:rPr>
                <w:rFonts w:ascii="Arial" w:hAnsi="Arial" w:cs="Arial"/>
                <w:sz w:val="22"/>
                <w:szCs w:val="22"/>
              </w:rPr>
              <w:t>Contrato</w:t>
            </w:r>
            <w:r w:rsidR="004E48FC">
              <w:rPr>
                <w:rFonts w:ascii="Arial" w:hAnsi="Arial" w:cs="Arial"/>
                <w:sz w:val="22"/>
                <w:szCs w:val="22"/>
              </w:rPr>
              <w:t>s</w:t>
            </w:r>
            <w:r w:rsidR="00D66B13" w:rsidRPr="00C02913">
              <w:rPr>
                <w:rFonts w:ascii="Arial" w:hAnsi="Arial" w:cs="Arial"/>
                <w:sz w:val="22"/>
                <w:szCs w:val="22"/>
              </w:rPr>
              <w:t xml:space="preserve"> </w:t>
            </w:r>
          </w:p>
          <w:p w14:paraId="119AC638" w14:textId="4EFE7A37" w:rsidR="00896963" w:rsidRDefault="000C5C6F" w:rsidP="002E2F19">
            <w:pPr>
              <w:pStyle w:val="Prrafodelista"/>
              <w:numPr>
                <w:ilvl w:val="0"/>
                <w:numId w:val="5"/>
              </w:numPr>
              <w:jc w:val="both"/>
              <w:rPr>
                <w:rFonts w:ascii="Arial" w:hAnsi="Arial" w:cs="Arial"/>
                <w:sz w:val="22"/>
                <w:szCs w:val="22"/>
              </w:rPr>
            </w:pPr>
            <w:r>
              <w:rPr>
                <w:rFonts w:ascii="Arial" w:hAnsi="Arial" w:cs="Arial"/>
                <w:sz w:val="22"/>
                <w:szCs w:val="22"/>
              </w:rPr>
              <w:t>Contrato</w:t>
            </w:r>
            <w:r w:rsidR="004E48FC">
              <w:rPr>
                <w:rFonts w:ascii="Arial" w:hAnsi="Arial" w:cs="Arial"/>
                <w:sz w:val="22"/>
                <w:szCs w:val="22"/>
              </w:rPr>
              <w:t>s</w:t>
            </w:r>
            <w:r>
              <w:rPr>
                <w:rFonts w:ascii="Arial" w:hAnsi="Arial" w:cs="Arial"/>
                <w:sz w:val="22"/>
                <w:szCs w:val="22"/>
              </w:rPr>
              <w:t xml:space="preserve"> 021</w:t>
            </w:r>
          </w:p>
          <w:p w14:paraId="16C0F281" w14:textId="080D2C40" w:rsidR="000C5C6F" w:rsidRPr="004F2659" w:rsidRDefault="000C5C6F" w:rsidP="004F2659">
            <w:pPr>
              <w:pStyle w:val="Prrafodelista"/>
              <w:numPr>
                <w:ilvl w:val="0"/>
                <w:numId w:val="5"/>
              </w:numPr>
              <w:jc w:val="both"/>
              <w:rPr>
                <w:rFonts w:ascii="Arial" w:hAnsi="Arial" w:cs="Arial"/>
                <w:sz w:val="22"/>
                <w:szCs w:val="22"/>
              </w:rPr>
            </w:pPr>
            <w:r>
              <w:rPr>
                <w:rFonts w:ascii="Arial" w:hAnsi="Arial" w:cs="Arial"/>
                <w:sz w:val="22"/>
                <w:szCs w:val="22"/>
              </w:rPr>
              <w:t xml:space="preserve">Nómina de </w:t>
            </w:r>
            <w:r w:rsidR="00FB4D2E">
              <w:rPr>
                <w:rFonts w:ascii="Arial" w:hAnsi="Arial" w:cs="Arial"/>
                <w:sz w:val="22"/>
                <w:szCs w:val="22"/>
              </w:rPr>
              <w:t>p</w:t>
            </w:r>
            <w:r>
              <w:rPr>
                <w:rFonts w:ascii="Arial" w:hAnsi="Arial" w:cs="Arial"/>
                <w:sz w:val="22"/>
                <w:szCs w:val="22"/>
              </w:rPr>
              <w:t>rórroga</w:t>
            </w:r>
          </w:p>
        </w:tc>
      </w:tr>
      <w:tr w:rsidR="00DD041D" w:rsidRPr="005732FE" w14:paraId="6B55B6C9" w14:textId="77777777" w:rsidTr="4624B38F">
        <w:trPr>
          <w:trHeight w:val="874"/>
          <w:jc w:val="right"/>
        </w:trPr>
        <w:tc>
          <w:tcPr>
            <w:tcW w:w="1158" w:type="dxa"/>
            <w:vAlign w:val="center"/>
          </w:tcPr>
          <w:p w14:paraId="7FFA7C5E" w14:textId="180C1AEF" w:rsidR="00DD041D" w:rsidRDefault="00DD041D" w:rsidP="00DD041D">
            <w:pPr>
              <w:pStyle w:val="Prrafodelista"/>
              <w:numPr>
                <w:ilvl w:val="0"/>
                <w:numId w:val="4"/>
              </w:numPr>
              <w:tabs>
                <w:tab w:val="left" w:pos="243"/>
              </w:tabs>
              <w:ind w:left="0" w:firstLine="0"/>
              <w:jc w:val="center"/>
              <w:rPr>
                <w:rFonts w:ascii="Arial" w:hAnsi="Arial" w:cs="Arial"/>
                <w:b/>
                <w:sz w:val="14"/>
                <w:szCs w:val="22"/>
              </w:rPr>
            </w:pPr>
            <w:r>
              <w:rPr>
                <w:rFonts w:ascii="Arial" w:hAnsi="Arial" w:cs="Arial"/>
                <w:b/>
                <w:sz w:val="14"/>
                <w:szCs w:val="22"/>
              </w:rPr>
              <w:t>Publicación de nómina de pr</w:t>
            </w:r>
            <w:r w:rsidR="00235F75">
              <w:rPr>
                <w:rFonts w:ascii="Arial" w:hAnsi="Arial" w:cs="Arial"/>
                <w:b/>
                <w:sz w:val="14"/>
                <w:szCs w:val="22"/>
              </w:rPr>
              <w:t>ó</w:t>
            </w:r>
            <w:r>
              <w:rPr>
                <w:rFonts w:ascii="Arial" w:hAnsi="Arial" w:cs="Arial"/>
                <w:b/>
                <w:sz w:val="14"/>
                <w:szCs w:val="22"/>
              </w:rPr>
              <w:t>rroga</w:t>
            </w:r>
          </w:p>
        </w:tc>
        <w:tc>
          <w:tcPr>
            <w:tcW w:w="1112" w:type="dxa"/>
            <w:vAlign w:val="center"/>
          </w:tcPr>
          <w:p w14:paraId="47822DBD" w14:textId="22F26026" w:rsidR="00DD041D" w:rsidRDefault="00DD041D" w:rsidP="00DD041D">
            <w:pPr>
              <w:jc w:val="center"/>
              <w:rPr>
                <w:rFonts w:ascii="Arial" w:hAnsi="Arial" w:cs="Arial"/>
                <w:sz w:val="14"/>
                <w:szCs w:val="14"/>
              </w:rPr>
            </w:pPr>
            <w:r>
              <w:rPr>
                <w:rFonts w:ascii="Arial" w:hAnsi="Arial" w:cs="Arial"/>
                <w:sz w:val="14"/>
                <w:szCs w:val="14"/>
              </w:rPr>
              <w:t>Coordinador Departamento de Contratación de Personal</w:t>
            </w:r>
            <w:r w:rsidR="000178F1">
              <w:rPr>
                <w:rFonts w:ascii="Arial" w:hAnsi="Arial" w:cs="Arial"/>
                <w:sz w:val="14"/>
                <w:szCs w:val="14"/>
              </w:rPr>
              <w:t xml:space="preserve"> DIREH</w:t>
            </w:r>
          </w:p>
        </w:tc>
        <w:tc>
          <w:tcPr>
            <w:tcW w:w="8531" w:type="dxa"/>
            <w:tcMar>
              <w:top w:w="28" w:type="dxa"/>
              <w:left w:w="57" w:type="dxa"/>
              <w:bottom w:w="85" w:type="dxa"/>
              <w:right w:w="28" w:type="dxa"/>
            </w:tcMar>
            <w:vAlign w:val="center"/>
          </w:tcPr>
          <w:p w14:paraId="73904F0E" w14:textId="164F11BA" w:rsidR="00DD041D" w:rsidRDefault="004E48FC" w:rsidP="00DD041D">
            <w:pPr>
              <w:jc w:val="both"/>
              <w:rPr>
                <w:rFonts w:ascii="Arial" w:hAnsi="Arial" w:cs="Arial"/>
                <w:sz w:val="22"/>
                <w:szCs w:val="22"/>
              </w:rPr>
            </w:pPr>
            <w:r>
              <w:rPr>
                <w:rFonts w:ascii="Arial" w:hAnsi="Arial" w:cs="Arial"/>
                <w:sz w:val="22"/>
                <w:szCs w:val="22"/>
              </w:rPr>
              <w:t>Según calendario establecido previamente por DIREH y</w:t>
            </w:r>
            <w:r w:rsidR="00DD041D">
              <w:rPr>
                <w:rFonts w:ascii="Arial" w:hAnsi="Arial" w:cs="Arial"/>
                <w:sz w:val="22"/>
                <w:szCs w:val="22"/>
              </w:rPr>
              <w:t xml:space="preserve"> a</w:t>
            </w:r>
            <w:r>
              <w:rPr>
                <w:rFonts w:ascii="Arial" w:hAnsi="Arial" w:cs="Arial"/>
                <w:sz w:val="22"/>
                <w:szCs w:val="22"/>
              </w:rPr>
              <w:t>ntes de terminar</w:t>
            </w:r>
            <w:r w:rsidR="00DD041D">
              <w:rPr>
                <w:rFonts w:ascii="Arial" w:hAnsi="Arial" w:cs="Arial"/>
                <w:sz w:val="22"/>
                <w:szCs w:val="22"/>
              </w:rPr>
              <w:t xml:space="preserve"> el año fiscal,</w:t>
            </w:r>
            <w:r w:rsidR="00DD041D" w:rsidRPr="00C02913">
              <w:rPr>
                <w:rFonts w:ascii="Arial" w:hAnsi="Arial" w:cs="Arial"/>
                <w:sz w:val="22"/>
                <w:szCs w:val="22"/>
              </w:rPr>
              <w:t xml:space="preserve"> </w:t>
            </w:r>
            <w:r>
              <w:rPr>
                <w:rFonts w:ascii="Arial" w:hAnsi="Arial" w:cs="Arial"/>
                <w:sz w:val="22"/>
                <w:szCs w:val="22"/>
              </w:rPr>
              <w:t xml:space="preserve">se realiza </w:t>
            </w:r>
            <w:r w:rsidR="00DD041D">
              <w:rPr>
                <w:rFonts w:ascii="Arial" w:hAnsi="Arial" w:cs="Arial"/>
                <w:sz w:val="22"/>
                <w:szCs w:val="22"/>
              </w:rPr>
              <w:t xml:space="preserve">la apertura electrónica de la prórroga, indicando </w:t>
            </w:r>
            <w:r w:rsidR="00DD041D" w:rsidRPr="00C02913">
              <w:rPr>
                <w:rFonts w:ascii="Arial" w:hAnsi="Arial" w:cs="Arial"/>
                <w:sz w:val="22"/>
                <w:szCs w:val="22"/>
              </w:rPr>
              <w:t>lo siguiente:</w:t>
            </w:r>
          </w:p>
          <w:p w14:paraId="0287297B" w14:textId="77777777" w:rsidR="00FB4D2E" w:rsidRDefault="00FB4D2E" w:rsidP="00FB4D2E">
            <w:pPr>
              <w:pStyle w:val="Prrafodelista"/>
              <w:ind w:left="360"/>
              <w:jc w:val="both"/>
              <w:rPr>
                <w:rFonts w:ascii="Arial" w:hAnsi="Arial" w:cs="Arial"/>
                <w:sz w:val="22"/>
                <w:szCs w:val="22"/>
              </w:rPr>
            </w:pPr>
          </w:p>
          <w:p w14:paraId="0235B2AB" w14:textId="4D063760" w:rsidR="00DD041D" w:rsidRDefault="00DD041D" w:rsidP="000C5C6F">
            <w:pPr>
              <w:pStyle w:val="Prrafodelista"/>
              <w:numPr>
                <w:ilvl w:val="0"/>
                <w:numId w:val="44"/>
              </w:numPr>
              <w:jc w:val="both"/>
              <w:rPr>
                <w:rFonts w:ascii="Arial" w:hAnsi="Arial" w:cs="Arial"/>
                <w:sz w:val="22"/>
                <w:szCs w:val="22"/>
              </w:rPr>
            </w:pPr>
            <w:r>
              <w:rPr>
                <w:rFonts w:ascii="Arial" w:hAnsi="Arial" w:cs="Arial"/>
                <w:sz w:val="22"/>
                <w:szCs w:val="22"/>
              </w:rPr>
              <w:t>Año de la prórroga.</w:t>
            </w:r>
            <w:r w:rsidRPr="00C02913">
              <w:rPr>
                <w:rFonts w:ascii="Arial" w:hAnsi="Arial" w:cs="Arial"/>
                <w:sz w:val="22"/>
                <w:szCs w:val="22"/>
              </w:rPr>
              <w:t xml:space="preserve"> </w:t>
            </w:r>
          </w:p>
          <w:p w14:paraId="6113F0DB" w14:textId="77777777" w:rsidR="00DD041D" w:rsidRDefault="00DD041D" w:rsidP="000C5C6F">
            <w:pPr>
              <w:pStyle w:val="Prrafodelista"/>
              <w:numPr>
                <w:ilvl w:val="0"/>
                <w:numId w:val="44"/>
              </w:numPr>
              <w:jc w:val="both"/>
              <w:rPr>
                <w:rFonts w:ascii="Arial" w:hAnsi="Arial" w:cs="Arial"/>
                <w:sz w:val="22"/>
                <w:szCs w:val="22"/>
              </w:rPr>
            </w:pPr>
            <w:r>
              <w:rPr>
                <w:rFonts w:ascii="Arial" w:hAnsi="Arial" w:cs="Arial"/>
                <w:sz w:val="22"/>
                <w:szCs w:val="22"/>
              </w:rPr>
              <w:t>Fecha de apertura, cierre y fecha límite para ingresar datos a la prórroga.</w:t>
            </w:r>
          </w:p>
          <w:p w14:paraId="3E310703" w14:textId="77777777" w:rsidR="000C5C6F" w:rsidRDefault="00DD041D" w:rsidP="00DD041D">
            <w:pPr>
              <w:pStyle w:val="Prrafodelista"/>
              <w:numPr>
                <w:ilvl w:val="0"/>
                <w:numId w:val="44"/>
              </w:numPr>
              <w:jc w:val="both"/>
              <w:rPr>
                <w:rFonts w:ascii="Arial" w:hAnsi="Arial" w:cs="Arial"/>
                <w:sz w:val="22"/>
                <w:szCs w:val="22"/>
              </w:rPr>
            </w:pPr>
            <w:r>
              <w:rPr>
                <w:rFonts w:ascii="Arial" w:hAnsi="Arial" w:cs="Arial"/>
                <w:sz w:val="22"/>
                <w:szCs w:val="22"/>
              </w:rPr>
              <w:t>Delimitar la fecha de inicio y finalización del contrato.</w:t>
            </w:r>
          </w:p>
          <w:p w14:paraId="682194C8" w14:textId="2E6A46F6" w:rsidR="00DD041D" w:rsidRPr="000C5C6F" w:rsidRDefault="00DD041D" w:rsidP="00DD041D">
            <w:pPr>
              <w:pStyle w:val="Prrafodelista"/>
              <w:numPr>
                <w:ilvl w:val="0"/>
                <w:numId w:val="44"/>
              </w:numPr>
              <w:jc w:val="both"/>
              <w:rPr>
                <w:rFonts w:ascii="Arial" w:hAnsi="Arial" w:cs="Arial"/>
                <w:sz w:val="22"/>
                <w:szCs w:val="22"/>
              </w:rPr>
            </w:pPr>
            <w:r w:rsidRPr="000C5C6F">
              <w:rPr>
                <w:rFonts w:ascii="Arial" w:hAnsi="Arial" w:cs="Arial"/>
                <w:sz w:val="22"/>
                <w:szCs w:val="22"/>
              </w:rPr>
              <w:t>El estado de la prórroga debe ser “Publicado”</w:t>
            </w:r>
          </w:p>
        </w:tc>
      </w:tr>
      <w:tr w:rsidR="00DD041D" w:rsidRPr="005732FE" w14:paraId="5A5C7535" w14:textId="77777777" w:rsidTr="4624B38F">
        <w:trPr>
          <w:trHeight w:val="874"/>
          <w:jc w:val="right"/>
        </w:trPr>
        <w:tc>
          <w:tcPr>
            <w:tcW w:w="1158" w:type="dxa"/>
            <w:vAlign w:val="center"/>
          </w:tcPr>
          <w:p w14:paraId="14964AF8" w14:textId="77777777" w:rsidR="00DD041D" w:rsidRPr="00C02913" w:rsidRDefault="00DD041D" w:rsidP="00DD041D">
            <w:pPr>
              <w:pStyle w:val="Prrafodelista"/>
              <w:numPr>
                <w:ilvl w:val="0"/>
                <w:numId w:val="4"/>
              </w:numPr>
              <w:tabs>
                <w:tab w:val="left" w:pos="243"/>
              </w:tabs>
              <w:ind w:left="0" w:firstLine="0"/>
              <w:jc w:val="center"/>
              <w:rPr>
                <w:rFonts w:ascii="Arial" w:hAnsi="Arial" w:cs="Arial"/>
                <w:b/>
                <w:sz w:val="14"/>
                <w:szCs w:val="22"/>
              </w:rPr>
            </w:pPr>
            <w:r>
              <w:rPr>
                <w:rFonts w:ascii="Arial" w:hAnsi="Arial" w:cs="Arial"/>
                <w:b/>
                <w:sz w:val="14"/>
                <w:szCs w:val="22"/>
              </w:rPr>
              <w:t>Trasladar información</w:t>
            </w:r>
          </w:p>
        </w:tc>
        <w:tc>
          <w:tcPr>
            <w:tcW w:w="1112" w:type="dxa"/>
            <w:vAlign w:val="center"/>
          </w:tcPr>
          <w:p w14:paraId="64C6DAFE" w14:textId="72671B56" w:rsidR="00DD041D" w:rsidRPr="00B3535E" w:rsidRDefault="00DD041D" w:rsidP="00DD041D">
            <w:pPr>
              <w:jc w:val="center"/>
              <w:rPr>
                <w:rFonts w:ascii="Arial" w:hAnsi="Arial" w:cs="Arial"/>
                <w:sz w:val="14"/>
                <w:szCs w:val="14"/>
                <w:highlight w:val="yellow"/>
              </w:rPr>
            </w:pPr>
            <w:r>
              <w:rPr>
                <w:rFonts w:ascii="Arial" w:hAnsi="Arial" w:cs="Arial"/>
                <w:sz w:val="14"/>
                <w:szCs w:val="14"/>
              </w:rPr>
              <w:t>Analista Departamento de Contratación de Personal</w:t>
            </w:r>
            <w:r w:rsidR="000178F1">
              <w:rPr>
                <w:rFonts w:ascii="Arial" w:hAnsi="Arial" w:cs="Arial"/>
                <w:sz w:val="14"/>
                <w:szCs w:val="14"/>
              </w:rPr>
              <w:t xml:space="preserve"> DIREH</w:t>
            </w:r>
          </w:p>
        </w:tc>
        <w:tc>
          <w:tcPr>
            <w:tcW w:w="8531" w:type="dxa"/>
            <w:tcMar>
              <w:top w:w="28" w:type="dxa"/>
              <w:left w:w="57" w:type="dxa"/>
              <w:bottom w:w="85" w:type="dxa"/>
              <w:right w:w="28" w:type="dxa"/>
            </w:tcMar>
            <w:vAlign w:val="center"/>
          </w:tcPr>
          <w:p w14:paraId="37628A32" w14:textId="4A90E155" w:rsidR="00DD041D" w:rsidRPr="00354CEF" w:rsidRDefault="00DD041D" w:rsidP="004E48FC">
            <w:pPr>
              <w:jc w:val="both"/>
              <w:rPr>
                <w:rFonts w:ascii="Arial" w:hAnsi="Arial" w:cs="Arial"/>
                <w:sz w:val="22"/>
                <w:szCs w:val="22"/>
              </w:rPr>
            </w:pPr>
            <w:r>
              <w:rPr>
                <w:rFonts w:ascii="Arial" w:hAnsi="Arial" w:cs="Arial"/>
                <w:sz w:val="22"/>
                <w:szCs w:val="22"/>
              </w:rPr>
              <w:t>T</w:t>
            </w:r>
            <w:r w:rsidRPr="00B3535E">
              <w:rPr>
                <w:rFonts w:ascii="Arial" w:hAnsi="Arial" w:cs="Arial"/>
                <w:sz w:val="22"/>
                <w:szCs w:val="22"/>
              </w:rPr>
              <w:t xml:space="preserve">raslada </w:t>
            </w:r>
            <w:r>
              <w:rPr>
                <w:rFonts w:ascii="Arial" w:hAnsi="Arial" w:cs="Arial"/>
                <w:sz w:val="22"/>
                <w:szCs w:val="22"/>
              </w:rPr>
              <w:t>información</w:t>
            </w:r>
            <w:r w:rsidR="004E48FC">
              <w:rPr>
                <w:rFonts w:ascii="Arial" w:hAnsi="Arial" w:cs="Arial"/>
                <w:sz w:val="22"/>
                <w:szCs w:val="22"/>
              </w:rPr>
              <w:t xml:space="preserve"> vía correo electrónico a las </w:t>
            </w:r>
            <w:r w:rsidR="00FB4D2E">
              <w:rPr>
                <w:rFonts w:ascii="Arial" w:hAnsi="Arial" w:cs="Arial"/>
                <w:sz w:val="22"/>
                <w:szCs w:val="22"/>
              </w:rPr>
              <w:t>direcciones departamentales de educación y dependencias</w:t>
            </w:r>
            <w:r w:rsidR="004B74D0">
              <w:rPr>
                <w:rFonts w:ascii="Arial" w:hAnsi="Arial" w:cs="Arial"/>
                <w:sz w:val="22"/>
                <w:szCs w:val="22"/>
              </w:rPr>
              <w:t xml:space="preserve"> centrales</w:t>
            </w:r>
            <w:r w:rsidR="00FB4D2E">
              <w:rPr>
                <w:rFonts w:ascii="Arial" w:hAnsi="Arial" w:cs="Arial"/>
                <w:sz w:val="22"/>
                <w:szCs w:val="22"/>
              </w:rPr>
              <w:t xml:space="preserve"> que corresponda</w:t>
            </w:r>
            <w:r w:rsidR="004B74D0">
              <w:rPr>
                <w:rFonts w:ascii="Arial" w:hAnsi="Arial" w:cs="Arial"/>
                <w:sz w:val="22"/>
                <w:szCs w:val="22"/>
              </w:rPr>
              <w:t>n</w:t>
            </w:r>
            <w:r w:rsidR="004E48FC">
              <w:rPr>
                <w:rFonts w:ascii="Arial" w:hAnsi="Arial" w:cs="Arial"/>
                <w:sz w:val="22"/>
                <w:szCs w:val="22"/>
              </w:rPr>
              <w:t xml:space="preserve">, indicando que </w:t>
            </w:r>
            <w:r>
              <w:rPr>
                <w:rFonts w:ascii="Arial" w:hAnsi="Arial" w:cs="Arial"/>
                <w:sz w:val="22"/>
                <w:szCs w:val="22"/>
              </w:rPr>
              <w:t>fue habilitado el apartado de la prórroga en sistema</w:t>
            </w:r>
            <w:r w:rsidR="004F2659">
              <w:rPr>
                <w:rFonts w:ascii="Arial" w:hAnsi="Arial" w:cs="Arial"/>
                <w:sz w:val="22"/>
                <w:szCs w:val="22"/>
              </w:rPr>
              <w:t xml:space="preserve">, </w:t>
            </w:r>
            <w:r w:rsidR="004E48FC">
              <w:rPr>
                <w:rFonts w:ascii="Arial" w:hAnsi="Arial" w:cs="Arial"/>
                <w:sz w:val="22"/>
                <w:szCs w:val="22"/>
              </w:rPr>
              <w:t>así como</w:t>
            </w:r>
            <w:r w:rsidR="004F2659">
              <w:rPr>
                <w:rFonts w:ascii="Arial" w:hAnsi="Arial" w:cs="Arial"/>
                <w:sz w:val="22"/>
                <w:szCs w:val="22"/>
              </w:rPr>
              <w:t xml:space="preserve"> el número de prórroga y año fiscal.</w:t>
            </w:r>
          </w:p>
        </w:tc>
      </w:tr>
      <w:tr w:rsidR="00DD041D" w:rsidRPr="005732FE" w14:paraId="0B50B876" w14:textId="77777777" w:rsidTr="4624B38F">
        <w:trPr>
          <w:trHeight w:val="874"/>
          <w:jc w:val="right"/>
        </w:trPr>
        <w:tc>
          <w:tcPr>
            <w:tcW w:w="1158" w:type="dxa"/>
            <w:vAlign w:val="center"/>
          </w:tcPr>
          <w:p w14:paraId="28095250" w14:textId="376A15DF" w:rsidR="00DD041D" w:rsidRDefault="00DD041D" w:rsidP="00DD041D">
            <w:pPr>
              <w:pStyle w:val="Prrafodelista"/>
              <w:numPr>
                <w:ilvl w:val="0"/>
                <w:numId w:val="4"/>
              </w:numPr>
              <w:tabs>
                <w:tab w:val="left" w:pos="243"/>
              </w:tabs>
              <w:ind w:left="0" w:firstLine="0"/>
              <w:jc w:val="center"/>
              <w:rPr>
                <w:rFonts w:ascii="Arial" w:hAnsi="Arial" w:cs="Arial"/>
                <w:b/>
                <w:sz w:val="14"/>
                <w:szCs w:val="22"/>
              </w:rPr>
            </w:pPr>
            <w:r>
              <w:rPr>
                <w:rFonts w:ascii="Arial" w:hAnsi="Arial" w:cs="Arial"/>
                <w:b/>
                <w:sz w:val="14"/>
                <w:szCs w:val="22"/>
              </w:rPr>
              <w:t>Elaboración y registro de personal</w:t>
            </w:r>
          </w:p>
        </w:tc>
        <w:tc>
          <w:tcPr>
            <w:tcW w:w="1112" w:type="dxa"/>
            <w:vAlign w:val="center"/>
          </w:tcPr>
          <w:p w14:paraId="08A79BA9" w14:textId="3A8CB757" w:rsidR="00DD041D" w:rsidRPr="00F155BC" w:rsidRDefault="003E3820" w:rsidP="004E48FC">
            <w:pPr>
              <w:jc w:val="center"/>
              <w:rPr>
                <w:rFonts w:ascii="Arial" w:hAnsi="Arial" w:cs="Arial"/>
                <w:sz w:val="14"/>
                <w:szCs w:val="14"/>
                <w:highlight w:val="yellow"/>
              </w:rPr>
            </w:pPr>
            <w:r>
              <w:rPr>
                <w:rFonts w:ascii="Arial" w:hAnsi="Arial" w:cs="Arial"/>
                <w:sz w:val="14"/>
                <w:szCs w:val="14"/>
              </w:rPr>
              <w:t>Jefe</w:t>
            </w:r>
            <w:r w:rsidR="00DD041D" w:rsidRPr="00707748">
              <w:rPr>
                <w:rFonts w:ascii="Arial" w:hAnsi="Arial" w:cs="Arial"/>
                <w:sz w:val="14"/>
                <w:szCs w:val="14"/>
              </w:rPr>
              <w:t xml:space="preserve"> de Recursos Humanos D</w:t>
            </w:r>
            <w:r w:rsidR="00DD041D">
              <w:rPr>
                <w:rFonts w:ascii="Arial" w:hAnsi="Arial" w:cs="Arial"/>
                <w:sz w:val="14"/>
                <w:szCs w:val="14"/>
              </w:rPr>
              <w:t>IDEDUC</w:t>
            </w:r>
            <w:r w:rsidR="00DD041D" w:rsidRPr="00707748">
              <w:rPr>
                <w:rFonts w:ascii="Arial" w:hAnsi="Arial" w:cs="Arial"/>
                <w:sz w:val="14"/>
                <w:szCs w:val="14"/>
              </w:rPr>
              <w:t xml:space="preserve"> </w:t>
            </w:r>
            <w:r w:rsidR="00DD041D">
              <w:rPr>
                <w:rFonts w:ascii="Arial" w:hAnsi="Arial" w:cs="Arial"/>
                <w:sz w:val="14"/>
                <w:szCs w:val="14"/>
              </w:rPr>
              <w:t xml:space="preserve">/ </w:t>
            </w:r>
            <w:r w:rsidR="004E48FC">
              <w:rPr>
                <w:rFonts w:ascii="Arial" w:hAnsi="Arial" w:cs="Arial"/>
                <w:sz w:val="14"/>
                <w:szCs w:val="14"/>
              </w:rPr>
              <w:t>Director Departamental de Educación</w:t>
            </w:r>
            <w:r w:rsidR="00DD041D">
              <w:rPr>
                <w:rFonts w:ascii="Arial" w:hAnsi="Arial" w:cs="Arial"/>
                <w:color w:val="FF0000"/>
                <w:sz w:val="14"/>
                <w:szCs w:val="14"/>
              </w:rPr>
              <w:t xml:space="preserve"> </w:t>
            </w:r>
          </w:p>
        </w:tc>
        <w:tc>
          <w:tcPr>
            <w:tcW w:w="8531" w:type="dxa"/>
            <w:tcMar>
              <w:top w:w="28" w:type="dxa"/>
              <w:left w:w="57" w:type="dxa"/>
              <w:bottom w:w="85" w:type="dxa"/>
              <w:right w:w="28" w:type="dxa"/>
            </w:tcMar>
            <w:vAlign w:val="center"/>
          </w:tcPr>
          <w:p w14:paraId="02AEE9EC" w14:textId="0E78476D" w:rsidR="00DD041D" w:rsidRPr="00C02913" w:rsidRDefault="004E48FC" w:rsidP="004E48FC">
            <w:pPr>
              <w:jc w:val="both"/>
              <w:rPr>
                <w:rFonts w:ascii="Arial" w:hAnsi="Arial" w:cs="Arial"/>
                <w:sz w:val="22"/>
                <w:szCs w:val="22"/>
                <w:lang w:val="es-ES"/>
              </w:rPr>
            </w:pPr>
            <w:r>
              <w:rPr>
                <w:rFonts w:ascii="Arial" w:hAnsi="Arial" w:cs="Arial"/>
                <w:sz w:val="22"/>
                <w:szCs w:val="22"/>
                <w:lang w:val="es-ES"/>
              </w:rPr>
              <w:t xml:space="preserve">De manera conjunta y de conformidad con los contratos “activos” </w:t>
            </w:r>
            <w:r w:rsidR="004B74D0">
              <w:rPr>
                <w:rFonts w:ascii="Arial" w:hAnsi="Arial" w:cs="Arial"/>
                <w:sz w:val="22"/>
                <w:szCs w:val="22"/>
                <w:lang w:val="es-ES"/>
              </w:rPr>
              <w:t xml:space="preserve">se </w:t>
            </w:r>
            <w:r>
              <w:rPr>
                <w:rFonts w:ascii="Arial" w:hAnsi="Arial" w:cs="Arial"/>
                <w:sz w:val="22"/>
                <w:szCs w:val="22"/>
                <w:lang w:val="es-ES"/>
              </w:rPr>
              <w:t>elabora una nómina para verificar y cotejar que las personas cumplan con las normas establecidas; debiendo establecer los contratos a pr</w:t>
            </w:r>
            <w:r w:rsidR="004B74D0">
              <w:rPr>
                <w:rFonts w:ascii="Arial" w:hAnsi="Arial" w:cs="Arial"/>
                <w:sz w:val="22"/>
                <w:szCs w:val="22"/>
                <w:lang w:val="es-ES"/>
              </w:rPr>
              <w:t>ó</w:t>
            </w:r>
            <w:r>
              <w:rPr>
                <w:rFonts w:ascii="Arial" w:hAnsi="Arial" w:cs="Arial"/>
                <w:sz w:val="22"/>
                <w:szCs w:val="22"/>
                <w:lang w:val="es-ES"/>
              </w:rPr>
              <w:t>rroga, previo a realizar los registros en sistema.</w:t>
            </w:r>
          </w:p>
        </w:tc>
      </w:tr>
      <w:tr w:rsidR="00DD041D" w:rsidRPr="005732FE" w14:paraId="551DD476" w14:textId="77777777" w:rsidTr="4624B38F">
        <w:trPr>
          <w:trHeight w:val="874"/>
          <w:jc w:val="right"/>
        </w:trPr>
        <w:tc>
          <w:tcPr>
            <w:tcW w:w="1158" w:type="dxa"/>
            <w:vAlign w:val="center"/>
          </w:tcPr>
          <w:p w14:paraId="012C09EA" w14:textId="5C4BE38C" w:rsidR="00DD041D" w:rsidRDefault="00DD041D" w:rsidP="00DD041D">
            <w:pPr>
              <w:pStyle w:val="Prrafodelista"/>
              <w:numPr>
                <w:ilvl w:val="0"/>
                <w:numId w:val="4"/>
              </w:numPr>
              <w:tabs>
                <w:tab w:val="left" w:pos="243"/>
              </w:tabs>
              <w:ind w:left="0" w:firstLine="0"/>
              <w:jc w:val="center"/>
              <w:rPr>
                <w:rFonts w:ascii="Arial" w:hAnsi="Arial" w:cs="Arial"/>
                <w:b/>
                <w:sz w:val="14"/>
                <w:szCs w:val="22"/>
              </w:rPr>
            </w:pPr>
            <w:r>
              <w:rPr>
                <w:rFonts w:ascii="Arial" w:hAnsi="Arial" w:cs="Arial"/>
                <w:b/>
                <w:sz w:val="14"/>
                <w:szCs w:val="22"/>
              </w:rPr>
              <w:t xml:space="preserve">Impresión y </w:t>
            </w:r>
            <w:r w:rsidR="00FB4D2E">
              <w:rPr>
                <w:rFonts w:ascii="Arial" w:hAnsi="Arial" w:cs="Arial"/>
                <w:b/>
                <w:sz w:val="14"/>
                <w:szCs w:val="22"/>
              </w:rPr>
              <w:t>f</w:t>
            </w:r>
            <w:r>
              <w:rPr>
                <w:rFonts w:ascii="Arial" w:hAnsi="Arial" w:cs="Arial"/>
                <w:b/>
                <w:sz w:val="14"/>
                <w:szCs w:val="22"/>
              </w:rPr>
              <w:t>irma de nómina de prórroga</w:t>
            </w:r>
          </w:p>
        </w:tc>
        <w:tc>
          <w:tcPr>
            <w:tcW w:w="1112" w:type="dxa"/>
            <w:vAlign w:val="center"/>
          </w:tcPr>
          <w:p w14:paraId="1184F93A" w14:textId="3515CB2A" w:rsidR="00DD041D" w:rsidRPr="00707748" w:rsidRDefault="003E3820" w:rsidP="00DD041D">
            <w:pPr>
              <w:jc w:val="center"/>
              <w:rPr>
                <w:rFonts w:ascii="Arial" w:hAnsi="Arial" w:cs="Arial"/>
                <w:sz w:val="14"/>
                <w:szCs w:val="14"/>
              </w:rPr>
            </w:pPr>
            <w:r>
              <w:rPr>
                <w:rFonts w:ascii="Arial" w:hAnsi="Arial" w:cs="Arial"/>
                <w:sz w:val="14"/>
                <w:szCs w:val="14"/>
              </w:rPr>
              <w:t xml:space="preserve">Jefe </w:t>
            </w:r>
            <w:r w:rsidR="004E48FC" w:rsidRPr="00707748">
              <w:rPr>
                <w:rFonts w:ascii="Arial" w:hAnsi="Arial" w:cs="Arial"/>
                <w:sz w:val="14"/>
                <w:szCs w:val="14"/>
              </w:rPr>
              <w:t>de Recursos Humanos D</w:t>
            </w:r>
            <w:r w:rsidR="004E48FC">
              <w:rPr>
                <w:rFonts w:ascii="Arial" w:hAnsi="Arial" w:cs="Arial"/>
                <w:sz w:val="14"/>
                <w:szCs w:val="14"/>
              </w:rPr>
              <w:t>IDEDUC</w:t>
            </w:r>
            <w:r w:rsidR="004E48FC" w:rsidRPr="00707748">
              <w:rPr>
                <w:rFonts w:ascii="Arial" w:hAnsi="Arial" w:cs="Arial"/>
                <w:sz w:val="14"/>
                <w:szCs w:val="14"/>
              </w:rPr>
              <w:t xml:space="preserve"> </w:t>
            </w:r>
            <w:r w:rsidR="004E48FC">
              <w:rPr>
                <w:rFonts w:ascii="Arial" w:hAnsi="Arial" w:cs="Arial"/>
                <w:sz w:val="14"/>
                <w:szCs w:val="14"/>
              </w:rPr>
              <w:t>/ Director Departamental de Educación</w:t>
            </w:r>
          </w:p>
        </w:tc>
        <w:tc>
          <w:tcPr>
            <w:tcW w:w="8531" w:type="dxa"/>
            <w:tcMar>
              <w:top w:w="28" w:type="dxa"/>
              <w:left w:w="57" w:type="dxa"/>
              <w:bottom w:w="85" w:type="dxa"/>
              <w:right w:w="28" w:type="dxa"/>
            </w:tcMar>
            <w:vAlign w:val="center"/>
          </w:tcPr>
          <w:p w14:paraId="7263F47F" w14:textId="09D31658" w:rsidR="004F2659" w:rsidRDefault="004E48FC" w:rsidP="00DD041D">
            <w:pPr>
              <w:jc w:val="both"/>
              <w:rPr>
                <w:rFonts w:ascii="Arial" w:hAnsi="Arial" w:cs="Arial"/>
                <w:sz w:val="22"/>
                <w:szCs w:val="22"/>
                <w:lang w:val="es-ES"/>
              </w:rPr>
            </w:pPr>
            <w:r>
              <w:rPr>
                <w:rFonts w:ascii="Arial" w:hAnsi="Arial" w:cs="Arial"/>
                <w:sz w:val="22"/>
                <w:szCs w:val="22"/>
                <w:lang w:val="es-ES"/>
              </w:rPr>
              <w:t>Realizan los registros en sistema, i</w:t>
            </w:r>
            <w:r w:rsidR="00DD041D">
              <w:rPr>
                <w:rFonts w:ascii="Arial" w:hAnsi="Arial" w:cs="Arial"/>
                <w:sz w:val="22"/>
                <w:szCs w:val="22"/>
                <w:lang w:val="es-ES"/>
              </w:rPr>
              <w:t xml:space="preserve">mprimen las nóminas de las personas prorrogadas para la respectiva firma y sello, del </w:t>
            </w:r>
            <w:r w:rsidR="00FB4D2E">
              <w:rPr>
                <w:rFonts w:ascii="Arial" w:hAnsi="Arial" w:cs="Arial"/>
                <w:sz w:val="22"/>
                <w:szCs w:val="22"/>
                <w:lang w:val="es-ES"/>
              </w:rPr>
              <w:t>director departamental de educación</w:t>
            </w:r>
            <w:r w:rsidR="007F54B9">
              <w:rPr>
                <w:rFonts w:ascii="Arial" w:hAnsi="Arial" w:cs="Arial"/>
                <w:sz w:val="22"/>
                <w:szCs w:val="22"/>
                <w:lang w:val="es-ES"/>
              </w:rPr>
              <w:t xml:space="preserve"> y director de dependencia central</w:t>
            </w:r>
            <w:r w:rsidR="00FB4D2E">
              <w:rPr>
                <w:rFonts w:ascii="Arial" w:hAnsi="Arial" w:cs="Arial"/>
                <w:sz w:val="22"/>
                <w:szCs w:val="22"/>
                <w:lang w:val="es-ES"/>
              </w:rPr>
              <w:t>.</w:t>
            </w:r>
          </w:p>
          <w:p w14:paraId="42857348" w14:textId="1E432538" w:rsidR="00DD041D" w:rsidRDefault="00DD041D" w:rsidP="00DD041D">
            <w:pPr>
              <w:jc w:val="both"/>
              <w:rPr>
                <w:rFonts w:ascii="Arial" w:hAnsi="Arial" w:cs="Arial"/>
                <w:sz w:val="22"/>
                <w:szCs w:val="22"/>
                <w:lang w:val="es-ES"/>
              </w:rPr>
            </w:pPr>
          </w:p>
          <w:p w14:paraId="6F0952AB" w14:textId="62900FEB" w:rsidR="00DD041D" w:rsidRDefault="004E48FC" w:rsidP="00DD041D">
            <w:pPr>
              <w:jc w:val="both"/>
              <w:rPr>
                <w:rFonts w:ascii="Arial" w:hAnsi="Arial" w:cs="Arial"/>
                <w:sz w:val="22"/>
                <w:szCs w:val="22"/>
                <w:lang w:val="es-ES"/>
              </w:rPr>
            </w:pPr>
            <w:r>
              <w:rPr>
                <w:rFonts w:ascii="Arial" w:hAnsi="Arial" w:cs="Arial"/>
                <w:sz w:val="22"/>
                <w:szCs w:val="22"/>
                <w:lang w:val="es-ES"/>
              </w:rPr>
              <w:t xml:space="preserve">Las nóminas </w:t>
            </w:r>
            <w:r w:rsidR="004B74D0">
              <w:rPr>
                <w:rFonts w:ascii="Arial" w:hAnsi="Arial" w:cs="Arial"/>
                <w:sz w:val="22"/>
                <w:szCs w:val="22"/>
                <w:lang w:val="es-ES"/>
              </w:rPr>
              <w:t xml:space="preserve">deben </w:t>
            </w:r>
            <w:r>
              <w:rPr>
                <w:rFonts w:ascii="Arial" w:hAnsi="Arial" w:cs="Arial"/>
                <w:sz w:val="22"/>
                <w:szCs w:val="22"/>
                <w:lang w:val="es-ES"/>
              </w:rPr>
              <w:t>ser enviadas</w:t>
            </w:r>
            <w:r w:rsidR="00DD041D">
              <w:rPr>
                <w:rFonts w:ascii="Arial" w:hAnsi="Arial" w:cs="Arial"/>
                <w:sz w:val="22"/>
                <w:szCs w:val="22"/>
                <w:lang w:val="es-ES"/>
              </w:rPr>
              <w:t xml:space="preserve"> </w:t>
            </w:r>
            <w:r w:rsidR="004B74D0">
              <w:rPr>
                <w:rFonts w:ascii="Arial" w:hAnsi="Arial" w:cs="Arial"/>
                <w:sz w:val="22"/>
                <w:szCs w:val="22"/>
                <w:lang w:val="es-ES"/>
              </w:rPr>
              <w:t>a través</w:t>
            </w:r>
            <w:r w:rsidR="00DD041D">
              <w:rPr>
                <w:rFonts w:ascii="Arial" w:hAnsi="Arial" w:cs="Arial"/>
                <w:sz w:val="22"/>
                <w:szCs w:val="22"/>
                <w:lang w:val="es-ES"/>
              </w:rPr>
              <w:t xml:space="preserve"> de oficio al </w:t>
            </w:r>
            <w:r w:rsidR="00FB4D2E">
              <w:rPr>
                <w:rFonts w:ascii="Arial" w:hAnsi="Arial" w:cs="Arial"/>
                <w:sz w:val="22"/>
                <w:szCs w:val="22"/>
                <w:lang w:val="es-ES"/>
              </w:rPr>
              <w:t>D</w:t>
            </w:r>
            <w:r w:rsidR="00DD041D">
              <w:rPr>
                <w:rFonts w:ascii="Arial" w:hAnsi="Arial" w:cs="Arial"/>
                <w:sz w:val="22"/>
                <w:szCs w:val="22"/>
                <w:lang w:val="es-ES"/>
              </w:rPr>
              <w:t xml:space="preserve">epartamento de Contratación de Personal de </w:t>
            </w:r>
            <w:r>
              <w:rPr>
                <w:rFonts w:ascii="Arial" w:hAnsi="Arial" w:cs="Arial"/>
                <w:sz w:val="22"/>
                <w:szCs w:val="22"/>
                <w:lang w:val="es-ES"/>
              </w:rPr>
              <w:t>la DIREH</w:t>
            </w:r>
            <w:r w:rsidR="00DD041D">
              <w:rPr>
                <w:rFonts w:ascii="Arial" w:hAnsi="Arial" w:cs="Arial"/>
                <w:sz w:val="22"/>
                <w:szCs w:val="22"/>
                <w:lang w:val="es-ES"/>
              </w:rPr>
              <w:t>.</w:t>
            </w:r>
          </w:p>
          <w:p w14:paraId="3111CA51" w14:textId="77777777" w:rsidR="00CF5E10" w:rsidRDefault="00CF5E10" w:rsidP="00DD041D">
            <w:pPr>
              <w:jc w:val="both"/>
              <w:rPr>
                <w:rFonts w:ascii="Arial" w:hAnsi="Arial" w:cs="Arial"/>
                <w:sz w:val="22"/>
                <w:szCs w:val="22"/>
                <w:lang w:val="es-ES"/>
              </w:rPr>
            </w:pPr>
          </w:p>
          <w:p w14:paraId="3559E7C9" w14:textId="12646210" w:rsidR="00CF5E10" w:rsidRPr="4624B38F" w:rsidRDefault="00CF5E10" w:rsidP="00DD041D">
            <w:pPr>
              <w:jc w:val="both"/>
              <w:rPr>
                <w:rFonts w:ascii="Arial" w:hAnsi="Arial" w:cs="Arial"/>
                <w:sz w:val="22"/>
                <w:szCs w:val="22"/>
                <w:lang w:val="es-ES"/>
              </w:rPr>
            </w:pPr>
            <w:r>
              <w:rPr>
                <w:rFonts w:ascii="Arial" w:hAnsi="Arial" w:cs="Arial"/>
                <w:sz w:val="22"/>
                <w:szCs w:val="22"/>
                <w:lang w:val="es-ES"/>
              </w:rPr>
              <w:lastRenderedPageBreak/>
              <w:t xml:space="preserve">También </w:t>
            </w:r>
            <w:r w:rsidR="004B74D0">
              <w:rPr>
                <w:rFonts w:ascii="Arial" w:hAnsi="Arial" w:cs="Arial"/>
                <w:sz w:val="22"/>
                <w:szCs w:val="22"/>
                <w:lang w:val="es-ES"/>
              </w:rPr>
              <w:t xml:space="preserve">se </w:t>
            </w:r>
            <w:r>
              <w:rPr>
                <w:rFonts w:ascii="Arial" w:hAnsi="Arial" w:cs="Arial"/>
                <w:sz w:val="22"/>
                <w:szCs w:val="22"/>
                <w:lang w:val="es-ES"/>
              </w:rPr>
              <w:t>debe informar sobre los casos que no serán objeto de prórroga y las razones de tal decisión.</w:t>
            </w:r>
          </w:p>
        </w:tc>
      </w:tr>
      <w:tr w:rsidR="00DD041D" w:rsidRPr="005732FE" w14:paraId="3499F3D1" w14:textId="77777777" w:rsidTr="4624B38F">
        <w:trPr>
          <w:trHeight w:val="874"/>
          <w:jc w:val="right"/>
        </w:trPr>
        <w:tc>
          <w:tcPr>
            <w:tcW w:w="1158" w:type="dxa"/>
            <w:vAlign w:val="center"/>
          </w:tcPr>
          <w:p w14:paraId="30A5DF52" w14:textId="379398FB" w:rsidR="00DD041D" w:rsidRDefault="00DD041D" w:rsidP="00DD041D">
            <w:pPr>
              <w:pStyle w:val="Prrafodelista"/>
              <w:numPr>
                <w:ilvl w:val="0"/>
                <w:numId w:val="4"/>
              </w:numPr>
              <w:tabs>
                <w:tab w:val="left" w:pos="243"/>
              </w:tabs>
              <w:ind w:left="0" w:firstLine="0"/>
              <w:jc w:val="center"/>
              <w:rPr>
                <w:rFonts w:ascii="Arial" w:hAnsi="Arial" w:cs="Arial"/>
                <w:b/>
                <w:sz w:val="14"/>
                <w:szCs w:val="22"/>
              </w:rPr>
            </w:pPr>
            <w:r>
              <w:rPr>
                <w:rFonts w:ascii="Arial" w:hAnsi="Arial" w:cs="Arial"/>
                <w:b/>
                <w:sz w:val="14"/>
                <w:szCs w:val="22"/>
              </w:rPr>
              <w:lastRenderedPageBreak/>
              <w:t>Recepción de nóminas de prórroga firmada</w:t>
            </w:r>
          </w:p>
        </w:tc>
        <w:tc>
          <w:tcPr>
            <w:tcW w:w="1112" w:type="dxa"/>
            <w:vAlign w:val="center"/>
          </w:tcPr>
          <w:p w14:paraId="66752594" w14:textId="357E0E9E" w:rsidR="00DD041D" w:rsidRPr="00707748" w:rsidRDefault="00DD041D" w:rsidP="00DD041D">
            <w:pPr>
              <w:jc w:val="center"/>
              <w:rPr>
                <w:rFonts w:ascii="Arial" w:hAnsi="Arial" w:cs="Arial"/>
                <w:sz w:val="14"/>
                <w:szCs w:val="14"/>
              </w:rPr>
            </w:pPr>
            <w:r>
              <w:rPr>
                <w:rFonts w:ascii="Arial" w:hAnsi="Arial" w:cs="Arial"/>
                <w:sz w:val="14"/>
                <w:szCs w:val="14"/>
              </w:rPr>
              <w:t>Analista del Departamento de Contratación de Personal</w:t>
            </w:r>
            <w:r w:rsidR="000178F1">
              <w:rPr>
                <w:rFonts w:ascii="Arial" w:hAnsi="Arial" w:cs="Arial"/>
                <w:sz w:val="14"/>
                <w:szCs w:val="14"/>
              </w:rPr>
              <w:t xml:space="preserve"> DIREH</w:t>
            </w:r>
          </w:p>
        </w:tc>
        <w:tc>
          <w:tcPr>
            <w:tcW w:w="8531" w:type="dxa"/>
            <w:tcMar>
              <w:top w:w="28" w:type="dxa"/>
              <w:left w:w="57" w:type="dxa"/>
              <w:bottom w:w="85" w:type="dxa"/>
              <w:right w:w="28" w:type="dxa"/>
            </w:tcMar>
            <w:vAlign w:val="center"/>
          </w:tcPr>
          <w:p w14:paraId="372F81F9" w14:textId="400399CB" w:rsidR="00DD041D" w:rsidRDefault="00DD041D" w:rsidP="004E48FC">
            <w:pPr>
              <w:jc w:val="both"/>
              <w:rPr>
                <w:rFonts w:ascii="Arial" w:hAnsi="Arial" w:cs="Arial"/>
                <w:sz w:val="22"/>
                <w:szCs w:val="22"/>
                <w:lang w:val="es-ES"/>
              </w:rPr>
            </w:pPr>
            <w:r>
              <w:rPr>
                <w:rFonts w:ascii="Arial" w:hAnsi="Arial" w:cs="Arial"/>
                <w:sz w:val="22"/>
                <w:szCs w:val="22"/>
                <w:lang w:val="es-ES"/>
              </w:rPr>
              <w:t>Recibe las nóminas de prórroga con los requisitos establecido</w:t>
            </w:r>
            <w:r w:rsidR="004E48FC">
              <w:rPr>
                <w:rFonts w:ascii="Arial" w:hAnsi="Arial" w:cs="Arial"/>
                <w:sz w:val="22"/>
                <w:szCs w:val="22"/>
                <w:lang w:val="es-ES"/>
              </w:rPr>
              <w:t>s</w:t>
            </w:r>
            <w:r>
              <w:rPr>
                <w:rFonts w:ascii="Arial" w:hAnsi="Arial" w:cs="Arial"/>
                <w:sz w:val="22"/>
                <w:szCs w:val="22"/>
                <w:lang w:val="es-ES"/>
              </w:rPr>
              <w:t>,</w:t>
            </w:r>
            <w:r w:rsidR="004E48FC">
              <w:rPr>
                <w:rFonts w:ascii="Arial" w:hAnsi="Arial" w:cs="Arial"/>
                <w:sz w:val="22"/>
                <w:szCs w:val="22"/>
                <w:lang w:val="es-ES"/>
              </w:rPr>
              <w:t xml:space="preserve"> con el fin que </w:t>
            </w:r>
            <w:r w:rsidR="00FB4D2E">
              <w:rPr>
                <w:rFonts w:ascii="Arial" w:hAnsi="Arial" w:cs="Arial"/>
                <w:sz w:val="22"/>
                <w:szCs w:val="22"/>
                <w:lang w:val="es-ES"/>
              </w:rPr>
              <w:t>estas</w:t>
            </w:r>
            <w:r w:rsidR="004E48FC">
              <w:rPr>
                <w:rFonts w:ascii="Arial" w:hAnsi="Arial" w:cs="Arial"/>
                <w:sz w:val="22"/>
                <w:szCs w:val="22"/>
                <w:lang w:val="es-ES"/>
              </w:rPr>
              <w:t xml:space="preserve"> sean aprobadas mediante</w:t>
            </w:r>
            <w:r>
              <w:rPr>
                <w:rFonts w:ascii="Arial" w:hAnsi="Arial" w:cs="Arial"/>
                <w:sz w:val="22"/>
                <w:szCs w:val="22"/>
                <w:lang w:val="es-ES"/>
              </w:rPr>
              <w:t xml:space="preserve"> </w:t>
            </w:r>
            <w:r w:rsidR="00FB4D2E">
              <w:rPr>
                <w:rFonts w:ascii="Arial" w:hAnsi="Arial" w:cs="Arial"/>
                <w:sz w:val="22"/>
                <w:szCs w:val="22"/>
                <w:lang w:val="es-ES"/>
              </w:rPr>
              <w:t xml:space="preserve">acuerdo ministerial </w:t>
            </w:r>
            <w:r>
              <w:rPr>
                <w:rFonts w:ascii="Arial" w:hAnsi="Arial" w:cs="Arial"/>
                <w:sz w:val="22"/>
                <w:szCs w:val="22"/>
                <w:lang w:val="es-ES"/>
              </w:rPr>
              <w:t>que dará validez a</w:t>
            </w:r>
            <w:r w:rsidR="000C5C6F">
              <w:rPr>
                <w:rFonts w:ascii="Arial" w:hAnsi="Arial" w:cs="Arial"/>
                <w:sz w:val="22"/>
                <w:szCs w:val="22"/>
                <w:lang w:val="es-ES"/>
              </w:rPr>
              <w:t xml:space="preserve"> todo el</w:t>
            </w:r>
            <w:r>
              <w:rPr>
                <w:rFonts w:ascii="Arial" w:hAnsi="Arial" w:cs="Arial"/>
                <w:sz w:val="22"/>
                <w:szCs w:val="22"/>
                <w:lang w:val="es-ES"/>
              </w:rPr>
              <w:t xml:space="preserve"> proceso. </w:t>
            </w:r>
          </w:p>
        </w:tc>
      </w:tr>
      <w:tr w:rsidR="00DD041D" w:rsidRPr="005732FE" w14:paraId="3FCA92FF" w14:textId="77777777" w:rsidTr="4624B38F">
        <w:trPr>
          <w:trHeight w:val="874"/>
          <w:jc w:val="right"/>
        </w:trPr>
        <w:tc>
          <w:tcPr>
            <w:tcW w:w="1158" w:type="dxa"/>
            <w:vAlign w:val="center"/>
          </w:tcPr>
          <w:p w14:paraId="32C1436A" w14:textId="28357E53" w:rsidR="00DD041D" w:rsidRDefault="00DD041D" w:rsidP="00DD041D">
            <w:pPr>
              <w:pStyle w:val="Prrafodelista"/>
              <w:numPr>
                <w:ilvl w:val="0"/>
                <w:numId w:val="4"/>
              </w:numPr>
              <w:tabs>
                <w:tab w:val="left" w:pos="243"/>
              </w:tabs>
              <w:ind w:left="0" w:firstLine="0"/>
              <w:jc w:val="center"/>
              <w:rPr>
                <w:rFonts w:ascii="Arial" w:hAnsi="Arial" w:cs="Arial"/>
                <w:b/>
                <w:sz w:val="14"/>
                <w:szCs w:val="22"/>
              </w:rPr>
            </w:pPr>
            <w:r>
              <w:rPr>
                <w:rFonts w:ascii="Arial" w:hAnsi="Arial" w:cs="Arial"/>
                <w:b/>
                <w:sz w:val="14"/>
                <w:szCs w:val="22"/>
              </w:rPr>
              <w:t>Elaborar Acuerdo Ministerial</w:t>
            </w:r>
          </w:p>
        </w:tc>
        <w:tc>
          <w:tcPr>
            <w:tcW w:w="1112" w:type="dxa"/>
            <w:vAlign w:val="center"/>
          </w:tcPr>
          <w:p w14:paraId="76C183D3" w14:textId="77777777" w:rsidR="000178F1" w:rsidRDefault="004E48FC" w:rsidP="00DD041D">
            <w:pPr>
              <w:jc w:val="center"/>
              <w:rPr>
                <w:rFonts w:ascii="Arial" w:hAnsi="Arial" w:cs="Arial"/>
                <w:sz w:val="14"/>
                <w:szCs w:val="14"/>
              </w:rPr>
            </w:pPr>
            <w:r>
              <w:rPr>
                <w:rFonts w:ascii="Arial" w:hAnsi="Arial" w:cs="Arial"/>
                <w:sz w:val="14"/>
                <w:szCs w:val="14"/>
              </w:rPr>
              <w:t>Jefes de Grupo</w:t>
            </w:r>
            <w:r w:rsidR="00FB4D2E">
              <w:rPr>
                <w:rFonts w:ascii="Arial" w:hAnsi="Arial" w:cs="Arial"/>
                <w:sz w:val="14"/>
                <w:szCs w:val="14"/>
              </w:rPr>
              <w:t xml:space="preserve"> </w:t>
            </w:r>
            <w:r>
              <w:rPr>
                <w:rFonts w:ascii="Arial" w:hAnsi="Arial" w:cs="Arial"/>
                <w:sz w:val="14"/>
                <w:szCs w:val="14"/>
              </w:rPr>
              <w:t xml:space="preserve">/ </w:t>
            </w:r>
            <w:r w:rsidR="004F2659">
              <w:rPr>
                <w:rFonts w:ascii="Arial" w:hAnsi="Arial" w:cs="Arial"/>
                <w:sz w:val="14"/>
                <w:szCs w:val="14"/>
              </w:rPr>
              <w:t xml:space="preserve">Coordinador </w:t>
            </w:r>
            <w:r w:rsidR="000C5C6F">
              <w:rPr>
                <w:rFonts w:ascii="Arial" w:hAnsi="Arial" w:cs="Arial"/>
                <w:sz w:val="14"/>
                <w:szCs w:val="14"/>
              </w:rPr>
              <w:t>Departamento de Contratación de Personal / Subdirector</w:t>
            </w:r>
            <w:r w:rsidR="00DE676E">
              <w:rPr>
                <w:rFonts w:ascii="Arial" w:hAnsi="Arial" w:cs="Arial"/>
                <w:sz w:val="14"/>
                <w:szCs w:val="14"/>
              </w:rPr>
              <w:t xml:space="preserve"> de Dotación de Personal</w:t>
            </w:r>
            <w:r w:rsidR="000178F1">
              <w:rPr>
                <w:rFonts w:ascii="Arial" w:hAnsi="Arial" w:cs="Arial"/>
                <w:sz w:val="14"/>
                <w:szCs w:val="14"/>
              </w:rPr>
              <w:t xml:space="preserve"> </w:t>
            </w:r>
          </w:p>
          <w:p w14:paraId="3B43FAFD" w14:textId="2509745B" w:rsidR="00DD041D" w:rsidRPr="00F155BC" w:rsidRDefault="000178F1" w:rsidP="00DD041D">
            <w:pPr>
              <w:jc w:val="center"/>
              <w:rPr>
                <w:rFonts w:ascii="Arial" w:hAnsi="Arial" w:cs="Arial"/>
                <w:sz w:val="14"/>
                <w:szCs w:val="14"/>
              </w:rPr>
            </w:pPr>
            <w:r>
              <w:rPr>
                <w:rFonts w:ascii="Arial" w:hAnsi="Arial" w:cs="Arial"/>
                <w:sz w:val="14"/>
                <w:szCs w:val="14"/>
              </w:rPr>
              <w:t>DIREH</w:t>
            </w:r>
          </w:p>
        </w:tc>
        <w:tc>
          <w:tcPr>
            <w:tcW w:w="8531" w:type="dxa"/>
            <w:tcMar>
              <w:top w:w="28" w:type="dxa"/>
              <w:left w:w="57" w:type="dxa"/>
              <w:bottom w:w="85" w:type="dxa"/>
              <w:right w:w="28" w:type="dxa"/>
            </w:tcMar>
            <w:vAlign w:val="center"/>
          </w:tcPr>
          <w:p w14:paraId="3A007D10" w14:textId="48D6BE8D" w:rsidR="00DD041D" w:rsidRPr="00C02913" w:rsidRDefault="004E48FC" w:rsidP="0090350B">
            <w:pPr>
              <w:jc w:val="both"/>
              <w:rPr>
                <w:rFonts w:ascii="Arial" w:hAnsi="Arial" w:cs="Arial"/>
                <w:sz w:val="22"/>
                <w:szCs w:val="22"/>
                <w:lang w:val="es-ES"/>
              </w:rPr>
            </w:pPr>
            <w:r>
              <w:rPr>
                <w:rFonts w:ascii="Arial" w:hAnsi="Arial" w:cs="Arial"/>
                <w:sz w:val="22"/>
                <w:szCs w:val="22"/>
                <w:lang w:val="es-ES"/>
              </w:rPr>
              <w:t>Genera</w:t>
            </w:r>
            <w:r w:rsidR="00DD041D">
              <w:rPr>
                <w:rFonts w:ascii="Arial" w:hAnsi="Arial" w:cs="Arial"/>
                <w:sz w:val="22"/>
                <w:szCs w:val="22"/>
                <w:lang w:val="es-ES"/>
              </w:rPr>
              <w:t xml:space="preserve"> el </w:t>
            </w:r>
            <w:r w:rsidR="00FB4D2E">
              <w:rPr>
                <w:rFonts w:ascii="Arial" w:hAnsi="Arial" w:cs="Arial"/>
                <w:sz w:val="22"/>
                <w:szCs w:val="22"/>
                <w:lang w:val="es-ES"/>
              </w:rPr>
              <w:t xml:space="preserve">acuerdo ministerial </w:t>
            </w:r>
            <w:r w:rsidR="00DD041D">
              <w:rPr>
                <w:rFonts w:ascii="Arial" w:hAnsi="Arial" w:cs="Arial"/>
                <w:sz w:val="22"/>
                <w:szCs w:val="22"/>
                <w:lang w:val="es-ES"/>
              </w:rPr>
              <w:t xml:space="preserve">correspondiente para validar las nóminas </w:t>
            </w:r>
            <w:r w:rsidR="0090350B">
              <w:rPr>
                <w:rFonts w:ascii="Arial" w:hAnsi="Arial" w:cs="Arial"/>
                <w:sz w:val="22"/>
                <w:szCs w:val="22"/>
                <w:lang w:val="es-ES"/>
              </w:rPr>
              <w:t>firmadas</w:t>
            </w:r>
            <w:r w:rsidR="00DD041D">
              <w:rPr>
                <w:rFonts w:ascii="Arial" w:hAnsi="Arial" w:cs="Arial"/>
                <w:sz w:val="22"/>
                <w:szCs w:val="22"/>
                <w:lang w:val="es-ES"/>
              </w:rPr>
              <w:t xml:space="preserve"> por cada </w:t>
            </w:r>
            <w:r w:rsidR="00FB4D2E">
              <w:rPr>
                <w:rFonts w:ascii="Arial" w:hAnsi="Arial" w:cs="Arial"/>
                <w:sz w:val="22"/>
                <w:szCs w:val="22"/>
                <w:lang w:val="es-ES"/>
              </w:rPr>
              <w:t xml:space="preserve">dirección departamental de educación </w:t>
            </w:r>
            <w:r w:rsidR="0090350B">
              <w:rPr>
                <w:rFonts w:ascii="Arial" w:hAnsi="Arial" w:cs="Arial"/>
                <w:sz w:val="22"/>
                <w:szCs w:val="22"/>
                <w:lang w:val="es-ES"/>
              </w:rPr>
              <w:t>o dependencia central</w:t>
            </w:r>
            <w:r w:rsidR="00DD041D">
              <w:rPr>
                <w:rFonts w:ascii="Arial" w:hAnsi="Arial" w:cs="Arial"/>
                <w:sz w:val="22"/>
                <w:szCs w:val="22"/>
                <w:lang w:val="es-ES"/>
              </w:rPr>
              <w:t xml:space="preserve"> para el ejercicio fiscal correspondiente.</w:t>
            </w:r>
          </w:p>
        </w:tc>
      </w:tr>
      <w:tr w:rsidR="00DE676E" w:rsidRPr="005732FE" w14:paraId="1E439E27" w14:textId="77777777" w:rsidTr="4624B38F">
        <w:trPr>
          <w:trHeight w:val="874"/>
          <w:jc w:val="right"/>
        </w:trPr>
        <w:tc>
          <w:tcPr>
            <w:tcW w:w="1158" w:type="dxa"/>
            <w:vAlign w:val="center"/>
          </w:tcPr>
          <w:p w14:paraId="579F5FF4" w14:textId="15C5EC56" w:rsidR="00DE676E" w:rsidRDefault="00DE676E" w:rsidP="00DE676E">
            <w:pPr>
              <w:pStyle w:val="Prrafodelista"/>
              <w:numPr>
                <w:ilvl w:val="0"/>
                <w:numId w:val="4"/>
              </w:numPr>
              <w:tabs>
                <w:tab w:val="left" w:pos="243"/>
              </w:tabs>
              <w:ind w:left="0" w:firstLine="0"/>
              <w:jc w:val="center"/>
              <w:rPr>
                <w:rFonts w:ascii="Arial" w:hAnsi="Arial" w:cs="Arial"/>
                <w:b/>
                <w:sz w:val="14"/>
                <w:szCs w:val="22"/>
              </w:rPr>
            </w:pPr>
            <w:r>
              <w:rPr>
                <w:rFonts w:ascii="Arial" w:hAnsi="Arial" w:cs="Arial"/>
                <w:b/>
                <w:sz w:val="14"/>
                <w:szCs w:val="22"/>
              </w:rPr>
              <w:t>Firmar de visto bueno conocimiento de envío</w:t>
            </w:r>
          </w:p>
        </w:tc>
        <w:tc>
          <w:tcPr>
            <w:tcW w:w="1112" w:type="dxa"/>
            <w:vAlign w:val="center"/>
          </w:tcPr>
          <w:p w14:paraId="6E873208" w14:textId="5B3DF4D1" w:rsidR="00DE676E" w:rsidRDefault="00DE676E" w:rsidP="00DE676E">
            <w:pPr>
              <w:jc w:val="center"/>
              <w:rPr>
                <w:rFonts w:ascii="Arial" w:hAnsi="Arial" w:cs="Arial"/>
                <w:sz w:val="14"/>
              </w:rPr>
            </w:pPr>
            <w:r w:rsidRPr="00E948DA">
              <w:rPr>
                <w:rFonts w:ascii="Arial" w:hAnsi="Arial" w:cs="Arial"/>
                <w:sz w:val="14"/>
              </w:rPr>
              <w:t>Subdirector de Dotación de Personal</w:t>
            </w:r>
            <w:r>
              <w:rPr>
                <w:rFonts w:ascii="Arial" w:hAnsi="Arial" w:cs="Arial"/>
                <w:sz w:val="14"/>
              </w:rPr>
              <w:t xml:space="preserve"> / Asistente de</w:t>
            </w:r>
            <w:r w:rsidR="00193CD0">
              <w:rPr>
                <w:rFonts w:ascii="Arial" w:hAnsi="Arial" w:cs="Arial"/>
                <w:sz w:val="14"/>
              </w:rPr>
              <w:t>l</w:t>
            </w:r>
            <w:r>
              <w:rPr>
                <w:rFonts w:ascii="Arial" w:hAnsi="Arial" w:cs="Arial"/>
                <w:sz w:val="14"/>
              </w:rPr>
              <w:t xml:space="preserve"> Subdirec</w:t>
            </w:r>
            <w:r w:rsidR="00193CD0">
              <w:rPr>
                <w:rFonts w:ascii="Arial" w:hAnsi="Arial" w:cs="Arial"/>
                <w:sz w:val="14"/>
              </w:rPr>
              <w:t>tor</w:t>
            </w:r>
            <w:r>
              <w:rPr>
                <w:rFonts w:ascii="Arial" w:hAnsi="Arial" w:cs="Arial"/>
                <w:sz w:val="14"/>
              </w:rPr>
              <w:t xml:space="preserve"> de Dotación de Personal</w:t>
            </w:r>
          </w:p>
          <w:p w14:paraId="18310B27" w14:textId="7876B14F" w:rsidR="000178F1" w:rsidRDefault="000178F1" w:rsidP="00DE676E">
            <w:pPr>
              <w:jc w:val="center"/>
              <w:rPr>
                <w:rFonts w:ascii="Arial" w:hAnsi="Arial" w:cs="Arial"/>
                <w:sz w:val="14"/>
                <w:szCs w:val="14"/>
              </w:rPr>
            </w:pPr>
            <w:r>
              <w:rPr>
                <w:rFonts w:ascii="Arial" w:hAnsi="Arial" w:cs="Arial"/>
                <w:sz w:val="14"/>
              </w:rPr>
              <w:t>DIREH</w:t>
            </w:r>
          </w:p>
        </w:tc>
        <w:tc>
          <w:tcPr>
            <w:tcW w:w="8531" w:type="dxa"/>
            <w:tcMar>
              <w:top w:w="28" w:type="dxa"/>
              <w:left w:w="57" w:type="dxa"/>
              <w:bottom w:w="85" w:type="dxa"/>
              <w:right w:w="28" w:type="dxa"/>
            </w:tcMar>
            <w:vAlign w:val="center"/>
          </w:tcPr>
          <w:p w14:paraId="4B6F5A49" w14:textId="7EAE4C97" w:rsidR="00DE676E" w:rsidRDefault="00DE676E" w:rsidP="00DE676E">
            <w:pPr>
              <w:jc w:val="both"/>
              <w:rPr>
                <w:rFonts w:ascii="Arial" w:hAnsi="Arial" w:cs="Arial"/>
                <w:sz w:val="22"/>
                <w:szCs w:val="22"/>
                <w:lang w:val="es-ES"/>
              </w:rPr>
            </w:pPr>
            <w:r>
              <w:rPr>
                <w:rFonts w:ascii="Arial" w:hAnsi="Arial" w:cs="Arial"/>
                <w:sz w:val="22"/>
                <w:szCs w:val="22"/>
                <w:lang w:val="es-ES"/>
              </w:rPr>
              <w:t xml:space="preserve">Recibe el </w:t>
            </w:r>
            <w:r w:rsidR="00FB4D2E">
              <w:rPr>
                <w:rFonts w:ascii="Arial" w:hAnsi="Arial" w:cs="Arial"/>
                <w:sz w:val="22"/>
                <w:szCs w:val="22"/>
                <w:lang w:val="es-ES"/>
              </w:rPr>
              <w:t xml:space="preserve">acuerdo ministerial </w:t>
            </w:r>
            <w:r>
              <w:rPr>
                <w:rFonts w:ascii="Arial" w:hAnsi="Arial" w:cs="Arial"/>
                <w:sz w:val="22"/>
                <w:szCs w:val="22"/>
                <w:lang w:val="es-ES"/>
              </w:rPr>
              <w:t>con el conocimiento de envío para el visto bueno y procede a firmar.</w:t>
            </w:r>
          </w:p>
          <w:p w14:paraId="5B25FB59" w14:textId="77777777" w:rsidR="00DE676E" w:rsidRDefault="00DE676E" w:rsidP="00DE676E">
            <w:pPr>
              <w:jc w:val="both"/>
              <w:rPr>
                <w:rFonts w:ascii="Arial" w:hAnsi="Arial" w:cs="Arial"/>
                <w:sz w:val="22"/>
                <w:szCs w:val="22"/>
                <w:lang w:val="es-ES"/>
              </w:rPr>
            </w:pPr>
          </w:p>
          <w:p w14:paraId="2C85A625" w14:textId="6763E753" w:rsidR="00DE676E" w:rsidRDefault="00DE676E" w:rsidP="00DE676E">
            <w:pPr>
              <w:jc w:val="both"/>
              <w:rPr>
                <w:rFonts w:ascii="Arial" w:hAnsi="Arial" w:cs="Arial"/>
                <w:sz w:val="22"/>
                <w:szCs w:val="22"/>
                <w:lang w:val="es-ES"/>
              </w:rPr>
            </w:pPr>
            <w:r>
              <w:rPr>
                <w:rFonts w:ascii="Arial" w:hAnsi="Arial" w:cs="Arial"/>
                <w:sz w:val="22"/>
                <w:szCs w:val="22"/>
                <w:lang w:val="es-ES"/>
              </w:rPr>
              <w:t>Traslada el conocimiento al asistente de</w:t>
            </w:r>
            <w:r w:rsidR="00FB4D2E">
              <w:rPr>
                <w:rFonts w:ascii="Arial" w:hAnsi="Arial" w:cs="Arial"/>
                <w:sz w:val="22"/>
                <w:szCs w:val="22"/>
                <w:lang w:val="es-ES"/>
              </w:rPr>
              <w:t>l subdirector</w:t>
            </w:r>
            <w:r>
              <w:rPr>
                <w:rFonts w:ascii="Arial" w:hAnsi="Arial" w:cs="Arial"/>
                <w:sz w:val="22"/>
                <w:szCs w:val="22"/>
                <w:lang w:val="es-ES"/>
              </w:rPr>
              <w:t>, quien sella el conocimiento de envío a firma y devuelve al Departamento de Contratación de Personal.</w:t>
            </w:r>
          </w:p>
        </w:tc>
      </w:tr>
      <w:tr w:rsidR="00DE676E" w:rsidRPr="005732FE" w14:paraId="7876E0F5" w14:textId="77777777" w:rsidTr="4624B38F">
        <w:trPr>
          <w:trHeight w:val="874"/>
          <w:jc w:val="right"/>
        </w:trPr>
        <w:tc>
          <w:tcPr>
            <w:tcW w:w="1158" w:type="dxa"/>
            <w:vAlign w:val="center"/>
          </w:tcPr>
          <w:p w14:paraId="73E28152" w14:textId="6DD4BC8B" w:rsidR="00DE676E" w:rsidRDefault="00DE676E" w:rsidP="00DE676E">
            <w:pPr>
              <w:pStyle w:val="Prrafodelista"/>
              <w:numPr>
                <w:ilvl w:val="0"/>
                <w:numId w:val="4"/>
              </w:numPr>
              <w:tabs>
                <w:tab w:val="left" w:pos="243"/>
              </w:tabs>
              <w:ind w:left="0" w:firstLine="0"/>
              <w:jc w:val="center"/>
              <w:rPr>
                <w:rFonts w:ascii="Arial" w:hAnsi="Arial" w:cs="Arial"/>
                <w:b/>
                <w:sz w:val="14"/>
                <w:szCs w:val="22"/>
              </w:rPr>
            </w:pPr>
            <w:r>
              <w:rPr>
                <w:rFonts w:ascii="Arial" w:hAnsi="Arial" w:cs="Arial"/>
                <w:b/>
                <w:sz w:val="14"/>
                <w:szCs w:val="22"/>
              </w:rPr>
              <w:t xml:space="preserve">Enviar </w:t>
            </w:r>
            <w:r w:rsidR="00FB4D2E">
              <w:rPr>
                <w:rFonts w:ascii="Arial" w:hAnsi="Arial" w:cs="Arial"/>
                <w:b/>
                <w:sz w:val="14"/>
                <w:szCs w:val="22"/>
              </w:rPr>
              <w:t>a</w:t>
            </w:r>
            <w:r>
              <w:rPr>
                <w:rFonts w:ascii="Arial" w:hAnsi="Arial" w:cs="Arial"/>
                <w:b/>
                <w:sz w:val="14"/>
                <w:szCs w:val="22"/>
              </w:rPr>
              <w:t>cuerdo</w:t>
            </w:r>
          </w:p>
        </w:tc>
        <w:tc>
          <w:tcPr>
            <w:tcW w:w="1112" w:type="dxa"/>
            <w:vAlign w:val="center"/>
          </w:tcPr>
          <w:p w14:paraId="53881A07" w14:textId="6EC05E31" w:rsidR="00DE676E" w:rsidRPr="00E948DA" w:rsidRDefault="00DE676E" w:rsidP="00DE676E">
            <w:pPr>
              <w:jc w:val="center"/>
              <w:rPr>
                <w:rFonts w:ascii="Arial" w:hAnsi="Arial" w:cs="Arial"/>
                <w:sz w:val="14"/>
              </w:rPr>
            </w:pPr>
            <w:r w:rsidRPr="00E948DA">
              <w:rPr>
                <w:rFonts w:ascii="Arial" w:hAnsi="Arial" w:cs="Arial"/>
                <w:sz w:val="14"/>
              </w:rPr>
              <w:t>Asistent</w:t>
            </w:r>
            <w:r>
              <w:rPr>
                <w:rFonts w:ascii="Arial" w:hAnsi="Arial" w:cs="Arial"/>
                <w:sz w:val="14"/>
              </w:rPr>
              <w:t xml:space="preserve">e </w:t>
            </w:r>
            <w:r w:rsidR="0090350B">
              <w:rPr>
                <w:rFonts w:ascii="Arial" w:hAnsi="Arial" w:cs="Arial"/>
                <w:sz w:val="14"/>
              </w:rPr>
              <w:t xml:space="preserve">del Departamento de </w:t>
            </w:r>
            <w:r>
              <w:rPr>
                <w:rFonts w:ascii="Arial" w:hAnsi="Arial" w:cs="Arial"/>
                <w:sz w:val="14"/>
              </w:rPr>
              <w:t>Contratación de Personal</w:t>
            </w:r>
            <w:r w:rsidR="000178F1">
              <w:rPr>
                <w:rFonts w:ascii="Arial" w:hAnsi="Arial" w:cs="Arial"/>
                <w:sz w:val="14"/>
              </w:rPr>
              <w:t xml:space="preserve"> DIREH</w:t>
            </w:r>
          </w:p>
        </w:tc>
        <w:tc>
          <w:tcPr>
            <w:tcW w:w="8531" w:type="dxa"/>
            <w:tcMar>
              <w:top w:w="28" w:type="dxa"/>
              <w:left w:w="57" w:type="dxa"/>
              <w:bottom w:w="85" w:type="dxa"/>
              <w:right w:w="28" w:type="dxa"/>
            </w:tcMar>
            <w:vAlign w:val="center"/>
          </w:tcPr>
          <w:p w14:paraId="275B6678" w14:textId="4556AB62" w:rsidR="00DE676E" w:rsidRDefault="00DE676E" w:rsidP="004F2659">
            <w:pPr>
              <w:jc w:val="both"/>
              <w:rPr>
                <w:rFonts w:ascii="Arial" w:hAnsi="Arial" w:cs="Arial"/>
                <w:sz w:val="22"/>
                <w:szCs w:val="22"/>
                <w:lang w:val="es-ES"/>
              </w:rPr>
            </w:pPr>
            <w:r w:rsidRPr="00C64730">
              <w:rPr>
                <w:rFonts w:ascii="Arial" w:hAnsi="Arial" w:cs="Arial"/>
                <w:sz w:val="22"/>
              </w:rPr>
              <w:t xml:space="preserve">Recibe y registra en </w:t>
            </w:r>
            <w:r w:rsidR="00FB4D2E">
              <w:rPr>
                <w:rFonts w:ascii="Arial" w:hAnsi="Arial" w:cs="Arial"/>
                <w:sz w:val="22"/>
              </w:rPr>
              <w:t>el</w:t>
            </w:r>
            <w:r w:rsidRPr="00C64730">
              <w:rPr>
                <w:rFonts w:ascii="Arial" w:hAnsi="Arial" w:cs="Arial"/>
                <w:sz w:val="22"/>
              </w:rPr>
              <w:t xml:space="preserve"> control interno la recepción del </w:t>
            </w:r>
            <w:r w:rsidR="00FB4D2E">
              <w:rPr>
                <w:rFonts w:ascii="Arial" w:hAnsi="Arial" w:cs="Arial"/>
                <w:sz w:val="22"/>
              </w:rPr>
              <w:t>acuerdo ministerial</w:t>
            </w:r>
            <w:r w:rsidR="00FB4D2E" w:rsidRPr="00C64730">
              <w:rPr>
                <w:rFonts w:ascii="Arial" w:hAnsi="Arial" w:cs="Arial"/>
                <w:sz w:val="22"/>
              </w:rPr>
              <w:t xml:space="preserve"> </w:t>
            </w:r>
            <w:r w:rsidRPr="00C64730">
              <w:rPr>
                <w:rFonts w:ascii="Arial" w:hAnsi="Arial" w:cs="Arial"/>
                <w:sz w:val="22"/>
              </w:rPr>
              <w:t xml:space="preserve">y traslada a ventanilla de Atención al Ciudadano y </w:t>
            </w:r>
            <w:r w:rsidR="00193CD0">
              <w:rPr>
                <w:rFonts w:ascii="Arial" w:hAnsi="Arial" w:cs="Arial"/>
                <w:sz w:val="22"/>
              </w:rPr>
              <w:t>e</w:t>
            </w:r>
            <w:r w:rsidRPr="00C64730">
              <w:rPr>
                <w:rFonts w:ascii="Arial" w:hAnsi="Arial" w:cs="Arial"/>
                <w:sz w:val="22"/>
              </w:rPr>
              <w:t>ste al VDA.</w:t>
            </w:r>
          </w:p>
        </w:tc>
      </w:tr>
      <w:tr w:rsidR="00DE676E" w:rsidRPr="005732FE" w14:paraId="53700E66" w14:textId="77777777" w:rsidTr="4624B38F">
        <w:trPr>
          <w:trHeight w:val="874"/>
          <w:jc w:val="right"/>
        </w:trPr>
        <w:tc>
          <w:tcPr>
            <w:tcW w:w="1158" w:type="dxa"/>
            <w:vAlign w:val="center"/>
          </w:tcPr>
          <w:p w14:paraId="597625B7" w14:textId="526E3292" w:rsidR="00DE676E" w:rsidRDefault="00DE676E" w:rsidP="00DE676E">
            <w:pPr>
              <w:pStyle w:val="Prrafodelista"/>
              <w:numPr>
                <w:ilvl w:val="0"/>
                <w:numId w:val="4"/>
              </w:numPr>
              <w:tabs>
                <w:tab w:val="left" w:pos="243"/>
              </w:tabs>
              <w:ind w:left="0" w:firstLine="0"/>
              <w:jc w:val="center"/>
              <w:rPr>
                <w:rFonts w:ascii="Arial" w:hAnsi="Arial" w:cs="Arial"/>
                <w:b/>
                <w:sz w:val="14"/>
                <w:szCs w:val="22"/>
              </w:rPr>
            </w:pPr>
            <w:r>
              <w:rPr>
                <w:rFonts w:ascii="Arial" w:hAnsi="Arial" w:cs="Arial"/>
                <w:b/>
                <w:sz w:val="14"/>
                <w:szCs w:val="22"/>
              </w:rPr>
              <w:t xml:space="preserve">Firmar </w:t>
            </w:r>
            <w:r w:rsidR="00FB4D2E">
              <w:rPr>
                <w:rFonts w:ascii="Arial" w:hAnsi="Arial" w:cs="Arial"/>
                <w:b/>
                <w:sz w:val="14"/>
                <w:szCs w:val="22"/>
              </w:rPr>
              <w:t>a</w:t>
            </w:r>
            <w:r>
              <w:rPr>
                <w:rFonts w:ascii="Arial" w:hAnsi="Arial" w:cs="Arial"/>
                <w:b/>
                <w:sz w:val="14"/>
                <w:szCs w:val="22"/>
              </w:rPr>
              <w:t xml:space="preserve">cuerdo </w:t>
            </w:r>
          </w:p>
        </w:tc>
        <w:tc>
          <w:tcPr>
            <w:tcW w:w="1112" w:type="dxa"/>
            <w:vAlign w:val="center"/>
          </w:tcPr>
          <w:p w14:paraId="2491B898" w14:textId="3739D222" w:rsidR="00DE676E" w:rsidRPr="00F155BC" w:rsidRDefault="00DE676E" w:rsidP="00DE676E">
            <w:pPr>
              <w:jc w:val="center"/>
              <w:rPr>
                <w:rFonts w:ascii="Arial" w:hAnsi="Arial" w:cs="Arial"/>
                <w:sz w:val="14"/>
                <w:szCs w:val="14"/>
              </w:rPr>
            </w:pPr>
            <w:r w:rsidRPr="00BA166E">
              <w:rPr>
                <w:rFonts w:ascii="Arial" w:hAnsi="Arial" w:cs="Arial"/>
                <w:sz w:val="14"/>
                <w:szCs w:val="14"/>
              </w:rPr>
              <w:t>Asistente del Viceministro Administrativo / Asistente del Vicedespach</w:t>
            </w:r>
            <w:r>
              <w:rPr>
                <w:rFonts w:ascii="Arial" w:hAnsi="Arial" w:cs="Arial"/>
                <w:sz w:val="14"/>
                <w:szCs w:val="14"/>
              </w:rPr>
              <w:t>o</w:t>
            </w:r>
          </w:p>
        </w:tc>
        <w:tc>
          <w:tcPr>
            <w:tcW w:w="8531" w:type="dxa"/>
            <w:tcMar>
              <w:top w:w="28" w:type="dxa"/>
              <w:left w:w="57" w:type="dxa"/>
              <w:bottom w:w="85" w:type="dxa"/>
              <w:right w:w="28" w:type="dxa"/>
            </w:tcMar>
            <w:vAlign w:val="center"/>
          </w:tcPr>
          <w:p w14:paraId="4C312E94" w14:textId="200413F1" w:rsidR="00DE676E" w:rsidRPr="00F155BC" w:rsidRDefault="00DE676E" w:rsidP="00DE676E">
            <w:pPr>
              <w:jc w:val="both"/>
              <w:rPr>
                <w:rFonts w:ascii="Arial" w:hAnsi="Arial" w:cs="Arial"/>
                <w:sz w:val="22"/>
                <w:szCs w:val="22"/>
                <w:lang w:val="es-ES"/>
              </w:rPr>
            </w:pPr>
            <w:r w:rsidRPr="4624B38F">
              <w:rPr>
                <w:rFonts w:ascii="Arial" w:hAnsi="Arial" w:cs="Arial"/>
                <w:sz w:val="22"/>
                <w:szCs w:val="22"/>
                <w:lang w:val="es-ES"/>
              </w:rPr>
              <w:t xml:space="preserve">El Asistente recibe el </w:t>
            </w:r>
            <w:r w:rsidR="00FB4D2E">
              <w:rPr>
                <w:rFonts w:ascii="Arial" w:hAnsi="Arial" w:cs="Arial"/>
                <w:sz w:val="22"/>
                <w:szCs w:val="22"/>
                <w:lang w:val="es-ES"/>
              </w:rPr>
              <w:t>acuerdo ministerial</w:t>
            </w:r>
            <w:r w:rsidR="00FB4D2E" w:rsidRPr="4624B38F">
              <w:rPr>
                <w:rFonts w:ascii="Arial" w:hAnsi="Arial" w:cs="Arial"/>
                <w:sz w:val="22"/>
                <w:szCs w:val="22"/>
                <w:lang w:val="es-ES"/>
              </w:rPr>
              <w:t xml:space="preserve"> </w:t>
            </w:r>
            <w:r w:rsidRPr="4624B38F">
              <w:rPr>
                <w:rFonts w:ascii="Arial" w:hAnsi="Arial" w:cs="Arial"/>
                <w:sz w:val="22"/>
                <w:szCs w:val="22"/>
                <w:lang w:val="es-ES"/>
              </w:rPr>
              <w:t>y traslada para firma del Viceministro Administrativo</w:t>
            </w:r>
            <w:r w:rsidR="00FB4D2E">
              <w:rPr>
                <w:rFonts w:ascii="Arial" w:hAnsi="Arial" w:cs="Arial"/>
                <w:sz w:val="22"/>
                <w:szCs w:val="22"/>
                <w:lang w:val="es-ES"/>
              </w:rPr>
              <w:t>,</w:t>
            </w:r>
            <w:r w:rsidRPr="4624B38F">
              <w:rPr>
                <w:rFonts w:ascii="Arial" w:hAnsi="Arial" w:cs="Arial"/>
                <w:sz w:val="22"/>
                <w:szCs w:val="22"/>
                <w:lang w:val="es-ES"/>
              </w:rPr>
              <w:t xml:space="preserve"> el </w:t>
            </w:r>
            <w:r w:rsidR="00FB4D2E" w:rsidRPr="4624B38F">
              <w:rPr>
                <w:rFonts w:ascii="Arial" w:hAnsi="Arial" w:cs="Arial"/>
                <w:sz w:val="22"/>
                <w:szCs w:val="22"/>
                <w:lang w:val="es-ES"/>
              </w:rPr>
              <w:t xml:space="preserve">acuerdo </w:t>
            </w:r>
            <w:r w:rsidR="00FB4D2E">
              <w:rPr>
                <w:rFonts w:ascii="Arial" w:hAnsi="Arial" w:cs="Arial"/>
                <w:sz w:val="22"/>
                <w:szCs w:val="22"/>
                <w:lang w:val="es-ES"/>
              </w:rPr>
              <w:t xml:space="preserve">ministerial </w:t>
            </w:r>
            <w:r>
              <w:rPr>
                <w:rFonts w:ascii="Arial" w:hAnsi="Arial" w:cs="Arial"/>
                <w:sz w:val="22"/>
                <w:szCs w:val="22"/>
                <w:lang w:val="es-ES"/>
              </w:rPr>
              <w:t>de aprobación de la</w:t>
            </w:r>
            <w:r w:rsidRPr="4624B38F">
              <w:rPr>
                <w:rFonts w:ascii="Arial" w:hAnsi="Arial" w:cs="Arial"/>
                <w:sz w:val="22"/>
                <w:szCs w:val="22"/>
                <w:lang w:val="es-ES"/>
              </w:rPr>
              <w:t xml:space="preserve"> </w:t>
            </w:r>
            <w:r w:rsidR="007E29D2">
              <w:rPr>
                <w:rFonts w:ascii="Arial" w:hAnsi="Arial" w:cs="Arial"/>
                <w:sz w:val="22"/>
                <w:szCs w:val="22"/>
                <w:lang w:val="es-ES"/>
              </w:rPr>
              <w:t>prórroga.</w:t>
            </w:r>
          </w:p>
          <w:p w14:paraId="15D4B5D1" w14:textId="77777777" w:rsidR="00DE676E" w:rsidRPr="00F155BC" w:rsidRDefault="00DE676E" w:rsidP="00DE676E">
            <w:pPr>
              <w:jc w:val="both"/>
              <w:rPr>
                <w:rFonts w:ascii="Arial" w:hAnsi="Arial" w:cs="Arial"/>
                <w:sz w:val="22"/>
              </w:rPr>
            </w:pPr>
          </w:p>
          <w:p w14:paraId="05637444" w14:textId="1B99C63A" w:rsidR="00DE676E" w:rsidRPr="00C02913" w:rsidRDefault="00DE676E" w:rsidP="004F2659">
            <w:pPr>
              <w:jc w:val="both"/>
              <w:rPr>
                <w:rFonts w:ascii="Arial" w:hAnsi="Arial" w:cs="Arial"/>
                <w:sz w:val="22"/>
                <w:szCs w:val="22"/>
                <w:lang w:val="es-ES"/>
              </w:rPr>
            </w:pPr>
            <w:r w:rsidRPr="4624B38F">
              <w:rPr>
                <w:rFonts w:ascii="Arial" w:hAnsi="Arial" w:cs="Arial"/>
                <w:sz w:val="22"/>
                <w:szCs w:val="22"/>
                <w:lang w:val="es-ES"/>
              </w:rPr>
              <w:t xml:space="preserve">El Viceministro Administrativo, firma el </w:t>
            </w:r>
            <w:r w:rsidR="00FB4D2E" w:rsidRPr="4624B38F">
              <w:rPr>
                <w:rFonts w:ascii="Arial" w:hAnsi="Arial" w:cs="Arial"/>
                <w:sz w:val="22"/>
                <w:szCs w:val="22"/>
                <w:lang w:val="es-ES"/>
              </w:rPr>
              <w:t xml:space="preserve">acuerdo ministerial </w:t>
            </w:r>
            <w:r w:rsidR="004B74D0">
              <w:rPr>
                <w:rFonts w:ascii="Arial" w:hAnsi="Arial" w:cs="Arial"/>
                <w:sz w:val="22"/>
                <w:szCs w:val="22"/>
                <w:lang w:val="es-ES"/>
              </w:rPr>
              <w:t xml:space="preserve">y </w:t>
            </w:r>
            <w:r w:rsidRPr="4624B38F">
              <w:rPr>
                <w:rFonts w:ascii="Arial" w:hAnsi="Arial" w:cs="Arial"/>
                <w:sz w:val="22"/>
                <w:szCs w:val="22"/>
                <w:lang w:val="es-ES"/>
              </w:rPr>
              <w:t xml:space="preserve">devuelve a la </w:t>
            </w:r>
            <w:r w:rsidR="00FB4D2E">
              <w:rPr>
                <w:rFonts w:ascii="Arial" w:hAnsi="Arial" w:cs="Arial"/>
                <w:sz w:val="22"/>
                <w:szCs w:val="22"/>
                <w:lang w:val="es-ES"/>
              </w:rPr>
              <w:t>a</w:t>
            </w:r>
            <w:r w:rsidRPr="4624B38F">
              <w:rPr>
                <w:rFonts w:ascii="Arial" w:hAnsi="Arial" w:cs="Arial"/>
                <w:sz w:val="22"/>
                <w:szCs w:val="22"/>
                <w:lang w:val="es-ES"/>
              </w:rPr>
              <w:t xml:space="preserve">sistente quien traslada al Despacho </w:t>
            </w:r>
            <w:r w:rsidR="00FB4D2E">
              <w:rPr>
                <w:rFonts w:ascii="Arial" w:hAnsi="Arial" w:cs="Arial"/>
                <w:sz w:val="22"/>
                <w:szCs w:val="22"/>
                <w:lang w:val="es-ES"/>
              </w:rPr>
              <w:t>Ministerial</w:t>
            </w:r>
            <w:r w:rsidRPr="4624B38F">
              <w:rPr>
                <w:rFonts w:ascii="Arial" w:hAnsi="Arial" w:cs="Arial"/>
                <w:sz w:val="22"/>
                <w:szCs w:val="22"/>
                <w:lang w:val="es-ES"/>
              </w:rPr>
              <w:t xml:space="preserve">, para </w:t>
            </w:r>
            <w:r w:rsidR="004F2659">
              <w:rPr>
                <w:rFonts w:ascii="Arial" w:hAnsi="Arial" w:cs="Arial"/>
                <w:sz w:val="22"/>
                <w:szCs w:val="22"/>
                <w:lang w:val="es-ES"/>
              </w:rPr>
              <w:t>firma</w:t>
            </w:r>
            <w:r w:rsidRPr="4624B38F">
              <w:rPr>
                <w:rFonts w:ascii="Arial" w:hAnsi="Arial" w:cs="Arial"/>
                <w:sz w:val="22"/>
                <w:szCs w:val="22"/>
                <w:lang w:val="es-ES"/>
              </w:rPr>
              <w:t>.</w:t>
            </w:r>
          </w:p>
        </w:tc>
      </w:tr>
      <w:tr w:rsidR="007E29D2" w:rsidRPr="005732FE" w14:paraId="576EAC2D" w14:textId="77777777" w:rsidTr="4624B38F">
        <w:trPr>
          <w:trHeight w:val="874"/>
          <w:jc w:val="right"/>
        </w:trPr>
        <w:tc>
          <w:tcPr>
            <w:tcW w:w="1158" w:type="dxa"/>
            <w:vAlign w:val="center"/>
          </w:tcPr>
          <w:p w14:paraId="5A6F7FCA" w14:textId="00C032F0" w:rsidR="007E29D2" w:rsidRDefault="007E29D2" w:rsidP="007E29D2">
            <w:pPr>
              <w:pStyle w:val="Prrafodelista"/>
              <w:numPr>
                <w:ilvl w:val="0"/>
                <w:numId w:val="4"/>
              </w:numPr>
              <w:tabs>
                <w:tab w:val="left" w:pos="243"/>
              </w:tabs>
              <w:ind w:left="0" w:firstLine="0"/>
              <w:jc w:val="center"/>
              <w:rPr>
                <w:rFonts w:ascii="Arial" w:hAnsi="Arial" w:cs="Arial"/>
                <w:b/>
                <w:sz w:val="14"/>
                <w:szCs w:val="22"/>
              </w:rPr>
            </w:pPr>
            <w:r>
              <w:rPr>
                <w:rFonts w:ascii="Arial" w:hAnsi="Arial" w:cs="Arial"/>
                <w:b/>
                <w:sz w:val="14"/>
                <w:szCs w:val="22"/>
              </w:rPr>
              <w:t xml:space="preserve">Firmar y trasladar </w:t>
            </w:r>
            <w:r w:rsidR="00FB4D2E">
              <w:rPr>
                <w:rFonts w:ascii="Arial" w:hAnsi="Arial" w:cs="Arial"/>
                <w:b/>
                <w:sz w:val="14"/>
                <w:szCs w:val="22"/>
              </w:rPr>
              <w:t>a</w:t>
            </w:r>
            <w:r>
              <w:rPr>
                <w:rFonts w:ascii="Arial" w:hAnsi="Arial" w:cs="Arial"/>
                <w:b/>
                <w:sz w:val="14"/>
                <w:szCs w:val="22"/>
              </w:rPr>
              <w:t>cuerdo</w:t>
            </w:r>
          </w:p>
        </w:tc>
        <w:tc>
          <w:tcPr>
            <w:tcW w:w="1112" w:type="dxa"/>
            <w:vAlign w:val="center"/>
          </w:tcPr>
          <w:p w14:paraId="02865DF3" w14:textId="35E294BD" w:rsidR="007E29D2" w:rsidRPr="00BA166E" w:rsidRDefault="007E29D2" w:rsidP="007E29D2">
            <w:pPr>
              <w:jc w:val="center"/>
              <w:rPr>
                <w:rFonts w:ascii="Arial" w:hAnsi="Arial" w:cs="Arial"/>
                <w:sz w:val="14"/>
                <w:szCs w:val="14"/>
              </w:rPr>
            </w:pPr>
            <w:r w:rsidRPr="00E948DA">
              <w:rPr>
                <w:rFonts w:ascii="Arial" w:hAnsi="Arial" w:cs="Arial"/>
                <w:sz w:val="14"/>
              </w:rPr>
              <w:t>Ministro de Educación</w:t>
            </w:r>
            <w:r>
              <w:rPr>
                <w:rFonts w:ascii="Arial" w:hAnsi="Arial" w:cs="Arial"/>
                <w:sz w:val="14"/>
              </w:rPr>
              <w:t xml:space="preserve"> / Asistente del Despacho </w:t>
            </w:r>
            <w:r w:rsidR="00FB4D2E">
              <w:rPr>
                <w:rFonts w:ascii="Arial" w:hAnsi="Arial" w:cs="Arial"/>
                <w:sz w:val="14"/>
              </w:rPr>
              <w:t>Ministerial</w:t>
            </w:r>
          </w:p>
        </w:tc>
        <w:tc>
          <w:tcPr>
            <w:tcW w:w="8531" w:type="dxa"/>
            <w:tcMar>
              <w:top w:w="28" w:type="dxa"/>
              <w:left w:w="57" w:type="dxa"/>
              <w:bottom w:w="85" w:type="dxa"/>
              <w:right w:w="28" w:type="dxa"/>
            </w:tcMar>
            <w:vAlign w:val="center"/>
          </w:tcPr>
          <w:p w14:paraId="77CEE686" w14:textId="25C39E13" w:rsidR="007E29D2" w:rsidRPr="4624B38F" w:rsidRDefault="004B74D0" w:rsidP="004F2659">
            <w:pPr>
              <w:jc w:val="both"/>
              <w:rPr>
                <w:rFonts w:ascii="Arial" w:hAnsi="Arial" w:cs="Arial"/>
                <w:sz w:val="22"/>
                <w:szCs w:val="22"/>
                <w:lang w:val="es-ES"/>
              </w:rPr>
            </w:pPr>
            <w:r>
              <w:rPr>
                <w:rFonts w:ascii="Arial" w:hAnsi="Arial" w:cs="Arial"/>
                <w:sz w:val="22"/>
                <w:szCs w:val="22"/>
                <w:lang w:val="es-ES"/>
              </w:rPr>
              <w:t>El A</w:t>
            </w:r>
            <w:r w:rsidR="007E29D2" w:rsidRPr="4624B38F">
              <w:rPr>
                <w:rFonts w:ascii="Arial" w:hAnsi="Arial" w:cs="Arial"/>
                <w:sz w:val="22"/>
                <w:szCs w:val="22"/>
                <w:lang w:val="es-ES"/>
              </w:rPr>
              <w:t xml:space="preserve">sistente del Despacho </w:t>
            </w:r>
            <w:r w:rsidR="00FB4D2E">
              <w:rPr>
                <w:rFonts w:ascii="Arial" w:hAnsi="Arial" w:cs="Arial"/>
                <w:sz w:val="22"/>
                <w:szCs w:val="22"/>
                <w:lang w:val="es-ES"/>
              </w:rPr>
              <w:t>Ministerial</w:t>
            </w:r>
            <w:r w:rsidR="007E29D2" w:rsidRPr="4624B38F">
              <w:rPr>
                <w:rFonts w:ascii="Arial" w:hAnsi="Arial" w:cs="Arial"/>
                <w:sz w:val="22"/>
                <w:szCs w:val="22"/>
                <w:lang w:val="es-ES"/>
              </w:rPr>
              <w:t xml:space="preserve">, recibe el </w:t>
            </w:r>
            <w:r w:rsidR="00FB4D2E">
              <w:rPr>
                <w:rFonts w:ascii="Arial" w:hAnsi="Arial" w:cs="Arial"/>
                <w:sz w:val="22"/>
                <w:szCs w:val="22"/>
                <w:lang w:val="es-ES"/>
              </w:rPr>
              <w:t>acuerdo ministerial</w:t>
            </w:r>
            <w:r w:rsidR="00FB4D2E" w:rsidRPr="4624B38F">
              <w:rPr>
                <w:rFonts w:ascii="Arial" w:hAnsi="Arial" w:cs="Arial"/>
                <w:sz w:val="22"/>
                <w:szCs w:val="22"/>
                <w:lang w:val="es-ES"/>
              </w:rPr>
              <w:t xml:space="preserve"> </w:t>
            </w:r>
            <w:r w:rsidR="007E29D2" w:rsidRPr="4624B38F">
              <w:rPr>
                <w:rFonts w:ascii="Arial" w:hAnsi="Arial" w:cs="Arial"/>
                <w:sz w:val="22"/>
                <w:szCs w:val="22"/>
                <w:lang w:val="es-ES"/>
              </w:rPr>
              <w:t xml:space="preserve">y traslada al Ministro de Educación para firma del </w:t>
            </w:r>
            <w:r w:rsidR="00FB4D2E" w:rsidRPr="4624B38F">
              <w:rPr>
                <w:rFonts w:ascii="Arial" w:hAnsi="Arial" w:cs="Arial"/>
                <w:sz w:val="22"/>
                <w:szCs w:val="22"/>
                <w:lang w:val="es-ES"/>
              </w:rPr>
              <w:t>acuerdo ministerial</w:t>
            </w:r>
            <w:r w:rsidR="007E29D2" w:rsidRPr="4624B38F">
              <w:rPr>
                <w:rFonts w:ascii="Arial" w:hAnsi="Arial" w:cs="Arial"/>
                <w:sz w:val="22"/>
                <w:szCs w:val="22"/>
                <w:lang w:val="es-ES"/>
              </w:rPr>
              <w:t xml:space="preserve">, </w:t>
            </w:r>
            <w:r>
              <w:rPr>
                <w:rFonts w:ascii="Arial" w:hAnsi="Arial" w:cs="Arial"/>
                <w:sz w:val="22"/>
                <w:szCs w:val="22"/>
                <w:lang w:val="es-ES"/>
              </w:rPr>
              <w:t>a través</w:t>
            </w:r>
            <w:r w:rsidR="007E29D2" w:rsidRPr="4624B38F">
              <w:rPr>
                <w:rFonts w:ascii="Arial" w:hAnsi="Arial" w:cs="Arial"/>
                <w:sz w:val="22"/>
                <w:szCs w:val="22"/>
                <w:lang w:val="es-ES"/>
              </w:rPr>
              <w:t xml:space="preserve"> de la </w:t>
            </w:r>
            <w:r w:rsidR="00FB4D2E">
              <w:rPr>
                <w:rFonts w:ascii="Arial" w:hAnsi="Arial" w:cs="Arial"/>
                <w:sz w:val="22"/>
                <w:szCs w:val="22"/>
                <w:lang w:val="es-ES"/>
              </w:rPr>
              <w:t>a</w:t>
            </w:r>
            <w:r w:rsidR="007E29D2" w:rsidRPr="4624B38F">
              <w:rPr>
                <w:rFonts w:ascii="Arial" w:hAnsi="Arial" w:cs="Arial"/>
                <w:sz w:val="22"/>
                <w:szCs w:val="22"/>
                <w:lang w:val="es-ES"/>
              </w:rPr>
              <w:t>sistente devuelve a la DIREH.</w:t>
            </w:r>
          </w:p>
        </w:tc>
      </w:tr>
      <w:tr w:rsidR="007E29D2" w:rsidRPr="005732FE" w14:paraId="2A576237" w14:textId="77777777" w:rsidTr="4624B38F">
        <w:trPr>
          <w:trHeight w:val="874"/>
          <w:jc w:val="right"/>
        </w:trPr>
        <w:tc>
          <w:tcPr>
            <w:tcW w:w="1158" w:type="dxa"/>
            <w:vAlign w:val="center"/>
          </w:tcPr>
          <w:p w14:paraId="5FA094B6" w14:textId="1C9A1395" w:rsidR="007E29D2" w:rsidRDefault="007E29D2" w:rsidP="007E29D2">
            <w:pPr>
              <w:pStyle w:val="Prrafodelista"/>
              <w:numPr>
                <w:ilvl w:val="0"/>
                <w:numId w:val="4"/>
              </w:numPr>
              <w:tabs>
                <w:tab w:val="left" w:pos="243"/>
              </w:tabs>
              <w:ind w:left="0" w:firstLine="0"/>
              <w:jc w:val="center"/>
              <w:rPr>
                <w:rFonts w:ascii="Arial" w:hAnsi="Arial" w:cs="Arial"/>
                <w:b/>
                <w:sz w:val="14"/>
                <w:szCs w:val="22"/>
              </w:rPr>
            </w:pPr>
            <w:r>
              <w:rPr>
                <w:rFonts w:ascii="Arial" w:hAnsi="Arial" w:cs="Arial"/>
                <w:b/>
                <w:sz w:val="14"/>
                <w:szCs w:val="22"/>
              </w:rPr>
              <w:t xml:space="preserve">Recibir y notificar el </w:t>
            </w:r>
            <w:r w:rsidR="00FB4D2E">
              <w:rPr>
                <w:rFonts w:ascii="Arial" w:hAnsi="Arial" w:cs="Arial"/>
                <w:b/>
                <w:sz w:val="14"/>
                <w:szCs w:val="22"/>
              </w:rPr>
              <w:t xml:space="preserve">acuerdo ministerial de prórroga </w:t>
            </w:r>
          </w:p>
        </w:tc>
        <w:tc>
          <w:tcPr>
            <w:tcW w:w="1112" w:type="dxa"/>
            <w:vAlign w:val="center"/>
          </w:tcPr>
          <w:p w14:paraId="726C0D1C" w14:textId="77777777" w:rsidR="007E29D2" w:rsidRDefault="007E29D2" w:rsidP="0090350B">
            <w:pPr>
              <w:jc w:val="center"/>
              <w:rPr>
                <w:rFonts w:ascii="Arial" w:hAnsi="Arial" w:cs="Arial"/>
                <w:sz w:val="14"/>
                <w:szCs w:val="14"/>
              </w:rPr>
            </w:pPr>
            <w:r w:rsidRPr="004A6F03">
              <w:rPr>
                <w:rFonts w:ascii="Arial" w:hAnsi="Arial" w:cs="Arial"/>
                <w:sz w:val="14"/>
                <w:szCs w:val="14"/>
              </w:rPr>
              <w:t>Encargad</w:t>
            </w:r>
            <w:r w:rsidR="00235F75">
              <w:rPr>
                <w:rFonts w:ascii="Arial" w:hAnsi="Arial" w:cs="Arial"/>
                <w:sz w:val="14"/>
                <w:szCs w:val="14"/>
              </w:rPr>
              <w:t>o</w:t>
            </w:r>
            <w:r w:rsidRPr="004A6F03">
              <w:rPr>
                <w:rFonts w:ascii="Arial" w:hAnsi="Arial" w:cs="Arial"/>
                <w:sz w:val="14"/>
                <w:szCs w:val="14"/>
              </w:rPr>
              <w:t xml:space="preserve"> de Acuerdos Ministeriales</w:t>
            </w:r>
            <w:r w:rsidR="00FB4D2E">
              <w:rPr>
                <w:rFonts w:ascii="Arial" w:hAnsi="Arial" w:cs="Arial"/>
                <w:sz w:val="14"/>
                <w:szCs w:val="14"/>
              </w:rPr>
              <w:t xml:space="preserve"> </w:t>
            </w:r>
            <w:r w:rsidR="0090350B">
              <w:rPr>
                <w:rFonts w:ascii="Arial" w:hAnsi="Arial" w:cs="Arial"/>
                <w:sz w:val="14"/>
                <w:szCs w:val="14"/>
              </w:rPr>
              <w:t>/</w:t>
            </w:r>
            <w:r>
              <w:rPr>
                <w:rFonts w:ascii="Arial" w:hAnsi="Arial" w:cs="Arial"/>
                <w:sz w:val="14"/>
                <w:szCs w:val="14"/>
              </w:rPr>
              <w:t xml:space="preserve"> Asistente</w:t>
            </w:r>
            <w:r w:rsidR="0090350B">
              <w:rPr>
                <w:rFonts w:ascii="Arial" w:hAnsi="Arial" w:cs="Arial"/>
                <w:sz w:val="14"/>
                <w:szCs w:val="14"/>
              </w:rPr>
              <w:t xml:space="preserve"> de Acuerdos</w:t>
            </w:r>
          </w:p>
          <w:p w14:paraId="2E75F0FF" w14:textId="760341D5" w:rsidR="00285B93" w:rsidRPr="00E948DA" w:rsidRDefault="00285B93" w:rsidP="0090350B">
            <w:pPr>
              <w:jc w:val="center"/>
              <w:rPr>
                <w:rFonts w:ascii="Arial" w:hAnsi="Arial" w:cs="Arial"/>
                <w:sz w:val="14"/>
              </w:rPr>
            </w:pPr>
            <w:r>
              <w:rPr>
                <w:rFonts w:ascii="Arial" w:hAnsi="Arial" w:cs="Arial"/>
                <w:sz w:val="14"/>
                <w:szCs w:val="14"/>
              </w:rPr>
              <w:t>DIREH</w:t>
            </w:r>
          </w:p>
        </w:tc>
        <w:tc>
          <w:tcPr>
            <w:tcW w:w="8531" w:type="dxa"/>
            <w:tcMar>
              <w:top w:w="28" w:type="dxa"/>
              <w:left w:w="57" w:type="dxa"/>
              <w:bottom w:w="85" w:type="dxa"/>
              <w:right w:w="28" w:type="dxa"/>
            </w:tcMar>
            <w:vAlign w:val="center"/>
          </w:tcPr>
          <w:p w14:paraId="4B61607E" w14:textId="0840628C" w:rsidR="007E29D2" w:rsidRDefault="007E29D2" w:rsidP="007E29D2">
            <w:pPr>
              <w:jc w:val="both"/>
              <w:rPr>
                <w:rFonts w:ascii="Arial" w:hAnsi="Arial" w:cs="Arial"/>
                <w:sz w:val="22"/>
                <w:szCs w:val="22"/>
                <w:lang w:val="es-ES"/>
              </w:rPr>
            </w:pPr>
            <w:r w:rsidRPr="4624B38F">
              <w:rPr>
                <w:rFonts w:ascii="Arial" w:hAnsi="Arial" w:cs="Arial"/>
                <w:sz w:val="22"/>
                <w:szCs w:val="22"/>
                <w:lang w:val="es-ES"/>
              </w:rPr>
              <w:t xml:space="preserve">Recibe el </w:t>
            </w:r>
            <w:r w:rsidR="00FB4D2E">
              <w:rPr>
                <w:rFonts w:ascii="Arial" w:hAnsi="Arial" w:cs="Arial"/>
                <w:sz w:val="22"/>
                <w:szCs w:val="22"/>
                <w:lang w:val="es-ES"/>
              </w:rPr>
              <w:t>acuerdo ministerial</w:t>
            </w:r>
            <w:r w:rsidR="00FB4D2E" w:rsidRPr="4624B38F">
              <w:rPr>
                <w:rFonts w:ascii="Arial" w:hAnsi="Arial" w:cs="Arial"/>
                <w:sz w:val="22"/>
                <w:szCs w:val="22"/>
                <w:lang w:val="es-ES"/>
              </w:rPr>
              <w:t xml:space="preserve"> </w:t>
            </w:r>
            <w:r w:rsidRPr="4624B38F">
              <w:rPr>
                <w:rFonts w:ascii="Arial" w:hAnsi="Arial" w:cs="Arial"/>
                <w:sz w:val="22"/>
                <w:szCs w:val="22"/>
                <w:lang w:val="es-ES"/>
              </w:rPr>
              <w:t xml:space="preserve">y </w:t>
            </w:r>
            <w:r>
              <w:rPr>
                <w:rFonts w:ascii="Arial" w:hAnsi="Arial" w:cs="Arial"/>
                <w:sz w:val="22"/>
                <w:szCs w:val="22"/>
                <w:lang w:val="es-ES"/>
              </w:rPr>
              <w:t xml:space="preserve">verifica que contenga las firmas y sellos respectivos; procede a notificar el </w:t>
            </w:r>
            <w:r w:rsidR="0027739B">
              <w:rPr>
                <w:rFonts w:ascii="Arial" w:hAnsi="Arial" w:cs="Arial"/>
                <w:sz w:val="22"/>
                <w:szCs w:val="22"/>
                <w:lang w:val="es-ES"/>
              </w:rPr>
              <w:t>acuerdo ministerial de aprobación de prórroga a cada dirección departamental y dependencia</w:t>
            </w:r>
            <w:r w:rsidR="004B74D0">
              <w:rPr>
                <w:rFonts w:ascii="Arial" w:hAnsi="Arial" w:cs="Arial"/>
                <w:sz w:val="22"/>
                <w:szCs w:val="22"/>
                <w:lang w:val="es-ES"/>
              </w:rPr>
              <w:t xml:space="preserve"> central</w:t>
            </w:r>
            <w:r w:rsidR="0027739B">
              <w:rPr>
                <w:rFonts w:ascii="Arial" w:hAnsi="Arial" w:cs="Arial"/>
                <w:sz w:val="22"/>
                <w:szCs w:val="22"/>
                <w:lang w:val="es-ES"/>
              </w:rPr>
              <w:t xml:space="preserve"> que corresponda</w:t>
            </w:r>
            <w:r w:rsidR="004B74D0">
              <w:rPr>
                <w:rFonts w:ascii="Arial" w:hAnsi="Arial" w:cs="Arial"/>
                <w:sz w:val="22"/>
                <w:szCs w:val="22"/>
                <w:lang w:val="es-ES"/>
              </w:rPr>
              <w:t>n</w:t>
            </w:r>
            <w:r w:rsidR="0027739B">
              <w:rPr>
                <w:rFonts w:ascii="Arial" w:hAnsi="Arial" w:cs="Arial"/>
                <w:sz w:val="22"/>
                <w:szCs w:val="22"/>
                <w:lang w:val="es-ES"/>
              </w:rPr>
              <w:t xml:space="preserve">, </w:t>
            </w:r>
            <w:r w:rsidR="00700E84">
              <w:rPr>
                <w:rFonts w:ascii="Arial" w:hAnsi="Arial" w:cs="Arial"/>
                <w:sz w:val="22"/>
                <w:szCs w:val="22"/>
                <w:lang w:val="es-ES"/>
              </w:rPr>
              <w:t>incluidas unidades de la DIREH</w:t>
            </w:r>
            <w:r w:rsidR="007C356A">
              <w:rPr>
                <w:rFonts w:ascii="Arial" w:hAnsi="Arial" w:cs="Arial"/>
                <w:sz w:val="22"/>
                <w:szCs w:val="22"/>
                <w:lang w:val="es-ES"/>
              </w:rPr>
              <w:t>.</w:t>
            </w:r>
            <w:r w:rsidR="0090350B">
              <w:rPr>
                <w:rFonts w:ascii="Arial" w:hAnsi="Arial" w:cs="Arial"/>
                <w:sz w:val="22"/>
                <w:szCs w:val="22"/>
                <w:lang w:val="es-ES"/>
              </w:rPr>
              <w:t xml:space="preserve"> </w:t>
            </w:r>
            <w:r w:rsidR="000178F1">
              <w:rPr>
                <w:rFonts w:ascii="Arial" w:hAnsi="Arial" w:cs="Arial"/>
                <w:sz w:val="22"/>
                <w:szCs w:val="22"/>
                <w:lang w:val="es-ES"/>
              </w:rPr>
              <w:t>D</w:t>
            </w:r>
            <w:r w:rsidR="0090350B">
              <w:rPr>
                <w:rFonts w:ascii="Arial" w:hAnsi="Arial" w:cs="Arial"/>
                <w:sz w:val="22"/>
                <w:szCs w:val="22"/>
                <w:lang w:val="es-ES"/>
              </w:rPr>
              <w:t>igitaliza el acuerdo ministerial en sistema.</w:t>
            </w:r>
          </w:p>
          <w:p w14:paraId="0B97059B" w14:textId="77777777" w:rsidR="00FB4D2E" w:rsidRDefault="00FB4D2E" w:rsidP="007E29D2">
            <w:pPr>
              <w:jc w:val="both"/>
              <w:rPr>
                <w:rFonts w:ascii="Arial" w:hAnsi="Arial" w:cs="Arial"/>
                <w:sz w:val="22"/>
                <w:szCs w:val="22"/>
                <w:lang w:val="es-ES"/>
              </w:rPr>
            </w:pPr>
          </w:p>
          <w:p w14:paraId="7DAB292B" w14:textId="526D4060" w:rsidR="00700E84" w:rsidRPr="4624B38F" w:rsidRDefault="00700E84" w:rsidP="00700E84">
            <w:pPr>
              <w:jc w:val="both"/>
              <w:rPr>
                <w:rFonts w:ascii="Arial" w:hAnsi="Arial" w:cs="Arial"/>
                <w:sz w:val="22"/>
                <w:szCs w:val="22"/>
                <w:lang w:val="es-ES"/>
              </w:rPr>
            </w:pPr>
            <w:r>
              <w:rPr>
                <w:rFonts w:ascii="Arial" w:hAnsi="Arial" w:cs="Arial"/>
                <w:sz w:val="22"/>
                <w:szCs w:val="22"/>
                <w:lang w:val="es-ES"/>
              </w:rPr>
              <w:t>La</w:t>
            </w:r>
            <w:r w:rsidRPr="00700E84">
              <w:rPr>
                <w:rFonts w:ascii="Arial" w:hAnsi="Arial" w:cs="Arial"/>
                <w:sz w:val="22"/>
                <w:szCs w:val="22"/>
                <w:lang w:val="es-ES"/>
              </w:rPr>
              <w:t>s</w:t>
            </w:r>
            <w:r>
              <w:rPr>
                <w:rFonts w:ascii="Arial" w:hAnsi="Arial" w:cs="Arial"/>
                <w:sz w:val="22"/>
                <w:szCs w:val="22"/>
                <w:lang w:val="es-ES"/>
              </w:rPr>
              <w:t xml:space="preserve"> nóminas </w:t>
            </w:r>
            <w:r w:rsidRPr="00700E84">
              <w:rPr>
                <w:rFonts w:ascii="Arial" w:hAnsi="Arial" w:cs="Arial"/>
                <w:sz w:val="22"/>
                <w:szCs w:val="22"/>
                <w:lang w:val="es-ES"/>
              </w:rPr>
              <w:t xml:space="preserve">y </w:t>
            </w:r>
            <w:r>
              <w:rPr>
                <w:rFonts w:ascii="Arial" w:hAnsi="Arial" w:cs="Arial"/>
                <w:sz w:val="22"/>
                <w:szCs w:val="22"/>
                <w:lang w:val="es-ES"/>
              </w:rPr>
              <w:t>el acuerdo</w:t>
            </w:r>
            <w:r w:rsidRPr="00700E84">
              <w:rPr>
                <w:rFonts w:ascii="Arial" w:hAnsi="Arial" w:cs="Arial"/>
                <w:sz w:val="22"/>
                <w:szCs w:val="22"/>
                <w:lang w:val="es-ES"/>
              </w:rPr>
              <w:t xml:space="preserve"> ministerial se registran en el Módulo de Digitalización de Contratos 021 en el e-SIRH, para que automáticamente se envíen al Portal de la Contraloría General de Cuentas -CGC-; cada unidad ejecutora es responsable de la impresión de Constancias de Recepción, derivado que el acceso es delimitado a cada </w:t>
            </w:r>
            <w:proofErr w:type="spellStart"/>
            <w:r w:rsidRPr="00700E84">
              <w:rPr>
                <w:rFonts w:ascii="Arial" w:hAnsi="Arial" w:cs="Arial"/>
                <w:sz w:val="22"/>
                <w:szCs w:val="22"/>
                <w:lang w:val="es-ES"/>
              </w:rPr>
              <w:t>Cuentadancia</w:t>
            </w:r>
            <w:proofErr w:type="spellEnd"/>
            <w:r w:rsidRPr="00700E84">
              <w:rPr>
                <w:rFonts w:ascii="Arial" w:hAnsi="Arial" w:cs="Arial"/>
                <w:sz w:val="22"/>
                <w:szCs w:val="22"/>
                <w:lang w:val="es-ES"/>
              </w:rPr>
              <w:t xml:space="preserve">, así como realizar el registro de rescisiones de contratos o dejar sin efecto. (Lineamientos </w:t>
            </w:r>
            <w:r w:rsidR="004B74D0">
              <w:rPr>
                <w:rFonts w:ascii="Arial" w:hAnsi="Arial" w:cs="Arial"/>
                <w:sz w:val="22"/>
                <w:szCs w:val="22"/>
                <w:lang w:val="es-ES"/>
              </w:rPr>
              <w:t>emitidos</w:t>
            </w:r>
            <w:r w:rsidRPr="00700E84">
              <w:rPr>
                <w:rFonts w:ascii="Arial" w:hAnsi="Arial" w:cs="Arial"/>
                <w:sz w:val="22"/>
                <w:szCs w:val="22"/>
                <w:lang w:val="es-ES"/>
              </w:rPr>
              <w:t xml:space="preserve"> a través de la Circular No. DIREH-55-2018 de</w:t>
            </w:r>
            <w:r w:rsidR="0027739B">
              <w:rPr>
                <w:rFonts w:ascii="Arial" w:hAnsi="Arial" w:cs="Arial"/>
                <w:sz w:val="22"/>
                <w:szCs w:val="22"/>
                <w:lang w:val="es-ES"/>
              </w:rPr>
              <w:t>l</w:t>
            </w:r>
            <w:r w:rsidRPr="00700E84">
              <w:rPr>
                <w:rFonts w:ascii="Arial" w:hAnsi="Arial" w:cs="Arial"/>
                <w:sz w:val="22"/>
                <w:szCs w:val="22"/>
                <w:lang w:val="es-ES"/>
              </w:rPr>
              <w:t xml:space="preserve"> 22 de noviembre 2018).</w:t>
            </w:r>
          </w:p>
        </w:tc>
      </w:tr>
      <w:tr w:rsidR="0090350B" w:rsidRPr="005732FE" w14:paraId="708FF816" w14:textId="77777777" w:rsidTr="4624B38F">
        <w:trPr>
          <w:trHeight w:val="874"/>
          <w:jc w:val="right"/>
        </w:trPr>
        <w:tc>
          <w:tcPr>
            <w:tcW w:w="1158" w:type="dxa"/>
            <w:vAlign w:val="center"/>
          </w:tcPr>
          <w:p w14:paraId="5E41DC4C" w14:textId="683A42BE" w:rsidR="0090350B" w:rsidRDefault="0090350B" w:rsidP="007E29D2">
            <w:pPr>
              <w:pStyle w:val="Prrafodelista"/>
              <w:numPr>
                <w:ilvl w:val="0"/>
                <w:numId w:val="4"/>
              </w:numPr>
              <w:tabs>
                <w:tab w:val="left" w:pos="243"/>
              </w:tabs>
              <w:ind w:left="0" w:firstLine="0"/>
              <w:jc w:val="center"/>
              <w:rPr>
                <w:rFonts w:ascii="Arial" w:hAnsi="Arial" w:cs="Arial"/>
                <w:b/>
                <w:sz w:val="14"/>
                <w:szCs w:val="22"/>
              </w:rPr>
            </w:pPr>
            <w:r>
              <w:rPr>
                <w:rFonts w:ascii="Arial" w:hAnsi="Arial" w:cs="Arial"/>
                <w:b/>
                <w:sz w:val="14"/>
                <w:szCs w:val="22"/>
              </w:rPr>
              <w:t>Traslado de prórrogas</w:t>
            </w:r>
          </w:p>
        </w:tc>
        <w:tc>
          <w:tcPr>
            <w:tcW w:w="1112" w:type="dxa"/>
            <w:vAlign w:val="center"/>
          </w:tcPr>
          <w:p w14:paraId="315DAAD9" w14:textId="77777777" w:rsidR="0090350B" w:rsidRDefault="00700E84" w:rsidP="0090350B">
            <w:pPr>
              <w:jc w:val="center"/>
              <w:rPr>
                <w:rFonts w:ascii="Arial" w:hAnsi="Arial" w:cs="Arial"/>
                <w:sz w:val="14"/>
                <w:szCs w:val="14"/>
              </w:rPr>
            </w:pPr>
            <w:r>
              <w:rPr>
                <w:rFonts w:ascii="Arial" w:hAnsi="Arial" w:cs="Arial"/>
                <w:sz w:val="14"/>
                <w:szCs w:val="14"/>
              </w:rPr>
              <w:t>Jefes de Grupo</w:t>
            </w:r>
            <w:r w:rsidR="0027739B">
              <w:rPr>
                <w:rFonts w:ascii="Arial" w:hAnsi="Arial" w:cs="Arial"/>
                <w:sz w:val="14"/>
                <w:szCs w:val="14"/>
              </w:rPr>
              <w:t xml:space="preserve"> </w:t>
            </w:r>
            <w:r>
              <w:rPr>
                <w:rFonts w:ascii="Arial" w:hAnsi="Arial" w:cs="Arial"/>
                <w:sz w:val="14"/>
                <w:szCs w:val="14"/>
              </w:rPr>
              <w:t>/ Coordinador Departamento de Contratación de Personal / Subdirector de Dotación de Personal</w:t>
            </w:r>
          </w:p>
          <w:p w14:paraId="1FAD46F9" w14:textId="38BE3C66" w:rsidR="00285B93" w:rsidRPr="004A6F03" w:rsidRDefault="00285B93" w:rsidP="0090350B">
            <w:pPr>
              <w:jc w:val="center"/>
              <w:rPr>
                <w:rFonts w:ascii="Arial" w:hAnsi="Arial" w:cs="Arial"/>
                <w:sz w:val="14"/>
                <w:szCs w:val="14"/>
              </w:rPr>
            </w:pPr>
            <w:r>
              <w:rPr>
                <w:rFonts w:ascii="Arial" w:hAnsi="Arial" w:cs="Arial"/>
                <w:sz w:val="14"/>
                <w:szCs w:val="14"/>
              </w:rPr>
              <w:t>DIREH</w:t>
            </w:r>
          </w:p>
        </w:tc>
        <w:tc>
          <w:tcPr>
            <w:tcW w:w="8531" w:type="dxa"/>
            <w:tcMar>
              <w:top w:w="28" w:type="dxa"/>
              <w:left w:w="57" w:type="dxa"/>
              <w:bottom w:w="85" w:type="dxa"/>
              <w:right w:w="28" w:type="dxa"/>
            </w:tcMar>
            <w:vAlign w:val="center"/>
          </w:tcPr>
          <w:p w14:paraId="55887F7E" w14:textId="144EBF06" w:rsidR="0090350B" w:rsidRPr="4624B38F" w:rsidRDefault="004A4FF4" w:rsidP="007E29D2">
            <w:pPr>
              <w:jc w:val="both"/>
              <w:rPr>
                <w:rFonts w:ascii="Arial" w:hAnsi="Arial" w:cs="Arial"/>
                <w:sz w:val="22"/>
                <w:szCs w:val="22"/>
                <w:lang w:val="es-ES"/>
              </w:rPr>
            </w:pPr>
            <w:r>
              <w:rPr>
                <w:rFonts w:ascii="Arial" w:hAnsi="Arial" w:cs="Arial"/>
                <w:sz w:val="22"/>
                <w:szCs w:val="22"/>
              </w:rPr>
              <w:t xml:space="preserve">Elabora </w:t>
            </w:r>
            <w:r w:rsidR="00700E84">
              <w:rPr>
                <w:rFonts w:ascii="Arial" w:hAnsi="Arial" w:cs="Arial"/>
                <w:sz w:val="22"/>
                <w:szCs w:val="22"/>
                <w:lang w:val="es-ES"/>
              </w:rPr>
              <w:t xml:space="preserve">oficio </w:t>
            </w:r>
            <w:r>
              <w:rPr>
                <w:rFonts w:ascii="Arial" w:hAnsi="Arial" w:cs="Arial"/>
                <w:sz w:val="22"/>
                <w:szCs w:val="22"/>
                <w:lang w:val="es-ES"/>
              </w:rPr>
              <w:t xml:space="preserve">y remite </w:t>
            </w:r>
            <w:r w:rsidR="00700E84">
              <w:rPr>
                <w:rFonts w:ascii="Arial" w:hAnsi="Arial" w:cs="Arial"/>
                <w:sz w:val="22"/>
                <w:szCs w:val="22"/>
                <w:lang w:val="es-ES"/>
              </w:rPr>
              <w:t xml:space="preserve">a la Dirección de Comunicación Social -DICOMS- solicitando la publicación de las nóminas en las plataformas oficiales de este Ministerio, para que los docentes tengan acceso </w:t>
            </w:r>
            <w:r w:rsidR="004B74D0">
              <w:rPr>
                <w:rFonts w:ascii="Arial" w:hAnsi="Arial" w:cs="Arial"/>
                <w:sz w:val="22"/>
                <w:szCs w:val="22"/>
                <w:lang w:val="es-ES"/>
              </w:rPr>
              <w:t xml:space="preserve">a este. </w:t>
            </w:r>
          </w:p>
        </w:tc>
      </w:tr>
    </w:tbl>
    <w:p w14:paraId="0CE533A7" w14:textId="77777777" w:rsidR="00D66B13" w:rsidRDefault="00D66B13" w:rsidP="00862D88">
      <w:pPr>
        <w:pStyle w:val="Encabezado"/>
        <w:tabs>
          <w:tab w:val="clear" w:pos="4252"/>
          <w:tab w:val="clear" w:pos="8504"/>
        </w:tabs>
        <w:ind w:left="426"/>
        <w:jc w:val="both"/>
        <w:rPr>
          <w:rFonts w:ascii="Arial" w:hAnsi="Arial" w:cs="Arial"/>
          <w:sz w:val="22"/>
          <w:szCs w:val="22"/>
          <w:lang w:val="es-GT"/>
        </w:rPr>
      </w:pPr>
    </w:p>
    <w:sectPr w:rsidR="00D66B13" w:rsidSect="002E2F19">
      <w:headerReference w:type="even" r:id="rId9"/>
      <w:headerReference w:type="default" r:id="rId10"/>
      <w:footerReference w:type="default" r:id="rId11"/>
      <w:headerReference w:type="first" r:id="rId12"/>
      <w:footerReference w:type="first" r:id="rId13"/>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4FAB8" w14:textId="77777777" w:rsidR="002C3496" w:rsidRDefault="002C3496">
      <w:r>
        <w:separator/>
      </w:r>
    </w:p>
  </w:endnote>
  <w:endnote w:type="continuationSeparator" w:id="0">
    <w:p w14:paraId="588E5723" w14:textId="77777777" w:rsidR="002C3496" w:rsidRDefault="002C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6DC" w14:textId="77777777" w:rsidR="00AC1B9C" w:rsidRPr="00165CB0" w:rsidRDefault="00AC1B9C" w:rsidP="002E2F19">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0FD0" w14:textId="77777777" w:rsidR="00AC1B9C" w:rsidRPr="00165CB0" w:rsidRDefault="00AC1B9C" w:rsidP="002E2F19">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CED5" w14:textId="77777777" w:rsidR="002C3496" w:rsidRDefault="002C3496">
      <w:r>
        <w:separator/>
      </w:r>
    </w:p>
  </w:footnote>
  <w:footnote w:type="continuationSeparator" w:id="0">
    <w:p w14:paraId="04ECC95C" w14:textId="77777777" w:rsidR="002C3496" w:rsidRDefault="002C3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9FC1" w14:textId="6FBF6AC0" w:rsidR="00AC1B9C" w:rsidRDefault="00AC1B9C">
    <w:pPr>
      <w:pStyle w:val="Encabezado"/>
    </w:pPr>
    <w:r>
      <w:rPr>
        <w:noProof/>
        <w:lang w:val="es-GT" w:eastAsia="es-GT"/>
      </w:rPr>
      <mc:AlternateContent>
        <mc:Choice Requires="wps">
          <w:drawing>
            <wp:anchor distT="0" distB="0" distL="114300" distR="114300" simplePos="0" relativeHeight="251656704" behindDoc="1" locked="0" layoutInCell="0" allowOverlap="1" wp14:anchorId="5EB998AF" wp14:editId="11235741">
              <wp:simplePos x="0" y="0"/>
              <wp:positionH relativeFrom="margin">
                <wp:align>center</wp:align>
              </wp:positionH>
              <wp:positionV relativeFrom="margin">
                <wp:align>center</wp:align>
              </wp:positionV>
              <wp:extent cx="9023350" cy="1002030"/>
              <wp:effectExtent l="0" t="2771775" r="0" b="277939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23350" cy="1002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6C1E01" w14:textId="77777777" w:rsidR="00AC1B9C" w:rsidRDefault="00AC1B9C" w:rsidP="00D66B13">
                          <w:pPr>
                            <w:pStyle w:val="NormalWeb"/>
                            <w:spacing w:before="0" w:beforeAutospacing="0" w:after="0" w:afterAutospacing="0"/>
                            <w:jc w:val="center"/>
                          </w:pPr>
                          <w:r>
                            <w:rPr>
                              <w:color w:val="C0C0C0"/>
                              <w:sz w:val="2"/>
                              <w:szCs w:val="2"/>
                              <w14:textFill>
                                <w14:solidFill>
                                  <w14:srgbClr w14:val="C0C0C0">
                                    <w14:alpha w14:val="50000"/>
                                  </w14:srgbClr>
                                </w14:solidFill>
                              </w14:textFill>
                            </w:rPr>
                            <w:t>COPIA NO COTROLADA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B998AF" id="_x0000_t202" coordsize="21600,21600" o:spt="202" path="m,l,21600r21600,l21600,xe">
              <v:stroke joinstyle="miter"/>
              <v:path gradientshapeok="t" o:connecttype="rect"/>
            </v:shapetype>
            <v:shape id="Cuadro de texto 3" o:spid="_x0000_s1026" type="#_x0000_t202" style="position:absolute;margin-left:0;margin-top:0;width:710.5pt;height:78.9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" o:allowincell="f" filled="f" stroked="f">
              <v:stroke joinstyle="round"/>
              <o:lock v:ext="edit" shapetype="t"/>
              <v:textbox style="mso-fit-shape-to-text:t">
                <w:txbxContent>
                  <w:p w14:paraId="226C1E01" w14:textId="77777777" w:rsidR="00AC1B9C" w:rsidRDefault="00AC1B9C" w:rsidP="00D66B13">
                    <w:pPr>
                      <w:pStyle w:val="NormalWeb"/>
                      <w:spacing w:before="0" w:beforeAutospacing="0" w:after="0" w:afterAutospacing="0"/>
                      <w:jc w:val="center"/>
                    </w:pPr>
                    <w:r>
                      <w:rPr>
                        <w:color w:val="C0C0C0"/>
                        <w:sz w:val="2"/>
                        <w:szCs w:val="2"/>
                        <w14:textFill>
                          <w14:solidFill>
                            <w14:srgbClr w14:val="C0C0C0">
                              <w14:alpha w14:val="50000"/>
                            </w14:srgbClr>
                          </w14:solidFill>
                        </w14:textFill>
                      </w:rPr>
                      <w:t>COPIA NO COTROLADA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C515" w14:textId="1D6F4389" w:rsidR="00AC1B9C" w:rsidRPr="00823A74" w:rsidRDefault="00AC1B9C" w:rsidP="002E2F19">
    <w:pPr>
      <w:pStyle w:val="Piedepgina"/>
      <w:tabs>
        <w:tab w:val="clear" w:pos="4252"/>
        <w:tab w:val="clear" w:pos="8504"/>
        <w:tab w:val="center" w:pos="4800"/>
        <w:tab w:val="right" w:pos="9960"/>
      </w:tabs>
      <w:rPr>
        <w:rFonts w:ascii="Century Gothic" w:hAnsi="Century Gothic"/>
        <w:sz w:val="18"/>
      </w:rPr>
    </w:pPr>
    <w:r>
      <w:rPr>
        <w:noProof/>
        <w:lang w:val="es-GT" w:eastAsia="es-GT"/>
      </w:rPr>
      <mc:AlternateContent>
        <mc:Choice Requires="wps">
          <w:drawing>
            <wp:anchor distT="0" distB="0" distL="114300" distR="114300" simplePos="0" relativeHeight="251657728" behindDoc="1" locked="0" layoutInCell="0" allowOverlap="1" wp14:anchorId="13D71EC0" wp14:editId="3EC35FD3">
              <wp:simplePos x="0" y="0"/>
              <wp:positionH relativeFrom="margin">
                <wp:align>center</wp:align>
              </wp:positionH>
              <wp:positionV relativeFrom="margin">
                <wp:align>center</wp:align>
              </wp:positionV>
              <wp:extent cx="9023350" cy="1002030"/>
              <wp:effectExtent l="0" t="2771775" r="0" b="27793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23350" cy="1002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0E81A6" w14:textId="77777777" w:rsidR="00AC1B9C" w:rsidRDefault="00AC1B9C" w:rsidP="00D66B13">
                          <w:pPr>
                            <w:pStyle w:val="NormalWeb"/>
                            <w:spacing w:before="0" w:beforeAutospacing="0" w:after="0" w:afterAutospacing="0"/>
                            <w:jc w:val="center"/>
                          </w:pPr>
                          <w:r>
                            <w:rPr>
                              <w:color w:val="C0C0C0"/>
                              <w:sz w:val="2"/>
                              <w:szCs w:val="2"/>
                              <w14:textFill>
                                <w14:solidFill>
                                  <w14:srgbClr w14:val="C0C0C0">
                                    <w14:alpha w14:val="50000"/>
                                  </w14:srgbClr>
                                </w14:solidFill>
                              </w14:textFill>
                            </w:rPr>
                            <w:t>COPIA NO COTROLADA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D71EC0" id="_x0000_t202" coordsize="21600,21600" o:spt="202" path="m,l,21600r21600,l21600,xe">
              <v:stroke joinstyle="miter"/>
              <v:path gradientshapeok="t" o:connecttype="rect"/>
            </v:shapetype>
            <v:shape id="Cuadro de texto 2" o:spid="_x0000_s1027" type="#_x0000_t202" style="position:absolute;margin-left:0;margin-top:0;width:710.5pt;height:7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" o:allowincell="f" filled="f" stroked="f">
              <v:stroke joinstyle="round"/>
              <o:lock v:ext="edit" shapetype="t"/>
              <v:textbox style="mso-fit-shape-to-text:t">
                <w:txbxContent>
                  <w:p w14:paraId="140E81A6" w14:textId="77777777" w:rsidR="00AC1B9C" w:rsidRDefault="00AC1B9C" w:rsidP="00D66B13">
                    <w:pPr>
                      <w:pStyle w:val="NormalWeb"/>
                      <w:spacing w:before="0" w:beforeAutospacing="0" w:after="0" w:afterAutospacing="0"/>
                      <w:jc w:val="center"/>
                    </w:pPr>
                    <w:r>
                      <w:rPr>
                        <w:color w:val="C0C0C0"/>
                        <w:sz w:val="2"/>
                        <w:szCs w:val="2"/>
                        <w14:textFill>
                          <w14:solidFill>
                            <w14:srgbClr w14:val="C0C0C0">
                              <w14:alpha w14:val="50000"/>
                            </w14:srgbClr>
                          </w14:solidFill>
                        </w14:textFill>
                      </w:rPr>
                      <w:t>COPIA NO COTROLADA</w:t>
                    </w:r>
                  </w:p>
                </w:txbxContent>
              </v:textbox>
              <w10:wrap anchorx="margin" anchory="margin"/>
            </v:shape>
          </w:pict>
        </mc:Fallback>
      </mc:AlternateContent>
    </w: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AC1B9C" w14:paraId="33F12485" w14:textId="77777777" w:rsidTr="4624B38F">
      <w:trPr>
        <w:cantSplit/>
        <w:trHeight w:val="82"/>
      </w:trPr>
      <w:tc>
        <w:tcPr>
          <w:tcW w:w="856" w:type="dxa"/>
          <w:vMerge w:val="restart"/>
          <w:tcBorders>
            <w:right w:val="single" w:sz="4" w:space="0" w:color="auto"/>
          </w:tcBorders>
          <w:tcMar>
            <w:left w:w="0" w:type="dxa"/>
            <w:right w:w="0" w:type="dxa"/>
          </w:tcMar>
        </w:tcPr>
        <w:p w14:paraId="01919917" w14:textId="77777777" w:rsidR="00AC1B9C" w:rsidRPr="006908E6" w:rsidRDefault="00AC1B9C" w:rsidP="002E2F19">
          <w:pPr>
            <w:ind w:left="5"/>
            <w:jc w:val="center"/>
          </w:pPr>
          <w:r w:rsidRPr="007979D2">
            <w:rPr>
              <w:noProof/>
              <w:lang w:val="es-GT" w:eastAsia="es-GT"/>
            </w:rPr>
            <w:drawing>
              <wp:inline distT="0" distB="0" distL="0" distR="0" wp14:anchorId="684004B5" wp14:editId="7B017289">
                <wp:extent cx="516890" cy="42164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42164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49AAAE65" w14:textId="00E7B1D7" w:rsidR="00AC1B9C" w:rsidRPr="0095660D" w:rsidRDefault="00AC1B9C" w:rsidP="002E2F19">
          <w:pPr>
            <w:jc w:val="center"/>
            <w:rPr>
              <w:rFonts w:ascii="Arial" w:hAnsi="Arial" w:cs="Arial"/>
              <w:spacing w:val="20"/>
              <w:sz w:val="16"/>
            </w:rPr>
          </w:pPr>
          <w:r w:rsidRPr="001F0CED">
            <w:rPr>
              <w:rFonts w:ascii="Arial" w:hAnsi="Arial" w:cs="Arial"/>
              <w:spacing w:val="20"/>
              <w:sz w:val="16"/>
            </w:rPr>
            <w:t>I</w:t>
          </w:r>
          <w:r w:rsidR="009129DE" w:rsidRPr="001F0CED">
            <w:rPr>
              <w:rFonts w:ascii="Arial" w:hAnsi="Arial" w:cs="Arial"/>
              <w:spacing w:val="20"/>
              <w:sz w:val="16"/>
            </w:rPr>
            <w:t>nstructivo</w:t>
          </w:r>
        </w:p>
      </w:tc>
    </w:tr>
    <w:tr w:rsidR="00AC1B9C" w14:paraId="4ECC2B9C" w14:textId="77777777" w:rsidTr="4624B38F">
      <w:trPr>
        <w:cantSplit/>
        <w:trHeight w:val="294"/>
      </w:trPr>
      <w:tc>
        <w:tcPr>
          <w:tcW w:w="856" w:type="dxa"/>
          <w:vMerge/>
        </w:tcPr>
        <w:p w14:paraId="4512E0BA" w14:textId="77777777" w:rsidR="00AC1B9C" w:rsidRDefault="00AC1B9C" w:rsidP="002E2F19">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00441452" w14:textId="64029E30" w:rsidR="00AC1B9C" w:rsidRPr="00823A74" w:rsidRDefault="009129DE" w:rsidP="002E2F19">
          <w:pPr>
            <w:jc w:val="center"/>
            <w:rPr>
              <w:rFonts w:ascii="Arial" w:hAnsi="Arial" w:cs="Arial"/>
              <w:b/>
              <w:sz w:val="24"/>
            </w:rPr>
          </w:pPr>
          <w:r>
            <w:rPr>
              <w:rFonts w:ascii="Arial" w:hAnsi="Arial" w:cs="Arial"/>
              <w:b/>
              <w:sz w:val="24"/>
            </w:rPr>
            <w:t>prórroga de contratos con cargo al renglón de gasto 021 “Personal supernumerario”</w:t>
          </w:r>
        </w:p>
      </w:tc>
    </w:tr>
    <w:tr w:rsidR="00AC1B9C" w14:paraId="71554218" w14:textId="77777777" w:rsidTr="4624B38F">
      <w:trPr>
        <w:cantSplit/>
        <w:trHeight w:val="60"/>
      </w:trPr>
      <w:tc>
        <w:tcPr>
          <w:tcW w:w="856" w:type="dxa"/>
          <w:vMerge/>
        </w:tcPr>
        <w:p w14:paraId="09B1E4C1" w14:textId="77777777" w:rsidR="00AC1B9C" w:rsidRDefault="00AC1B9C" w:rsidP="002E2F19">
          <w:pPr>
            <w:rPr>
              <w:rFonts w:ascii="Arial" w:hAnsi="Arial" w:cs="Arial"/>
            </w:rPr>
          </w:pPr>
        </w:p>
      </w:tc>
      <w:tc>
        <w:tcPr>
          <w:tcW w:w="4536" w:type="dxa"/>
          <w:tcBorders>
            <w:top w:val="single" w:sz="4" w:space="0" w:color="auto"/>
          </w:tcBorders>
          <w:tcMar>
            <w:bottom w:w="28" w:type="dxa"/>
          </w:tcMar>
          <w:vAlign w:val="center"/>
        </w:tcPr>
        <w:p w14:paraId="08A18341" w14:textId="0F5F880E" w:rsidR="00AC1B9C" w:rsidRPr="00504819" w:rsidRDefault="00AC1B9C" w:rsidP="002E2F19">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xml:space="preserve">: </w:t>
          </w:r>
          <w:r w:rsidR="009129DE" w:rsidRPr="009129DE">
            <w:rPr>
              <w:rFonts w:ascii="Arial" w:hAnsi="Arial" w:cs="Arial"/>
              <w:b/>
              <w:bCs/>
              <w:sz w:val="16"/>
            </w:rPr>
            <w:t>recursos humanos</w:t>
          </w:r>
        </w:p>
      </w:tc>
      <w:tc>
        <w:tcPr>
          <w:tcW w:w="2410" w:type="dxa"/>
          <w:tcBorders>
            <w:top w:val="single" w:sz="4" w:space="0" w:color="auto"/>
          </w:tcBorders>
          <w:tcMar>
            <w:bottom w:w="28" w:type="dxa"/>
          </w:tcMar>
          <w:vAlign w:val="center"/>
        </w:tcPr>
        <w:p w14:paraId="3734FE80" w14:textId="74D71096" w:rsidR="00AC1B9C" w:rsidRPr="008A404F" w:rsidRDefault="00AC1B9C" w:rsidP="00990118">
          <w:pPr>
            <w:jc w:val="center"/>
            <w:rPr>
              <w:rFonts w:ascii="Arial" w:hAnsi="Arial" w:cs="Arial"/>
              <w:sz w:val="16"/>
              <w:szCs w:val="16"/>
              <w:lang w:val="es-ES"/>
            </w:rPr>
          </w:pPr>
          <w:r w:rsidRPr="4624B38F">
            <w:rPr>
              <w:rFonts w:ascii="Arial" w:hAnsi="Arial" w:cs="Arial"/>
              <w:sz w:val="16"/>
              <w:szCs w:val="16"/>
              <w:lang w:val="es-ES"/>
            </w:rPr>
            <w:t>Código:</w:t>
          </w:r>
          <w:r>
            <w:tab/>
          </w:r>
          <w:r w:rsidRPr="4624B38F">
            <w:rPr>
              <w:rFonts w:ascii="Arial" w:hAnsi="Arial" w:cs="Arial"/>
              <w:b/>
              <w:bCs/>
              <w:sz w:val="16"/>
              <w:szCs w:val="16"/>
              <w:lang w:val="es-ES"/>
            </w:rPr>
            <w:t>RHU-</w:t>
          </w:r>
          <w:r w:rsidR="00BA0480">
            <w:rPr>
              <w:rFonts w:ascii="Arial" w:hAnsi="Arial" w:cs="Arial"/>
              <w:b/>
              <w:bCs/>
              <w:sz w:val="16"/>
              <w:szCs w:val="16"/>
              <w:lang w:val="es-ES"/>
            </w:rPr>
            <w:t>INS-43</w:t>
          </w:r>
        </w:p>
      </w:tc>
      <w:tc>
        <w:tcPr>
          <w:tcW w:w="1559" w:type="dxa"/>
          <w:tcBorders>
            <w:top w:val="single" w:sz="4" w:space="0" w:color="auto"/>
          </w:tcBorders>
          <w:tcMar>
            <w:bottom w:w="28" w:type="dxa"/>
          </w:tcMar>
          <w:vAlign w:val="center"/>
        </w:tcPr>
        <w:p w14:paraId="07143C96" w14:textId="1D00F132" w:rsidR="00AC1B9C" w:rsidRPr="00504819" w:rsidRDefault="00AC1B9C" w:rsidP="00990118">
          <w:pPr>
            <w:jc w:val="center"/>
            <w:rPr>
              <w:rFonts w:ascii="Arial" w:hAnsi="Arial" w:cs="Arial"/>
              <w:sz w:val="16"/>
              <w:szCs w:val="16"/>
              <w:lang w:val="es-ES"/>
            </w:rPr>
          </w:pPr>
          <w:r w:rsidRPr="4624B38F">
            <w:rPr>
              <w:rFonts w:ascii="Arial" w:hAnsi="Arial" w:cs="Arial"/>
              <w:sz w:val="16"/>
              <w:szCs w:val="16"/>
              <w:lang w:val="es-ES"/>
            </w:rPr>
            <w:t>Versión:</w:t>
          </w:r>
          <w:r>
            <w:tab/>
          </w:r>
          <w:r w:rsidRPr="009129DE">
            <w:rPr>
              <w:rFonts w:ascii="Arial" w:hAnsi="Arial" w:cs="Arial"/>
              <w:b/>
              <w:bCs/>
              <w:sz w:val="16"/>
              <w:szCs w:val="16"/>
              <w:lang w:val="es-ES"/>
            </w:rPr>
            <w:t>1</w:t>
          </w:r>
        </w:p>
      </w:tc>
      <w:tc>
        <w:tcPr>
          <w:tcW w:w="1843" w:type="dxa"/>
          <w:tcBorders>
            <w:top w:val="single" w:sz="4" w:space="0" w:color="auto"/>
          </w:tcBorders>
          <w:tcMar>
            <w:bottom w:w="28" w:type="dxa"/>
          </w:tcMar>
          <w:vAlign w:val="center"/>
        </w:tcPr>
        <w:p w14:paraId="2E64EFEE" w14:textId="5EF33FB9" w:rsidR="00AC1B9C" w:rsidRPr="00051689" w:rsidRDefault="00AC1B9C" w:rsidP="002E2F19">
          <w:pPr>
            <w:jc w:val="center"/>
            <w:rPr>
              <w:rFonts w:ascii="Arial" w:hAnsi="Arial" w:cs="Arial"/>
              <w:sz w:val="16"/>
              <w:szCs w:val="16"/>
            </w:rPr>
          </w:pPr>
          <w:r w:rsidRPr="00051689">
            <w:rPr>
              <w:rFonts w:ascii="Arial" w:hAnsi="Arial" w:cs="Arial"/>
              <w:sz w:val="16"/>
            </w:rPr>
            <w:t>Página</w:t>
          </w:r>
          <w:r w:rsidR="009129DE">
            <w:rPr>
              <w:rFonts w:ascii="Arial" w:hAnsi="Arial" w:cs="Arial"/>
              <w:sz w:val="16"/>
            </w:rPr>
            <w:t>:</w:t>
          </w:r>
          <w:r w:rsidRPr="00051689">
            <w:rPr>
              <w:rFonts w:ascii="Arial" w:hAnsi="Arial" w:cs="Arial"/>
              <w:sz w:val="16"/>
            </w:rPr>
            <w:t xml:space="preserve"> </w:t>
          </w:r>
          <w:r w:rsidRPr="009129DE">
            <w:rPr>
              <w:rFonts w:ascii="Arial" w:hAnsi="Arial" w:cs="Arial"/>
              <w:b/>
              <w:bCs/>
              <w:sz w:val="16"/>
            </w:rPr>
            <w:fldChar w:fldCharType="begin"/>
          </w:r>
          <w:r w:rsidRPr="009129DE">
            <w:rPr>
              <w:rFonts w:ascii="Arial" w:hAnsi="Arial" w:cs="Arial"/>
              <w:b/>
              <w:bCs/>
              <w:sz w:val="16"/>
            </w:rPr>
            <w:instrText xml:space="preserve"> PAGE </w:instrText>
          </w:r>
          <w:r w:rsidRPr="009129DE">
            <w:rPr>
              <w:rFonts w:ascii="Arial" w:hAnsi="Arial" w:cs="Arial"/>
              <w:b/>
              <w:bCs/>
              <w:sz w:val="16"/>
            </w:rPr>
            <w:fldChar w:fldCharType="separate"/>
          </w:r>
          <w:r w:rsidR="0000119A" w:rsidRPr="009129DE">
            <w:rPr>
              <w:rFonts w:ascii="Arial" w:hAnsi="Arial" w:cs="Arial"/>
              <w:b/>
              <w:bCs/>
              <w:noProof/>
              <w:sz w:val="16"/>
            </w:rPr>
            <w:t>1</w:t>
          </w:r>
          <w:r w:rsidRPr="009129DE">
            <w:rPr>
              <w:rFonts w:ascii="Arial" w:hAnsi="Arial" w:cs="Arial"/>
              <w:b/>
              <w:bCs/>
              <w:sz w:val="16"/>
            </w:rPr>
            <w:fldChar w:fldCharType="end"/>
          </w:r>
          <w:r w:rsidRPr="009129DE">
            <w:rPr>
              <w:rFonts w:ascii="Arial" w:hAnsi="Arial" w:cs="Arial"/>
              <w:b/>
              <w:bCs/>
              <w:sz w:val="16"/>
            </w:rPr>
            <w:t xml:space="preserve"> de </w:t>
          </w:r>
          <w:r w:rsidRPr="009129DE">
            <w:rPr>
              <w:rFonts w:ascii="Arial" w:hAnsi="Arial" w:cs="Arial"/>
              <w:b/>
              <w:bCs/>
              <w:sz w:val="16"/>
            </w:rPr>
            <w:fldChar w:fldCharType="begin"/>
          </w:r>
          <w:r w:rsidRPr="009129DE">
            <w:rPr>
              <w:rFonts w:ascii="Arial" w:hAnsi="Arial" w:cs="Arial"/>
              <w:b/>
              <w:bCs/>
              <w:sz w:val="16"/>
            </w:rPr>
            <w:instrText xml:space="preserve"> NUMPAGES </w:instrText>
          </w:r>
          <w:r w:rsidRPr="009129DE">
            <w:rPr>
              <w:rFonts w:ascii="Arial" w:hAnsi="Arial" w:cs="Arial"/>
              <w:b/>
              <w:bCs/>
              <w:sz w:val="16"/>
            </w:rPr>
            <w:fldChar w:fldCharType="separate"/>
          </w:r>
          <w:r w:rsidR="0000119A" w:rsidRPr="009129DE">
            <w:rPr>
              <w:rFonts w:ascii="Arial" w:hAnsi="Arial" w:cs="Arial"/>
              <w:b/>
              <w:bCs/>
              <w:noProof/>
              <w:sz w:val="16"/>
            </w:rPr>
            <w:t>6</w:t>
          </w:r>
          <w:r w:rsidRPr="009129DE">
            <w:rPr>
              <w:rFonts w:ascii="Arial" w:hAnsi="Arial" w:cs="Arial"/>
              <w:b/>
              <w:bCs/>
              <w:sz w:val="16"/>
            </w:rPr>
            <w:fldChar w:fldCharType="end"/>
          </w:r>
        </w:p>
      </w:tc>
    </w:tr>
  </w:tbl>
  <w:p w14:paraId="6ED57B3E" w14:textId="77777777" w:rsidR="00AC1B9C" w:rsidRPr="00217FA1" w:rsidRDefault="00AC1B9C">
    <w:pPr>
      <w:pStyle w:val="Encabezado"/>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0AC2" w14:textId="4FD9C09F" w:rsidR="00AC1B9C" w:rsidRPr="0067323E" w:rsidRDefault="00AC1B9C" w:rsidP="002E2F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8CD"/>
    <w:multiLevelType w:val="hybridMultilevel"/>
    <w:tmpl w:val="0ABE83F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19C75B8"/>
    <w:multiLevelType w:val="multilevel"/>
    <w:tmpl w:val="C41A9C1C"/>
    <w:lvl w:ilvl="0">
      <w:start w:val="1"/>
      <w:numFmt w:val="decimal"/>
      <w:lvlText w:val="%1."/>
      <w:lvlJc w:val="left"/>
      <w:pPr>
        <w:tabs>
          <w:tab w:val="num" w:pos="425"/>
        </w:tabs>
        <w:ind w:left="425" w:hanging="425"/>
      </w:pPr>
      <w:rPr>
        <w:rFonts w:hint="default"/>
        <w:b w:val="0"/>
        <w:i w:val="0"/>
      </w:rPr>
    </w:lvl>
    <w:lvl w:ilvl="1">
      <w:start w:val="1"/>
      <w:numFmt w:val="lowerLetter"/>
      <w:lvlText w:val="%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2202374"/>
    <w:multiLevelType w:val="hybridMultilevel"/>
    <w:tmpl w:val="7F5EB54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9AE0D03"/>
    <w:multiLevelType w:val="hybridMultilevel"/>
    <w:tmpl w:val="CAD84276"/>
    <w:lvl w:ilvl="0" w:tplc="100A000F">
      <w:start w:val="1"/>
      <w:numFmt w:val="decimal"/>
      <w:lvlText w:val="%1."/>
      <w:lvlJc w:val="left"/>
      <w:pPr>
        <w:ind w:left="1145" w:hanging="360"/>
      </w:pPr>
    </w:lvl>
    <w:lvl w:ilvl="1" w:tplc="100A0019" w:tentative="1">
      <w:start w:val="1"/>
      <w:numFmt w:val="lowerLetter"/>
      <w:lvlText w:val="%2."/>
      <w:lvlJc w:val="left"/>
      <w:pPr>
        <w:ind w:left="1865" w:hanging="360"/>
      </w:pPr>
    </w:lvl>
    <w:lvl w:ilvl="2" w:tplc="100A001B" w:tentative="1">
      <w:start w:val="1"/>
      <w:numFmt w:val="lowerRoman"/>
      <w:lvlText w:val="%3."/>
      <w:lvlJc w:val="right"/>
      <w:pPr>
        <w:ind w:left="2585" w:hanging="180"/>
      </w:pPr>
    </w:lvl>
    <w:lvl w:ilvl="3" w:tplc="100A000F" w:tentative="1">
      <w:start w:val="1"/>
      <w:numFmt w:val="decimal"/>
      <w:lvlText w:val="%4."/>
      <w:lvlJc w:val="left"/>
      <w:pPr>
        <w:ind w:left="3305" w:hanging="360"/>
      </w:pPr>
    </w:lvl>
    <w:lvl w:ilvl="4" w:tplc="100A0019" w:tentative="1">
      <w:start w:val="1"/>
      <w:numFmt w:val="lowerLetter"/>
      <w:lvlText w:val="%5."/>
      <w:lvlJc w:val="left"/>
      <w:pPr>
        <w:ind w:left="4025" w:hanging="360"/>
      </w:pPr>
    </w:lvl>
    <w:lvl w:ilvl="5" w:tplc="100A001B" w:tentative="1">
      <w:start w:val="1"/>
      <w:numFmt w:val="lowerRoman"/>
      <w:lvlText w:val="%6."/>
      <w:lvlJc w:val="right"/>
      <w:pPr>
        <w:ind w:left="4745" w:hanging="180"/>
      </w:pPr>
    </w:lvl>
    <w:lvl w:ilvl="6" w:tplc="100A000F" w:tentative="1">
      <w:start w:val="1"/>
      <w:numFmt w:val="decimal"/>
      <w:lvlText w:val="%7."/>
      <w:lvlJc w:val="left"/>
      <w:pPr>
        <w:ind w:left="5465" w:hanging="360"/>
      </w:pPr>
    </w:lvl>
    <w:lvl w:ilvl="7" w:tplc="100A0019" w:tentative="1">
      <w:start w:val="1"/>
      <w:numFmt w:val="lowerLetter"/>
      <w:lvlText w:val="%8."/>
      <w:lvlJc w:val="left"/>
      <w:pPr>
        <w:ind w:left="6185" w:hanging="360"/>
      </w:pPr>
    </w:lvl>
    <w:lvl w:ilvl="8" w:tplc="100A001B" w:tentative="1">
      <w:start w:val="1"/>
      <w:numFmt w:val="lowerRoman"/>
      <w:lvlText w:val="%9."/>
      <w:lvlJc w:val="right"/>
      <w:pPr>
        <w:ind w:left="6905" w:hanging="180"/>
      </w:pPr>
    </w:lvl>
  </w:abstractNum>
  <w:abstractNum w:abstractNumId="4" w15:restartNumberingAfterBreak="0">
    <w:nsid w:val="09D4392D"/>
    <w:multiLevelType w:val="hybridMultilevel"/>
    <w:tmpl w:val="6C22C3B2"/>
    <w:lvl w:ilvl="0" w:tplc="16B68FA4">
      <w:start w:val="1"/>
      <w:numFmt w:val="decimal"/>
      <w:lvlText w:val="%1."/>
      <w:lvlJc w:val="left"/>
      <w:pPr>
        <w:ind w:left="360" w:hanging="360"/>
      </w:pPr>
      <w:rPr>
        <w:i w:val="0"/>
        <w:iCs/>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0BC65916"/>
    <w:multiLevelType w:val="multilevel"/>
    <w:tmpl w:val="DCDEED32"/>
    <w:lvl w:ilvl="0">
      <w:start w:val="1"/>
      <w:numFmt w:val="decimal"/>
      <w:lvlText w:val="%1."/>
      <w:lvlJc w:val="left"/>
      <w:pPr>
        <w:tabs>
          <w:tab w:val="num" w:pos="425"/>
        </w:tabs>
        <w:ind w:left="425" w:hanging="425"/>
      </w:pPr>
      <w:rPr>
        <w:rFonts w:hint="default"/>
        <w:b w:val="0"/>
        <w:i w:val="0"/>
      </w:rPr>
    </w:lvl>
    <w:lvl w:ilvl="1">
      <w:start w:val="1"/>
      <w:numFmt w:val="lowerLetter"/>
      <w:lvlText w:val="%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32A6295"/>
    <w:multiLevelType w:val="hybridMultilevel"/>
    <w:tmpl w:val="2676FA20"/>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538354C"/>
    <w:multiLevelType w:val="hybridMultilevel"/>
    <w:tmpl w:val="E77E69F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A7069A0"/>
    <w:multiLevelType w:val="hybridMultilevel"/>
    <w:tmpl w:val="BC801A02"/>
    <w:lvl w:ilvl="0" w:tplc="0B9803C2">
      <w:start w:val="1"/>
      <w:numFmt w:val="decimal"/>
      <w:lvlText w:val="%1."/>
      <w:lvlJc w:val="left"/>
      <w:pPr>
        <w:ind w:left="1353"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BBB154D"/>
    <w:multiLevelType w:val="multilevel"/>
    <w:tmpl w:val="A04850B6"/>
    <w:lvl w:ilvl="0">
      <w:start w:val="1"/>
      <w:numFmt w:val="decimal"/>
      <w:lvlText w:val="%1."/>
      <w:lvlJc w:val="left"/>
      <w:pPr>
        <w:tabs>
          <w:tab w:val="num" w:pos="425"/>
        </w:tabs>
        <w:ind w:left="425" w:hanging="425"/>
      </w:pPr>
      <w:rPr>
        <w:rFonts w:hint="default"/>
        <w:b w:val="0"/>
        <w:bCs w:val="0"/>
        <w:i w:val="0"/>
      </w:rPr>
    </w:lvl>
    <w:lvl w:ilvl="1">
      <w:start w:val="1"/>
      <w:numFmt w:val="lowerLetter"/>
      <w:lvlText w:val="%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0187944"/>
    <w:multiLevelType w:val="hybridMultilevel"/>
    <w:tmpl w:val="F1B0AA1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5A44323"/>
    <w:multiLevelType w:val="hybridMultilevel"/>
    <w:tmpl w:val="99C6E01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 w15:restartNumberingAfterBreak="0">
    <w:nsid w:val="2ACE5FF1"/>
    <w:multiLevelType w:val="hybridMultilevel"/>
    <w:tmpl w:val="014E5D3E"/>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AE307A4"/>
    <w:multiLevelType w:val="multilevel"/>
    <w:tmpl w:val="4042B7E8"/>
    <w:lvl w:ilvl="0">
      <w:start w:val="1"/>
      <w:numFmt w:val="decimal"/>
      <w:lvlText w:val="%1."/>
      <w:lvlJc w:val="left"/>
      <w:pPr>
        <w:tabs>
          <w:tab w:val="num" w:pos="515"/>
        </w:tabs>
        <w:ind w:left="515" w:hanging="425"/>
      </w:pPr>
      <w:rPr>
        <w:rFonts w:hint="default"/>
        <w:b w:val="0"/>
        <w:i w:val="0"/>
      </w:rPr>
    </w:lvl>
    <w:lvl w:ilvl="1">
      <w:start w:val="1"/>
      <w:numFmt w:val="lowerLetter"/>
      <w:lvlText w:val="%2."/>
      <w:lvlJc w:val="left"/>
      <w:pPr>
        <w:tabs>
          <w:tab w:val="num" w:pos="799"/>
        </w:tabs>
        <w:ind w:left="799" w:hanging="284"/>
      </w:pPr>
      <w:rPr>
        <w:rFonts w:hint="default"/>
        <w:b w:val="0"/>
        <w:sz w:val="24"/>
      </w:rPr>
    </w:lvl>
    <w:lvl w:ilvl="2">
      <w:start w:val="1"/>
      <w:numFmt w:val="decimal"/>
      <w:lvlText w:val="%1.%2.%3."/>
      <w:lvlJc w:val="left"/>
      <w:pPr>
        <w:tabs>
          <w:tab w:val="num" w:pos="2250"/>
        </w:tabs>
        <w:ind w:left="2250" w:hanging="360"/>
      </w:pPr>
      <w:rPr>
        <w:rFonts w:hint="default"/>
        <w:b w:val="0"/>
      </w:rPr>
    </w:lvl>
    <w:lvl w:ilvl="3">
      <w:start w:val="1"/>
      <w:numFmt w:val="bullet"/>
      <w:lvlText w:val=""/>
      <w:lvlJc w:val="left"/>
      <w:pPr>
        <w:tabs>
          <w:tab w:val="num" w:pos="2970"/>
        </w:tabs>
        <w:ind w:left="2970" w:hanging="360"/>
      </w:pPr>
      <w:rPr>
        <w:rFonts w:ascii="Symbol" w:hAnsi="Symbol" w:hint="default"/>
        <w:b w:val="0"/>
        <w:color w:val="auto"/>
      </w:rPr>
    </w:lvl>
    <w:lvl w:ilvl="4">
      <w:start w:val="1"/>
      <w:numFmt w:val="decimal"/>
      <w:lvlText w:val="%5."/>
      <w:lvlJc w:val="left"/>
      <w:pPr>
        <w:tabs>
          <w:tab w:val="num" w:pos="3690"/>
        </w:tabs>
        <w:ind w:left="3690" w:hanging="360"/>
      </w:pPr>
      <w:rPr>
        <w:rFonts w:hint="default"/>
      </w:rPr>
    </w:lvl>
    <w:lvl w:ilvl="5">
      <w:start w:val="1"/>
      <w:numFmt w:val="decimal"/>
      <w:lvlText w:val="%6."/>
      <w:lvlJc w:val="left"/>
      <w:pPr>
        <w:tabs>
          <w:tab w:val="num" w:pos="4410"/>
        </w:tabs>
        <w:ind w:left="4410" w:hanging="360"/>
      </w:pPr>
      <w:rPr>
        <w:rFonts w:hint="default"/>
      </w:rPr>
    </w:lvl>
    <w:lvl w:ilvl="6">
      <w:start w:val="1"/>
      <w:numFmt w:val="decimal"/>
      <w:lvlText w:val="%7."/>
      <w:lvlJc w:val="left"/>
      <w:pPr>
        <w:tabs>
          <w:tab w:val="num" w:pos="5130"/>
        </w:tabs>
        <w:ind w:left="5130" w:hanging="360"/>
      </w:pPr>
      <w:rPr>
        <w:rFonts w:hint="default"/>
        <w:b/>
      </w:rPr>
    </w:lvl>
    <w:lvl w:ilvl="7">
      <w:start w:val="1"/>
      <w:numFmt w:val="decimal"/>
      <w:lvlText w:val="%8."/>
      <w:lvlJc w:val="left"/>
      <w:pPr>
        <w:tabs>
          <w:tab w:val="num" w:pos="5850"/>
        </w:tabs>
        <w:ind w:left="5850" w:hanging="360"/>
      </w:pPr>
      <w:rPr>
        <w:rFonts w:hint="default"/>
      </w:rPr>
    </w:lvl>
    <w:lvl w:ilvl="8">
      <w:start w:val="1"/>
      <w:numFmt w:val="decimal"/>
      <w:lvlText w:val="%9."/>
      <w:lvlJc w:val="left"/>
      <w:pPr>
        <w:tabs>
          <w:tab w:val="num" w:pos="6570"/>
        </w:tabs>
        <w:ind w:left="6570" w:hanging="360"/>
      </w:pPr>
      <w:rPr>
        <w:rFonts w:hint="default"/>
      </w:rPr>
    </w:lvl>
  </w:abstractNum>
  <w:abstractNum w:abstractNumId="14" w15:restartNumberingAfterBreak="0">
    <w:nsid w:val="2B2A3120"/>
    <w:multiLevelType w:val="hybridMultilevel"/>
    <w:tmpl w:val="5B88F99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2E413F84"/>
    <w:multiLevelType w:val="multilevel"/>
    <w:tmpl w:val="D908971E"/>
    <w:lvl w:ilvl="0">
      <w:start w:val="1"/>
      <w:numFmt w:val="decimal"/>
      <w:lvlText w:val="%1."/>
      <w:lvlJc w:val="left"/>
      <w:pPr>
        <w:tabs>
          <w:tab w:val="num" w:pos="425"/>
        </w:tabs>
        <w:ind w:left="425" w:hanging="425"/>
      </w:pPr>
      <w:rPr>
        <w:rFonts w:hint="default"/>
        <w:b w:val="0"/>
        <w:i w:val="0"/>
      </w:rPr>
    </w:lvl>
    <w:lvl w:ilvl="1">
      <w:start w:val="1"/>
      <w:numFmt w:val="lowerLetter"/>
      <w:lvlText w:val="%2."/>
      <w:lvlJc w:val="left"/>
      <w:pPr>
        <w:tabs>
          <w:tab w:val="num" w:pos="709"/>
        </w:tabs>
        <w:ind w:left="709" w:hanging="284"/>
      </w:pPr>
      <w:rPr>
        <w:rFonts w:hint="default"/>
        <w:b/>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EE832EB"/>
    <w:multiLevelType w:val="hybridMultilevel"/>
    <w:tmpl w:val="96363516"/>
    <w:lvl w:ilvl="0" w:tplc="100A000F">
      <w:start w:val="1"/>
      <w:numFmt w:val="decimal"/>
      <w:lvlText w:val="%1."/>
      <w:lvlJc w:val="left"/>
      <w:pPr>
        <w:ind w:left="748" w:hanging="360"/>
      </w:pPr>
    </w:lvl>
    <w:lvl w:ilvl="1" w:tplc="100A0019" w:tentative="1">
      <w:start w:val="1"/>
      <w:numFmt w:val="lowerLetter"/>
      <w:lvlText w:val="%2."/>
      <w:lvlJc w:val="left"/>
      <w:pPr>
        <w:ind w:left="1468" w:hanging="360"/>
      </w:pPr>
    </w:lvl>
    <w:lvl w:ilvl="2" w:tplc="100A001B" w:tentative="1">
      <w:start w:val="1"/>
      <w:numFmt w:val="lowerRoman"/>
      <w:lvlText w:val="%3."/>
      <w:lvlJc w:val="right"/>
      <w:pPr>
        <w:ind w:left="2188" w:hanging="180"/>
      </w:pPr>
    </w:lvl>
    <w:lvl w:ilvl="3" w:tplc="100A000F" w:tentative="1">
      <w:start w:val="1"/>
      <w:numFmt w:val="decimal"/>
      <w:lvlText w:val="%4."/>
      <w:lvlJc w:val="left"/>
      <w:pPr>
        <w:ind w:left="2908" w:hanging="360"/>
      </w:pPr>
    </w:lvl>
    <w:lvl w:ilvl="4" w:tplc="100A0019" w:tentative="1">
      <w:start w:val="1"/>
      <w:numFmt w:val="lowerLetter"/>
      <w:lvlText w:val="%5."/>
      <w:lvlJc w:val="left"/>
      <w:pPr>
        <w:ind w:left="3628" w:hanging="360"/>
      </w:pPr>
    </w:lvl>
    <w:lvl w:ilvl="5" w:tplc="100A001B" w:tentative="1">
      <w:start w:val="1"/>
      <w:numFmt w:val="lowerRoman"/>
      <w:lvlText w:val="%6."/>
      <w:lvlJc w:val="right"/>
      <w:pPr>
        <w:ind w:left="4348" w:hanging="180"/>
      </w:pPr>
    </w:lvl>
    <w:lvl w:ilvl="6" w:tplc="100A000F" w:tentative="1">
      <w:start w:val="1"/>
      <w:numFmt w:val="decimal"/>
      <w:lvlText w:val="%7."/>
      <w:lvlJc w:val="left"/>
      <w:pPr>
        <w:ind w:left="5068" w:hanging="360"/>
      </w:pPr>
    </w:lvl>
    <w:lvl w:ilvl="7" w:tplc="100A0019" w:tentative="1">
      <w:start w:val="1"/>
      <w:numFmt w:val="lowerLetter"/>
      <w:lvlText w:val="%8."/>
      <w:lvlJc w:val="left"/>
      <w:pPr>
        <w:ind w:left="5788" w:hanging="360"/>
      </w:pPr>
    </w:lvl>
    <w:lvl w:ilvl="8" w:tplc="100A001B" w:tentative="1">
      <w:start w:val="1"/>
      <w:numFmt w:val="lowerRoman"/>
      <w:lvlText w:val="%9."/>
      <w:lvlJc w:val="right"/>
      <w:pPr>
        <w:ind w:left="6508" w:hanging="180"/>
      </w:pPr>
    </w:lvl>
  </w:abstractNum>
  <w:abstractNum w:abstractNumId="17" w15:restartNumberingAfterBreak="0">
    <w:nsid w:val="30A433AC"/>
    <w:multiLevelType w:val="multilevel"/>
    <w:tmpl w:val="4042B7E8"/>
    <w:lvl w:ilvl="0">
      <w:start w:val="1"/>
      <w:numFmt w:val="decimal"/>
      <w:lvlText w:val="%1."/>
      <w:lvlJc w:val="left"/>
      <w:pPr>
        <w:tabs>
          <w:tab w:val="num" w:pos="425"/>
        </w:tabs>
        <w:ind w:left="425" w:hanging="425"/>
      </w:pPr>
      <w:rPr>
        <w:rFonts w:hint="default"/>
        <w:b w:val="0"/>
        <w:i w:val="0"/>
      </w:rPr>
    </w:lvl>
    <w:lvl w:ilvl="1">
      <w:start w:val="1"/>
      <w:numFmt w:val="lowerLetter"/>
      <w:lvlText w:val="%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5AD7360"/>
    <w:multiLevelType w:val="hybridMultilevel"/>
    <w:tmpl w:val="AD123272"/>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9" w15:restartNumberingAfterBreak="0">
    <w:nsid w:val="37020852"/>
    <w:multiLevelType w:val="hybridMultilevel"/>
    <w:tmpl w:val="B71A15E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38277F4C"/>
    <w:multiLevelType w:val="hybridMultilevel"/>
    <w:tmpl w:val="FD62615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3B4B7D02"/>
    <w:multiLevelType w:val="hybridMultilevel"/>
    <w:tmpl w:val="BC801A02"/>
    <w:lvl w:ilvl="0" w:tplc="0B9803C2">
      <w:start w:val="1"/>
      <w:numFmt w:val="decimal"/>
      <w:lvlText w:val="%1."/>
      <w:lvlJc w:val="left"/>
      <w:pPr>
        <w:ind w:left="1494"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3C8D3299"/>
    <w:multiLevelType w:val="hybridMultilevel"/>
    <w:tmpl w:val="696CDE3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4" w15:restartNumberingAfterBreak="0">
    <w:nsid w:val="40A360E2"/>
    <w:multiLevelType w:val="hybridMultilevel"/>
    <w:tmpl w:val="E0E09BFE"/>
    <w:lvl w:ilvl="0" w:tplc="33DCD8D6">
      <w:start w:val="1"/>
      <w:numFmt w:val="decimal"/>
      <w:lvlText w:val="%1."/>
      <w:lvlJc w:val="left"/>
      <w:pPr>
        <w:ind w:left="360" w:hanging="360"/>
      </w:pPr>
      <w:rPr>
        <w:i w:val="0"/>
        <w:iCs/>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5" w15:restartNumberingAfterBreak="0">
    <w:nsid w:val="42B72AFC"/>
    <w:multiLevelType w:val="multilevel"/>
    <w:tmpl w:val="041021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B346B8"/>
    <w:multiLevelType w:val="hybridMultilevel"/>
    <w:tmpl w:val="D1E4AF1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52F307B4"/>
    <w:multiLevelType w:val="hybridMultilevel"/>
    <w:tmpl w:val="C63ECB7C"/>
    <w:lvl w:ilvl="0" w:tplc="0B9803C2">
      <w:start w:val="1"/>
      <w:numFmt w:val="decimal"/>
      <w:lvlText w:val="%1."/>
      <w:lvlJc w:val="left"/>
      <w:pPr>
        <w:ind w:left="1494"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54A51057"/>
    <w:multiLevelType w:val="multilevel"/>
    <w:tmpl w:val="057A7D92"/>
    <w:lvl w:ilvl="0">
      <w:start w:val="1"/>
      <w:numFmt w:val="decimal"/>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6820CF0"/>
    <w:multiLevelType w:val="hybridMultilevel"/>
    <w:tmpl w:val="BC801A02"/>
    <w:lvl w:ilvl="0" w:tplc="0B9803C2">
      <w:start w:val="1"/>
      <w:numFmt w:val="decimal"/>
      <w:lvlText w:val="%1."/>
      <w:lvlJc w:val="left"/>
      <w:pPr>
        <w:ind w:left="1260"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5B4B1B7D"/>
    <w:multiLevelType w:val="hybridMultilevel"/>
    <w:tmpl w:val="6612527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5E540E19"/>
    <w:multiLevelType w:val="hybridMultilevel"/>
    <w:tmpl w:val="A64A1444"/>
    <w:lvl w:ilvl="0" w:tplc="EE32B2C4">
      <w:start w:val="1"/>
      <w:numFmt w:val="lowerLetter"/>
      <w:lvlText w:val="%1)"/>
      <w:lvlJc w:val="left"/>
      <w:pPr>
        <w:ind w:left="3552" w:hanging="360"/>
      </w:pPr>
      <w:rPr>
        <w:rFonts w:hint="default"/>
      </w:rPr>
    </w:lvl>
    <w:lvl w:ilvl="1" w:tplc="100A0019" w:tentative="1">
      <w:start w:val="1"/>
      <w:numFmt w:val="lowerLetter"/>
      <w:lvlText w:val="%2."/>
      <w:lvlJc w:val="left"/>
      <w:pPr>
        <w:ind w:left="4272" w:hanging="360"/>
      </w:pPr>
    </w:lvl>
    <w:lvl w:ilvl="2" w:tplc="100A001B" w:tentative="1">
      <w:start w:val="1"/>
      <w:numFmt w:val="lowerRoman"/>
      <w:lvlText w:val="%3."/>
      <w:lvlJc w:val="right"/>
      <w:pPr>
        <w:ind w:left="4992" w:hanging="180"/>
      </w:pPr>
    </w:lvl>
    <w:lvl w:ilvl="3" w:tplc="100A000F" w:tentative="1">
      <w:start w:val="1"/>
      <w:numFmt w:val="decimal"/>
      <w:lvlText w:val="%4."/>
      <w:lvlJc w:val="left"/>
      <w:pPr>
        <w:ind w:left="5712" w:hanging="360"/>
      </w:pPr>
    </w:lvl>
    <w:lvl w:ilvl="4" w:tplc="100A0019" w:tentative="1">
      <w:start w:val="1"/>
      <w:numFmt w:val="lowerLetter"/>
      <w:lvlText w:val="%5."/>
      <w:lvlJc w:val="left"/>
      <w:pPr>
        <w:ind w:left="6432" w:hanging="360"/>
      </w:pPr>
    </w:lvl>
    <w:lvl w:ilvl="5" w:tplc="100A001B" w:tentative="1">
      <w:start w:val="1"/>
      <w:numFmt w:val="lowerRoman"/>
      <w:lvlText w:val="%6."/>
      <w:lvlJc w:val="right"/>
      <w:pPr>
        <w:ind w:left="7152" w:hanging="180"/>
      </w:pPr>
    </w:lvl>
    <w:lvl w:ilvl="6" w:tplc="100A000F" w:tentative="1">
      <w:start w:val="1"/>
      <w:numFmt w:val="decimal"/>
      <w:lvlText w:val="%7."/>
      <w:lvlJc w:val="left"/>
      <w:pPr>
        <w:ind w:left="7872" w:hanging="360"/>
      </w:pPr>
    </w:lvl>
    <w:lvl w:ilvl="7" w:tplc="100A0019" w:tentative="1">
      <w:start w:val="1"/>
      <w:numFmt w:val="lowerLetter"/>
      <w:lvlText w:val="%8."/>
      <w:lvlJc w:val="left"/>
      <w:pPr>
        <w:ind w:left="8592" w:hanging="360"/>
      </w:pPr>
    </w:lvl>
    <w:lvl w:ilvl="8" w:tplc="100A001B" w:tentative="1">
      <w:start w:val="1"/>
      <w:numFmt w:val="lowerRoman"/>
      <w:lvlText w:val="%9."/>
      <w:lvlJc w:val="right"/>
      <w:pPr>
        <w:ind w:left="9312" w:hanging="180"/>
      </w:pPr>
    </w:lvl>
  </w:abstractNum>
  <w:abstractNum w:abstractNumId="32"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3" w15:restartNumberingAfterBreak="0">
    <w:nsid w:val="656D5770"/>
    <w:multiLevelType w:val="multilevel"/>
    <w:tmpl w:val="FBD82746"/>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664119EC"/>
    <w:multiLevelType w:val="multilevel"/>
    <w:tmpl w:val="FBD82746"/>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71728BA"/>
    <w:multiLevelType w:val="multilevel"/>
    <w:tmpl w:val="4042B7E8"/>
    <w:lvl w:ilvl="0">
      <w:start w:val="1"/>
      <w:numFmt w:val="decimal"/>
      <w:lvlText w:val="%1."/>
      <w:lvlJc w:val="left"/>
      <w:pPr>
        <w:tabs>
          <w:tab w:val="num" w:pos="425"/>
        </w:tabs>
        <w:ind w:left="425" w:hanging="425"/>
      </w:pPr>
      <w:rPr>
        <w:rFonts w:hint="default"/>
        <w:b w:val="0"/>
        <w:i w:val="0"/>
      </w:rPr>
    </w:lvl>
    <w:lvl w:ilvl="1">
      <w:start w:val="1"/>
      <w:numFmt w:val="lowerLetter"/>
      <w:lvlText w:val="%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685A2079"/>
    <w:multiLevelType w:val="hybridMultilevel"/>
    <w:tmpl w:val="15AE0B90"/>
    <w:lvl w:ilvl="0" w:tplc="100A0019">
      <w:start w:val="1"/>
      <w:numFmt w:val="lowerLetter"/>
      <w:lvlText w:val="%1."/>
      <w:lvlJc w:val="left"/>
      <w:pPr>
        <w:ind w:left="785" w:hanging="360"/>
      </w:pPr>
    </w:lvl>
    <w:lvl w:ilvl="1" w:tplc="100A0019" w:tentative="1">
      <w:start w:val="1"/>
      <w:numFmt w:val="lowerLetter"/>
      <w:lvlText w:val="%2."/>
      <w:lvlJc w:val="left"/>
      <w:pPr>
        <w:ind w:left="1505" w:hanging="360"/>
      </w:pPr>
    </w:lvl>
    <w:lvl w:ilvl="2" w:tplc="100A001B" w:tentative="1">
      <w:start w:val="1"/>
      <w:numFmt w:val="lowerRoman"/>
      <w:lvlText w:val="%3."/>
      <w:lvlJc w:val="right"/>
      <w:pPr>
        <w:ind w:left="2225" w:hanging="180"/>
      </w:pPr>
    </w:lvl>
    <w:lvl w:ilvl="3" w:tplc="100A000F" w:tentative="1">
      <w:start w:val="1"/>
      <w:numFmt w:val="decimal"/>
      <w:lvlText w:val="%4."/>
      <w:lvlJc w:val="left"/>
      <w:pPr>
        <w:ind w:left="2945" w:hanging="360"/>
      </w:pPr>
    </w:lvl>
    <w:lvl w:ilvl="4" w:tplc="100A0019" w:tentative="1">
      <w:start w:val="1"/>
      <w:numFmt w:val="lowerLetter"/>
      <w:lvlText w:val="%5."/>
      <w:lvlJc w:val="left"/>
      <w:pPr>
        <w:ind w:left="3665" w:hanging="360"/>
      </w:pPr>
    </w:lvl>
    <w:lvl w:ilvl="5" w:tplc="100A001B" w:tentative="1">
      <w:start w:val="1"/>
      <w:numFmt w:val="lowerRoman"/>
      <w:lvlText w:val="%6."/>
      <w:lvlJc w:val="right"/>
      <w:pPr>
        <w:ind w:left="4385" w:hanging="180"/>
      </w:pPr>
    </w:lvl>
    <w:lvl w:ilvl="6" w:tplc="100A000F" w:tentative="1">
      <w:start w:val="1"/>
      <w:numFmt w:val="decimal"/>
      <w:lvlText w:val="%7."/>
      <w:lvlJc w:val="left"/>
      <w:pPr>
        <w:ind w:left="5105" w:hanging="360"/>
      </w:pPr>
    </w:lvl>
    <w:lvl w:ilvl="7" w:tplc="100A0019" w:tentative="1">
      <w:start w:val="1"/>
      <w:numFmt w:val="lowerLetter"/>
      <w:lvlText w:val="%8."/>
      <w:lvlJc w:val="left"/>
      <w:pPr>
        <w:ind w:left="5825" w:hanging="360"/>
      </w:pPr>
    </w:lvl>
    <w:lvl w:ilvl="8" w:tplc="100A001B" w:tentative="1">
      <w:start w:val="1"/>
      <w:numFmt w:val="lowerRoman"/>
      <w:lvlText w:val="%9."/>
      <w:lvlJc w:val="right"/>
      <w:pPr>
        <w:ind w:left="6545" w:hanging="180"/>
      </w:pPr>
    </w:lvl>
  </w:abstractNum>
  <w:abstractNum w:abstractNumId="37" w15:restartNumberingAfterBreak="0">
    <w:nsid w:val="6AB31521"/>
    <w:multiLevelType w:val="multilevel"/>
    <w:tmpl w:val="50E263A2"/>
    <w:lvl w:ilvl="0">
      <w:start w:val="1"/>
      <w:numFmt w:val="decimal"/>
      <w:lvlText w:val="%1."/>
      <w:lvlJc w:val="left"/>
      <w:pPr>
        <w:tabs>
          <w:tab w:val="num" w:pos="425"/>
        </w:tabs>
        <w:ind w:left="425" w:hanging="425"/>
      </w:pPr>
      <w:rPr>
        <w:rFonts w:hint="default"/>
        <w:b w:val="0"/>
        <w:i w:val="0"/>
      </w:rPr>
    </w:lvl>
    <w:lvl w:ilvl="1">
      <w:start w:val="1"/>
      <w:numFmt w:val="lowerLetter"/>
      <w:lvlText w:val="%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6CF67A1D"/>
    <w:multiLevelType w:val="hybridMultilevel"/>
    <w:tmpl w:val="F79E262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6F9B5B0B"/>
    <w:multiLevelType w:val="hybridMultilevel"/>
    <w:tmpl w:val="72D49DC0"/>
    <w:lvl w:ilvl="0" w:tplc="8C8A194A">
      <w:start w:val="16"/>
      <w:numFmt w:val="decimal"/>
      <w:lvlText w:val="%1."/>
      <w:lvlJc w:val="left"/>
      <w:pPr>
        <w:ind w:left="450" w:hanging="360"/>
      </w:pPr>
      <w:rPr>
        <w:rFonts w:hint="default"/>
      </w:rPr>
    </w:lvl>
    <w:lvl w:ilvl="1" w:tplc="100A0019" w:tentative="1">
      <w:start w:val="1"/>
      <w:numFmt w:val="lowerLetter"/>
      <w:lvlText w:val="%2."/>
      <w:lvlJc w:val="left"/>
      <w:pPr>
        <w:ind w:left="1170" w:hanging="360"/>
      </w:pPr>
    </w:lvl>
    <w:lvl w:ilvl="2" w:tplc="100A001B" w:tentative="1">
      <w:start w:val="1"/>
      <w:numFmt w:val="lowerRoman"/>
      <w:lvlText w:val="%3."/>
      <w:lvlJc w:val="right"/>
      <w:pPr>
        <w:ind w:left="1890" w:hanging="180"/>
      </w:pPr>
    </w:lvl>
    <w:lvl w:ilvl="3" w:tplc="100A000F" w:tentative="1">
      <w:start w:val="1"/>
      <w:numFmt w:val="decimal"/>
      <w:lvlText w:val="%4."/>
      <w:lvlJc w:val="left"/>
      <w:pPr>
        <w:ind w:left="2610" w:hanging="360"/>
      </w:pPr>
    </w:lvl>
    <w:lvl w:ilvl="4" w:tplc="100A0019" w:tentative="1">
      <w:start w:val="1"/>
      <w:numFmt w:val="lowerLetter"/>
      <w:lvlText w:val="%5."/>
      <w:lvlJc w:val="left"/>
      <w:pPr>
        <w:ind w:left="3330" w:hanging="360"/>
      </w:pPr>
    </w:lvl>
    <w:lvl w:ilvl="5" w:tplc="100A001B" w:tentative="1">
      <w:start w:val="1"/>
      <w:numFmt w:val="lowerRoman"/>
      <w:lvlText w:val="%6."/>
      <w:lvlJc w:val="right"/>
      <w:pPr>
        <w:ind w:left="4050" w:hanging="180"/>
      </w:pPr>
    </w:lvl>
    <w:lvl w:ilvl="6" w:tplc="100A000F" w:tentative="1">
      <w:start w:val="1"/>
      <w:numFmt w:val="decimal"/>
      <w:lvlText w:val="%7."/>
      <w:lvlJc w:val="left"/>
      <w:pPr>
        <w:ind w:left="4770" w:hanging="360"/>
      </w:pPr>
    </w:lvl>
    <w:lvl w:ilvl="7" w:tplc="100A0019" w:tentative="1">
      <w:start w:val="1"/>
      <w:numFmt w:val="lowerLetter"/>
      <w:lvlText w:val="%8."/>
      <w:lvlJc w:val="left"/>
      <w:pPr>
        <w:ind w:left="5490" w:hanging="360"/>
      </w:pPr>
    </w:lvl>
    <w:lvl w:ilvl="8" w:tplc="100A001B" w:tentative="1">
      <w:start w:val="1"/>
      <w:numFmt w:val="lowerRoman"/>
      <w:lvlText w:val="%9."/>
      <w:lvlJc w:val="right"/>
      <w:pPr>
        <w:ind w:left="6210" w:hanging="180"/>
      </w:pPr>
    </w:lvl>
  </w:abstractNum>
  <w:abstractNum w:abstractNumId="40" w15:restartNumberingAfterBreak="0">
    <w:nsid w:val="74B22777"/>
    <w:multiLevelType w:val="hybridMultilevel"/>
    <w:tmpl w:val="6C34600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76B96397"/>
    <w:multiLevelType w:val="hybridMultilevel"/>
    <w:tmpl w:val="696CDE3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2" w15:restartNumberingAfterBreak="0">
    <w:nsid w:val="7AFB357D"/>
    <w:multiLevelType w:val="hybridMultilevel"/>
    <w:tmpl w:val="1770876C"/>
    <w:lvl w:ilvl="0" w:tplc="C1403358">
      <w:start w:val="1"/>
      <w:numFmt w:val="decimal"/>
      <w:lvlText w:val="%1."/>
      <w:lvlJc w:val="left"/>
      <w:pPr>
        <w:ind w:left="3620" w:hanging="360"/>
      </w:pPr>
      <w:rPr>
        <w:b w:val="0"/>
      </w:rPr>
    </w:lvl>
    <w:lvl w:ilvl="1" w:tplc="0C0A0019">
      <w:start w:val="1"/>
      <w:numFmt w:val="decimal"/>
      <w:lvlText w:val="%2."/>
      <w:lvlJc w:val="left"/>
      <w:pPr>
        <w:tabs>
          <w:tab w:val="num" w:pos="2742"/>
        </w:tabs>
        <w:ind w:left="2742" w:hanging="360"/>
      </w:pPr>
    </w:lvl>
    <w:lvl w:ilvl="2" w:tplc="0C0A001B">
      <w:start w:val="1"/>
      <w:numFmt w:val="decimal"/>
      <w:lvlText w:val="%3."/>
      <w:lvlJc w:val="left"/>
      <w:pPr>
        <w:tabs>
          <w:tab w:val="num" w:pos="3462"/>
        </w:tabs>
        <w:ind w:left="3462" w:hanging="360"/>
      </w:pPr>
    </w:lvl>
    <w:lvl w:ilvl="3" w:tplc="0C0A000F">
      <w:start w:val="1"/>
      <w:numFmt w:val="decimal"/>
      <w:lvlText w:val="%4."/>
      <w:lvlJc w:val="left"/>
      <w:pPr>
        <w:tabs>
          <w:tab w:val="num" w:pos="4182"/>
        </w:tabs>
        <w:ind w:left="4182" w:hanging="360"/>
      </w:pPr>
    </w:lvl>
    <w:lvl w:ilvl="4" w:tplc="0C0A0019">
      <w:start w:val="1"/>
      <w:numFmt w:val="decimal"/>
      <w:lvlText w:val="%5."/>
      <w:lvlJc w:val="left"/>
      <w:pPr>
        <w:tabs>
          <w:tab w:val="num" w:pos="4902"/>
        </w:tabs>
        <w:ind w:left="4902" w:hanging="360"/>
      </w:pPr>
    </w:lvl>
    <w:lvl w:ilvl="5" w:tplc="0C0A001B">
      <w:start w:val="1"/>
      <w:numFmt w:val="decimal"/>
      <w:lvlText w:val="%6."/>
      <w:lvlJc w:val="left"/>
      <w:pPr>
        <w:tabs>
          <w:tab w:val="num" w:pos="5622"/>
        </w:tabs>
        <w:ind w:left="5622" w:hanging="360"/>
      </w:pPr>
    </w:lvl>
    <w:lvl w:ilvl="6" w:tplc="0C0A000F">
      <w:start w:val="1"/>
      <w:numFmt w:val="decimal"/>
      <w:lvlText w:val="%7."/>
      <w:lvlJc w:val="left"/>
      <w:pPr>
        <w:tabs>
          <w:tab w:val="num" w:pos="6342"/>
        </w:tabs>
        <w:ind w:left="6342" w:hanging="360"/>
      </w:pPr>
    </w:lvl>
    <w:lvl w:ilvl="7" w:tplc="0C0A0019">
      <w:start w:val="1"/>
      <w:numFmt w:val="decimal"/>
      <w:lvlText w:val="%8."/>
      <w:lvlJc w:val="left"/>
      <w:pPr>
        <w:tabs>
          <w:tab w:val="num" w:pos="7062"/>
        </w:tabs>
        <w:ind w:left="7062" w:hanging="360"/>
      </w:pPr>
    </w:lvl>
    <w:lvl w:ilvl="8" w:tplc="0C0A001B">
      <w:start w:val="1"/>
      <w:numFmt w:val="decimal"/>
      <w:lvlText w:val="%9."/>
      <w:lvlJc w:val="left"/>
      <w:pPr>
        <w:tabs>
          <w:tab w:val="num" w:pos="7782"/>
        </w:tabs>
        <w:ind w:left="7782" w:hanging="360"/>
      </w:pPr>
    </w:lvl>
  </w:abstractNum>
  <w:abstractNum w:abstractNumId="43" w15:restartNumberingAfterBreak="0">
    <w:nsid w:val="7BA66630"/>
    <w:multiLevelType w:val="hybridMultilevel"/>
    <w:tmpl w:val="07246E0E"/>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4"/>
  </w:num>
  <w:num w:numId="2">
    <w:abstractNumId w:val="32"/>
  </w:num>
  <w:num w:numId="3">
    <w:abstractNumId w:val="21"/>
  </w:num>
  <w:num w:numId="4">
    <w:abstractNumId w:val="8"/>
  </w:num>
  <w:num w:numId="5">
    <w:abstractNumId w:val="23"/>
  </w:num>
  <w:num w:numId="6">
    <w:abstractNumId w:val="30"/>
  </w:num>
  <w:num w:numId="7">
    <w:abstractNumId w:val="22"/>
  </w:num>
  <w:num w:numId="8">
    <w:abstractNumId w:val="29"/>
  </w:num>
  <w:num w:numId="9">
    <w:abstractNumId w:val="27"/>
  </w:num>
  <w:num w:numId="10">
    <w:abstractNumId w:val="28"/>
  </w:num>
  <w:num w:numId="11">
    <w:abstractNumId w:val="37"/>
  </w:num>
  <w:num w:numId="12">
    <w:abstractNumId w:val="36"/>
  </w:num>
  <w:num w:numId="13">
    <w:abstractNumId w:val="35"/>
  </w:num>
  <w:num w:numId="14">
    <w:abstractNumId w:val="13"/>
  </w:num>
  <w:num w:numId="15">
    <w:abstractNumId w:val="15"/>
  </w:num>
  <w:num w:numId="16">
    <w:abstractNumId w:val="17"/>
  </w:num>
  <w:num w:numId="17">
    <w:abstractNumId w:val="9"/>
  </w:num>
  <w:num w:numId="18">
    <w:abstractNumId w:val="11"/>
  </w:num>
  <w:num w:numId="19">
    <w:abstractNumId w:val="33"/>
  </w:num>
  <w:num w:numId="20">
    <w:abstractNumId w:val="25"/>
  </w:num>
  <w:num w:numId="21">
    <w:abstractNumId w:val="39"/>
  </w:num>
  <w:num w:numId="22">
    <w:abstractNumId w:val="16"/>
  </w:num>
  <w:num w:numId="23">
    <w:abstractNumId w:val="1"/>
  </w:num>
  <w:num w:numId="24">
    <w:abstractNumId w:val="5"/>
  </w:num>
  <w:num w:numId="25">
    <w:abstractNumId w:val="19"/>
  </w:num>
  <w:num w:numId="26">
    <w:abstractNumId w:val="12"/>
  </w:num>
  <w:num w:numId="27">
    <w:abstractNumId w:val="43"/>
  </w:num>
  <w:num w:numId="28">
    <w:abstractNumId w:val="40"/>
  </w:num>
  <w:num w:numId="29">
    <w:abstractNumId w:val="10"/>
  </w:num>
  <w:num w:numId="30">
    <w:abstractNumId w:val="6"/>
  </w:num>
  <w:num w:numId="31">
    <w:abstractNumId w:val="14"/>
  </w:num>
  <w:num w:numId="32">
    <w:abstractNumId w:val="7"/>
  </w:num>
  <w:num w:numId="33">
    <w:abstractNumId w:val="26"/>
  </w:num>
  <w:num w:numId="34">
    <w:abstractNumId w:val="2"/>
  </w:num>
  <w:num w:numId="35">
    <w:abstractNumId w:val="20"/>
  </w:num>
  <w:num w:numId="36">
    <w:abstractNumId w:val="18"/>
  </w:num>
  <w:num w:numId="37">
    <w:abstractNumId w:val="0"/>
  </w:num>
  <w:num w:numId="38">
    <w:abstractNumId w:val="4"/>
  </w:num>
  <w:num w:numId="39">
    <w:abstractNumId w:val="24"/>
  </w:num>
  <w:num w:numId="40">
    <w:abstractNumId w:val="3"/>
  </w:num>
  <w:num w:numId="41">
    <w:abstractNumId w:val="42"/>
  </w:num>
  <w:num w:numId="42">
    <w:abstractNumId w:val="31"/>
  </w:num>
  <w:num w:numId="43">
    <w:abstractNumId w:val="38"/>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B13"/>
    <w:rsid w:val="0000119A"/>
    <w:rsid w:val="00003BD7"/>
    <w:rsid w:val="00006E61"/>
    <w:rsid w:val="000178F1"/>
    <w:rsid w:val="00022D57"/>
    <w:rsid w:val="0003732F"/>
    <w:rsid w:val="000407C5"/>
    <w:rsid w:val="00064543"/>
    <w:rsid w:val="0007069D"/>
    <w:rsid w:val="00074EBF"/>
    <w:rsid w:val="000762F3"/>
    <w:rsid w:val="00081581"/>
    <w:rsid w:val="000A3451"/>
    <w:rsid w:val="000A369C"/>
    <w:rsid w:val="000C582D"/>
    <w:rsid w:val="000C5C6F"/>
    <w:rsid w:val="000D4FC6"/>
    <w:rsid w:val="000E299F"/>
    <w:rsid w:val="00133A12"/>
    <w:rsid w:val="0016367F"/>
    <w:rsid w:val="00163C74"/>
    <w:rsid w:val="00176096"/>
    <w:rsid w:val="001850C7"/>
    <w:rsid w:val="00193CD0"/>
    <w:rsid w:val="001A437A"/>
    <w:rsid w:val="001A56E7"/>
    <w:rsid w:val="001F0CED"/>
    <w:rsid w:val="001F4693"/>
    <w:rsid w:val="001F47F1"/>
    <w:rsid w:val="00203180"/>
    <w:rsid w:val="0021682E"/>
    <w:rsid w:val="00235F75"/>
    <w:rsid w:val="0027739B"/>
    <w:rsid w:val="00285B93"/>
    <w:rsid w:val="002A045A"/>
    <w:rsid w:val="002C3496"/>
    <w:rsid w:val="002D3298"/>
    <w:rsid w:val="002E1116"/>
    <w:rsid w:val="002E2F19"/>
    <w:rsid w:val="002E7794"/>
    <w:rsid w:val="002F0A8E"/>
    <w:rsid w:val="002F5435"/>
    <w:rsid w:val="0030682B"/>
    <w:rsid w:val="00353AB8"/>
    <w:rsid w:val="00354CEF"/>
    <w:rsid w:val="00367F69"/>
    <w:rsid w:val="00386821"/>
    <w:rsid w:val="003D6903"/>
    <w:rsid w:val="003E3820"/>
    <w:rsid w:val="00405890"/>
    <w:rsid w:val="004350CA"/>
    <w:rsid w:val="0045058F"/>
    <w:rsid w:val="00456359"/>
    <w:rsid w:val="004566E1"/>
    <w:rsid w:val="0046405E"/>
    <w:rsid w:val="00477211"/>
    <w:rsid w:val="0049653F"/>
    <w:rsid w:val="004A4FF4"/>
    <w:rsid w:val="004B74D0"/>
    <w:rsid w:val="004C02D4"/>
    <w:rsid w:val="004C12F3"/>
    <w:rsid w:val="004D5D12"/>
    <w:rsid w:val="004E48FC"/>
    <w:rsid w:val="004F2659"/>
    <w:rsid w:val="004F5B52"/>
    <w:rsid w:val="00502551"/>
    <w:rsid w:val="00533B5C"/>
    <w:rsid w:val="0053702B"/>
    <w:rsid w:val="00551248"/>
    <w:rsid w:val="00557F49"/>
    <w:rsid w:val="00560D62"/>
    <w:rsid w:val="00591B2E"/>
    <w:rsid w:val="005C7B2F"/>
    <w:rsid w:val="005D7478"/>
    <w:rsid w:val="005F54E3"/>
    <w:rsid w:val="006369E9"/>
    <w:rsid w:val="00683DF6"/>
    <w:rsid w:val="006A73BA"/>
    <w:rsid w:val="006B1351"/>
    <w:rsid w:val="006D3FEC"/>
    <w:rsid w:val="006E4878"/>
    <w:rsid w:val="00700E84"/>
    <w:rsid w:val="00707748"/>
    <w:rsid w:val="00711CE4"/>
    <w:rsid w:val="00734E72"/>
    <w:rsid w:val="00745EF3"/>
    <w:rsid w:val="00754069"/>
    <w:rsid w:val="007646E2"/>
    <w:rsid w:val="0078737C"/>
    <w:rsid w:val="0079342A"/>
    <w:rsid w:val="00797A17"/>
    <w:rsid w:val="007C356A"/>
    <w:rsid w:val="007E29D2"/>
    <w:rsid w:val="007F54B9"/>
    <w:rsid w:val="007F66C4"/>
    <w:rsid w:val="008160C0"/>
    <w:rsid w:val="00823EA0"/>
    <w:rsid w:val="00825D3E"/>
    <w:rsid w:val="00844105"/>
    <w:rsid w:val="00862D88"/>
    <w:rsid w:val="00865467"/>
    <w:rsid w:val="00867E75"/>
    <w:rsid w:val="008941C6"/>
    <w:rsid w:val="00896856"/>
    <w:rsid w:val="00896963"/>
    <w:rsid w:val="008A0530"/>
    <w:rsid w:val="008D7CAF"/>
    <w:rsid w:val="0090350B"/>
    <w:rsid w:val="009129DE"/>
    <w:rsid w:val="0096043D"/>
    <w:rsid w:val="00990118"/>
    <w:rsid w:val="009B1385"/>
    <w:rsid w:val="009C0E89"/>
    <w:rsid w:val="009C6C9E"/>
    <w:rsid w:val="009D6222"/>
    <w:rsid w:val="009D796F"/>
    <w:rsid w:val="009E560C"/>
    <w:rsid w:val="009F3B04"/>
    <w:rsid w:val="009F5939"/>
    <w:rsid w:val="00A34E7A"/>
    <w:rsid w:val="00A4750A"/>
    <w:rsid w:val="00A503B7"/>
    <w:rsid w:val="00A51E29"/>
    <w:rsid w:val="00A719C5"/>
    <w:rsid w:val="00A973F1"/>
    <w:rsid w:val="00AA2E18"/>
    <w:rsid w:val="00AC1B9C"/>
    <w:rsid w:val="00AD5BFB"/>
    <w:rsid w:val="00AF22F1"/>
    <w:rsid w:val="00B1103D"/>
    <w:rsid w:val="00B641DC"/>
    <w:rsid w:val="00B66A7A"/>
    <w:rsid w:val="00B73EE6"/>
    <w:rsid w:val="00BA0480"/>
    <w:rsid w:val="00BA0DAA"/>
    <w:rsid w:val="00BA166E"/>
    <w:rsid w:val="00BA3014"/>
    <w:rsid w:val="00BA7617"/>
    <w:rsid w:val="00BC3C8A"/>
    <w:rsid w:val="00BE722E"/>
    <w:rsid w:val="00C14A01"/>
    <w:rsid w:val="00C356A2"/>
    <w:rsid w:val="00C42076"/>
    <w:rsid w:val="00C61EF1"/>
    <w:rsid w:val="00C634D2"/>
    <w:rsid w:val="00C77BB4"/>
    <w:rsid w:val="00CD2238"/>
    <w:rsid w:val="00CE0A26"/>
    <w:rsid w:val="00CF5E10"/>
    <w:rsid w:val="00D21F20"/>
    <w:rsid w:val="00D2792A"/>
    <w:rsid w:val="00D4300E"/>
    <w:rsid w:val="00D43A78"/>
    <w:rsid w:val="00D44D82"/>
    <w:rsid w:val="00D50A16"/>
    <w:rsid w:val="00D6079C"/>
    <w:rsid w:val="00D66B13"/>
    <w:rsid w:val="00DB5FE8"/>
    <w:rsid w:val="00DD041D"/>
    <w:rsid w:val="00DD7C11"/>
    <w:rsid w:val="00DE1AB6"/>
    <w:rsid w:val="00DE398D"/>
    <w:rsid w:val="00DE676E"/>
    <w:rsid w:val="00DF3556"/>
    <w:rsid w:val="00DF6F4D"/>
    <w:rsid w:val="00E075FC"/>
    <w:rsid w:val="00E11306"/>
    <w:rsid w:val="00E13469"/>
    <w:rsid w:val="00E22C32"/>
    <w:rsid w:val="00E26C18"/>
    <w:rsid w:val="00E35E48"/>
    <w:rsid w:val="00E5037A"/>
    <w:rsid w:val="00E75CB0"/>
    <w:rsid w:val="00E91487"/>
    <w:rsid w:val="00EA15B6"/>
    <w:rsid w:val="00EB778D"/>
    <w:rsid w:val="00F1358A"/>
    <w:rsid w:val="00F346B5"/>
    <w:rsid w:val="00F61C0C"/>
    <w:rsid w:val="00F704F7"/>
    <w:rsid w:val="00FB4D2E"/>
    <w:rsid w:val="00FE1B39"/>
    <w:rsid w:val="00FF7FB4"/>
    <w:rsid w:val="4624B38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552C7"/>
  <w15:chartTrackingRefBased/>
  <w15:docId w15:val="{5F09480C-E57D-452B-994C-6C06A9E9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B1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D66B13"/>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D66B13"/>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D66B13"/>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D66B13"/>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D66B13"/>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D66B13"/>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D66B13"/>
    <w:pPr>
      <w:numPr>
        <w:ilvl w:val="6"/>
        <w:numId w:val="2"/>
      </w:numPr>
      <w:spacing w:before="240" w:after="60"/>
      <w:outlineLvl w:val="6"/>
    </w:pPr>
    <w:rPr>
      <w:sz w:val="24"/>
      <w:szCs w:val="24"/>
    </w:rPr>
  </w:style>
  <w:style w:type="paragraph" w:styleId="Ttulo8">
    <w:name w:val="heading 8"/>
    <w:basedOn w:val="Normal"/>
    <w:next w:val="Normal"/>
    <w:link w:val="Ttulo8Car"/>
    <w:qFormat/>
    <w:rsid w:val="00D66B13"/>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D66B13"/>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66B13"/>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D66B13"/>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D66B13"/>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D66B13"/>
    <w:rPr>
      <w:rFonts w:ascii="Times New Roman" w:eastAsia="Times New Roman" w:hAnsi="Times New Roman" w:cs="Times New Roman"/>
      <w:b/>
      <w:bCs/>
      <w:sz w:val="28"/>
      <w:szCs w:val="28"/>
      <w:lang w:val="es-ES_tradnl" w:eastAsia="es-ES"/>
    </w:rPr>
  </w:style>
  <w:style w:type="character" w:customStyle="1" w:styleId="Ttulo5Car">
    <w:name w:val="Título 5 Car"/>
    <w:basedOn w:val="Fuentedeprrafopredeter"/>
    <w:link w:val="Ttulo5"/>
    <w:rsid w:val="00D66B13"/>
    <w:rPr>
      <w:rFonts w:ascii="Times New Roman" w:eastAsia="Times New Roman" w:hAnsi="Times New Roman" w:cs="Times New Roman"/>
      <w:b/>
      <w:bCs/>
      <w:i/>
      <w:iCs/>
      <w:sz w:val="26"/>
      <w:szCs w:val="26"/>
      <w:lang w:val="es-ES_tradnl" w:eastAsia="es-ES"/>
    </w:rPr>
  </w:style>
  <w:style w:type="character" w:customStyle="1" w:styleId="Ttulo6Car">
    <w:name w:val="Título 6 Car"/>
    <w:basedOn w:val="Fuentedeprrafopredeter"/>
    <w:link w:val="Ttulo6"/>
    <w:rsid w:val="00D66B13"/>
    <w:rPr>
      <w:rFonts w:ascii="Times New Roman" w:eastAsia="Times New Roman" w:hAnsi="Times New Roman" w:cs="Times New Roman"/>
      <w:b/>
      <w:bCs/>
      <w:lang w:val="es-ES_tradnl" w:eastAsia="es-ES"/>
    </w:rPr>
  </w:style>
  <w:style w:type="character" w:customStyle="1" w:styleId="Ttulo7Car">
    <w:name w:val="Título 7 Car"/>
    <w:basedOn w:val="Fuentedeprrafopredeter"/>
    <w:link w:val="Ttulo7"/>
    <w:rsid w:val="00D66B13"/>
    <w:rPr>
      <w:rFonts w:ascii="Times New Roman" w:eastAsia="Times New Roman" w:hAnsi="Times New Roman" w:cs="Times New Roman"/>
      <w:sz w:val="24"/>
      <w:szCs w:val="24"/>
      <w:lang w:val="es-ES_tradnl" w:eastAsia="es-ES"/>
    </w:rPr>
  </w:style>
  <w:style w:type="character" w:customStyle="1" w:styleId="Ttulo8Car">
    <w:name w:val="Título 8 Car"/>
    <w:basedOn w:val="Fuentedeprrafopredeter"/>
    <w:link w:val="Ttulo8"/>
    <w:rsid w:val="00D66B13"/>
    <w:rPr>
      <w:rFonts w:ascii="Times New Roman" w:eastAsia="Times New Roman" w:hAnsi="Times New Roman" w:cs="Times New Roman"/>
      <w:i/>
      <w:iCs/>
      <w:sz w:val="24"/>
      <w:szCs w:val="24"/>
      <w:lang w:val="es-ES_tradnl" w:eastAsia="es-ES"/>
    </w:rPr>
  </w:style>
  <w:style w:type="character" w:customStyle="1" w:styleId="Ttulo9Car">
    <w:name w:val="Título 9 Car"/>
    <w:basedOn w:val="Fuentedeprrafopredeter"/>
    <w:link w:val="Ttulo9"/>
    <w:rsid w:val="00D66B13"/>
    <w:rPr>
      <w:rFonts w:ascii="Arial" w:eastAsia="Times New Roman" w:hAnsi="Arial" w:cs="Arial"/>
      <w:lang w:val="es-ES_tradnl" w:eastAsia="es-ES"/>
    </w:rPr>
  </w:style>
  <w:style w:type="paragraph" w:styleId="Encabezado">
    <w:name w:val="header"/>
    <w:basedOn w:val="Normal"/>
    <w:link w:val="EncabezadoCar"/>
    <w:rsid w:val="00D66B13"/>
    <w:pPr>
      <w:tabs>
        <w:tab w:val="center" w:pos="4252"/>
        <w:tab w:val="right" w:pos="8504"/>
      </w:tabs>
    </w:pPr>
  </w:style>
  <w:style w:type="character" w:customStyle="1" w:styleId="EncabezadoCar">
    <w:name w:val="Encabezado Car"/>
    <w:basedOn w:val="Fuentedeprrafopredeter"/>
    <w:link w:val="Encabezado"/>
    <w:rsid w:val="00D66B1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D66B13"/>
    <w:pPr>
      <w:tabs>
        <w:tab w:val="center" w:pos="4252"/>
        <w:tab w:val="right" w:pos="8504"/>
      </w:tabs>
    </w:pPr>
  </w:style>
  <w:style w:type="character" w:customStyle="1" w:styleId="PiedepginaCar">
    <w:name w:val="Pie de página Car"/>
    <w:basedOn w:val="Fuentedeprrafopredeter"/>
    <w:link w:val="Piedepgina"/>
    <w:rsid w:val="00D66B13"/>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D66B13"/>
  </w:style>
  <w:style w:type="paragraph" w:customStyle="1" w:styleId="Default">
    <w:name w:val="Default"/>
    <w:rsid w:val="00D66B13"/>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D66B13"/>
    <w:pPr>
      <w:ind w:left="720"/>
      <w:contextualSpacing/>
    </w:pPr>
  </w:style>
  <w:style w:type="character" w:styleId="Hipervnculo">
    <w:name w:val="Hyperlink"/>
    <w:uiPriority w:val="99"/>
    <w:rsid w:val="00D66B13"/>
    <w:rPr>
      <w:color w:val="0000FF"/>
      <w:u w:val="single"/>
    </w:rPr>
  </w:style>
  <w:style w:type="character" w:styleId="Refdecomentario">
    <w:name w:val="annotation reference"/>
    <w:rsid w:val="00D66B13"/>
    <w:rPr>
      <w:sz w:val="16"/>
      <w:szCs w:val="16"/>
    </w:rPr>
  </w:style>
  <w:style w:type="paragraph" w:styleId="Textocomentario">
    <w:name w:val="annotation text"/>
    <w:basedOn w:val="Normal"/>
    <w:link w:val="TextocomentarioCar"/>
    <w:rsid w:val="00D66B13"/>
  </w:style>
  <w:style w:type="character" w:customStyle="1" w:styleId="TextocomentarioCar">
    <w:name w:val="Texto comentario Car"/>
    <w:basedOn w:val="Fuentedeprrafopredeter"/>
    <w:link w:val="Textocomentario"/>
    <w:rsid w:val="00D66B13"/>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D66B13"/>
    <w:rPr>
      <w:b/>
      <w:bCs/>
    </w:rPr>
  </w:style>
  <w:style w:type="character" w:customStyle="1" w:styleId="AsuntodelcomentarioCar">
    <w:name w:val="Asunto del comentario Car"/>
    <w:basedOn w:val="TextocomentarioCar"/>
    <w:link w:val="Asuntodelcomentario"/>
    <w:rsid w:val="00D66B13"/>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D66B13"/>
    <w:rPr>
      <w:rFonts w:ascii="Tahoma" w:hAnsi="Tahoma" w:cs="Tahoma"/>
      <w:sz w:val="16"/>
      <w:szCs w:val="16"/>
    </w:rPr>
  </w:style>
  <w:style w:type="character" w:customStyle="1" w:styleId="TextodegloboCar">
    <w:name w:val="Texto de globo Car"/>
    <w:basedOn w:val="Fuentedeprrafopredeter"/>
    <w:link w:val="Textodeglobo"/>
    <w:rsid w:val="00D66B13"/>
    <w:rPr>
      <w:rFonts w:ascii="Tahoma" w:eastAsia="Times New Roman" w:hAnsi="Tahoma" w:cs="Tahoma"/>
      <w:sz w:val="16"/>
      <w:szCs w:val="16"/>
      <w:lang w:val="es-ES_tradnl" w:eastAsia="es-ES"/>
    </w:rPr>
  </w:style>
  <w:style w:type="paragraph" w:styleId="Ttulo">
    <w:name w:val="Title"/>
    <w:basedOn w:val="Normal"/>
    <w:next w:val="Normal"/>
    <w:link w:val="TtuloCar"/>
    <w:qFormat/>
    <w:rsid w:val="00D66B13"/>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D66B13"/>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D66B13"/>
  </w:style>
  <w:style w:type="table" w:styleId="Tablaconcuadrcula">
    <w:name w:val="Table Grid"/>
    <w:basedOn w:val="Tablanormal"/>
    <w:rsid w:val="00D66B13"/>
    <w:pPr>
      <w:spacing w:after="0" w:line="240" w:lineRule="auto"/>
    </w:pPr>
    <w:rPr>
      <w:rFonts w:ascii="Calibri" w:eastAsia="Calibri" w:hAnsi="Calibri" w:cs="Times New Roman"/>
      <w:sz w:val="20"/>
      <w:szCs w:val="20"/>
      <w:lang w:eastAsia="es-G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D66B13"/>
    <w:pPr>
      <w:widowControl w:val="0"/>
      <w:autoSpaceDE w:val="0"/>
      <w:autoSpaceDN w:val="0"/>
    </w:pPr>
    <w:rPr>
      <w:rFonts w:ascii="Arial" w:eastAsia="Arial" w:hAnsi="Arial" w:cs="Arial"/>
      <w:sz w:val="22"/>
      <w:szCs w:val="22"/>
      <w:lang w:val="es-ES" w:bidi="es-ES"/>
    </w:rPr>
  </w:style>
  <w:style w:type="paragraph" w:styleId="NormalWeb">
    <w:name w:val="Normal (Web)"/>
    <w:basedOn w:val="Normal"/>
    <w:uiPriority w:val="99"/>
    <w:semiHidden/>
    <w:unhideWhenUsed/>
    <w:rsid w:val="00D66B13"/>
    <w:pPr>
      <w:spacing w:before="100" w:beforeAutospacing="1" w:after="100" w:afterAutospacing="1"/>
    </w:pPr>
    <w:rPr>
      <w:rFonts w:eastAsiaTheme="minorEastAsia"/>
      <w:sz w:val="24"/>
      <w:szCs w:val="24"/>
      <w:lang w:val="es-GT" w:eastAsia="es-GT"/>
    </w:rPr>
  </w:style>
  <w:style w:type="paragraph" w:styleId="Textoindependiente">
    <w:name w:val="Body Text"/>
    <w:basedOn w:val="Normal"/>
    <w:link w:val="TextoindependienteCar"/>
    <w:uiPriority w:val="1"/>
    <w:qFormat/>
    <w:rsid w:val="009F5939"/>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9F5939"/>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0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C8F6B-EAF0-4465-ABC0-0FE83FF0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2199</Words>
  <Characters>12095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Alvarez</dc:creator>
  <cp:keywords/>
  <dc:description/>
  <cp:lastModifiedBy>Bayron Samuel Palacios Barahona</cp:lastModifiedBy>
  <cp:revision>17</cp:revision>
  <cp:lastPrinted>2024-11-27T15:33:00Z</cp:lastPrinted>
  <dcterms:created xsi:type="dcterms:W3CDTF">2024-11-26T22:59:00Z</dcterms:created>
  <dcterms:modified xsi:type="dcterms:W3CDTF">2024-11-27T15:33:00Z</dcterms:modified>
</cp:coreProperties>
</file>