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4A712" w14:textId="77777777" w:rsidR="00CA6FCF" w:rsidRDefault="00345AA4" w:rsidP="006C22C8">
      <w:pPr>
        <w:spacing w:line="290" w:lineRule="auto"/>
        <w:ind w:left="4439" w:right="2838" w:hanging="378"/>
        <w:jc w:val="center"/>
        <w:rPr>
          <w:b/>
          <w:sz w:val="24"/>
        </w:rPr>
      </w:pPr>
      <w:r>
        <w:rPr>
          <w:b/>
          <w:sz w:val="24"/>
        </w:rPr>
        <w:t>MINISTERIO DE EDUCACIÓN AUDITORIA INTERNA</w:t>
      </w:r>
    </w:p>
    <w:p w14:paraId="4BEA435E" w14:textId="77777777" w:rsidR="00A255F0" w:rsidRDefault="00177A94" w:rsidP="004331EF">
      <w:pPr>
        <w:spacing w:line="290" w:lineRule="auto"/>
        <w:ind w:left="1146" w:right="34" w:firstLine="294"/>
        <w:jc w:val="center"/>
        <w:rPr>
          <w:b/>
          <w:sz w:val="24"/>
        </w:rPr>
      </w:pPr>
      <w:r>
        <w:rPr>
          <w:b/>
          <w:sz w:val="24"/>
        </w:rPr>
        <w:t xml:space="preserve">Informe </w:t>
      </w:r>
      <w:r w:rsidR="00A255F0">
        <w:rPr>
          <w:b/>
          <w:sz w:val="24"/>
        </w:rPr>
        <w:t>O</w:t>
      </w:r>
      <w:r>
        <w:rPr>
          <w:b/>
          <w:sz w:val="24"/>
        </w:rPr>
        <w:t>-</w:t>
      </w:r>
      <w:r w:rsidR="00592209">
        <w:rPr>
          <w:b/>
          <w:sz w:val="24"/>
        </w:rPr>
        <w:t>DIDAI/SUB NO. 45</w:t>
      </w:r>
      <w:r w:rsidR="00A255F0">
        <w:rPr>
          <w:b/>
          <w:sz w:val="24"/>
        </w:rPr>
        <w:t>-2022</w:t>
      </w:r>
      <w:r w:rsidR="00EA3C2E">
        <w:rPr>
          <w:b/>
          <w:sz w:val="24"/>
        </w:rPr>
        <w:t>-</w:t>
      </w:r>
      <w:r w:rsidR="00DB764D">
        <w:rPr>
          <w:b/>
          <w:sz w:val="24"/>
        </w:rPr>
        <w:t>B</w:t>
      </w:r>
    </w:p>
    <w:p w14:paraId="75274137" w14:textId="77777777" w:rsidR="00177A94" w:rsidRDefault="00177A94" w:rsidP="006C22C8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SIAD </w:t>
      </w:r>
      <w:r w:rsidR="00DB764D">
        <w:rPr>
          <w:b/>
          <w:sz w:val="24"/>
        </w:rPr>
        <w:t>589214</w:t>
      </w:r>
    </w:p>
    <w:p w14:paraId="7DFDD389" w14:textId="77777777" w:rsidR="00CA6FCF" w:rsidRDefault="00CA6FCF" w:rsidP="006C22C8">
      <w:pPr>
        <w:pStyle w:val="Textoindependiente"/>
        <w:jc w:val="center"/>
        <w:rPr>
          <w:b/>
          <w:sz w:val="26"/>
        </w:rPr>
      </w:pPr>
    </w:p>
    <w:p w14:paraId="0DA93904" w14:textId="77777777" w:rsidR="00CA6FCF" w:rsidRDefault="00CA6FCF">
      <w:pPr>
        <w:pStyle w:val="Textoindependiente"/>
        <w:rPr>
          <w:b/>
          <w:sz w:val="26"/>
        </w:rPr>
      </w:pPr>
    </w:p>
    <w:p w14:paraId="2FFD06E0" w14:textId="77777777" w:rsidR="00CA6FCF" w:rsidRDefault="00CA6FCF">
      <w:pPr>
        <w:pStyle w:val="Textoindependiente"/>
        <w:rPr>
          <w:b/>
          <w:sz w:val="26"/>
        </w:rPr>
      </w:pPr>
    </w:p>
    <w:p w14:paraId="18FD909A" w14:textId="77777777" w:rsidR="00CA6FCF" w:rsidRDefault="00CA6FCF">
      <w:pPr>
        <w:pStyle w:val="Textoindependiente"/>
        <w:rPr>
          <w:b/>
          <w:sz w:val="26"/>
        </w:rPr>
      </w:pPr>
    </w:p>
    <w:p w14:paraId="52A11386" w14:textId="77777777" w:rsidR="00CA6FCF" w:rsidRDefault="00CA6FCF">
      <w:pPr>
        <w:pStyle w:val="Textoindependiente"/>
        <w:rPr>
          <w:b/>
          <w:sz w:val="26"/>
        </w:rPr>
      </w:pPr>
    </w:p>
    <w:p w14:paraId="0876E2A3" w14:textId="77777777" w:rsidR="00CA6FCF" w:rsidRDefault="00CA6FCF">
      <w:pPr>
        <w:pStyle w:val="Textoindependiente"/>
        <w:rPr>
          <w:b/>
          <w:sz w:val="26"/>
        </w:rPr>
      </w:pPr>
    </w:p>
    <w:p w14:paraId="53E12A5B" w14:textId="77777777" w:rsidR="00CA6FCF" w:rsidRDefault="00CA6FCF">
      <w:pPr>
        <w:pStyle w:val="Textoindependiente"/>
        <w:rPr>
          <w:b/>
          <w:sz w:val="26"/>
        </w:rPr>
      </w:pPr>
    </w:p>
    <w:p w14:paraId="0022C62B" w14:textId="77777777" w:rsidR="00CA6FCF" w:rsidRDefault="00CA6FCF">
      <w:pPr>
        <w:pStyle w:val="Textoindependiente"/>
        <w:rPr>
          <w:b/>
          <w:sz w:val="26"/>
        </w:rPr>
      </w:pPr>
    </w:p>
    <w:p w14:paraId="511922AE" w14:textId="77777777" w:rsidR="00CA6FCF" w:rsidRDefault="00CA6FCF">
      <w:pPr>
        <w:pStyle w:val="Textoindependiente"/>
        <w:rPr>
          <w:b/>
          <w:sz w:val="26"/>
        </w:rPr>
      </w:pPr>
    </w:p>
    <w:p w14:paraId="4C545CDB" w14:textId="77777777" w:rsidR="00CA6FCF" w:rsidRDefault="00CA6FCF">
      <w:pPr>
        <w:pStyle w:val="Textoindependiente"/>
        <w:rPr>
          <w:b/>
          <w:sz w:val="26"/>
        </w:rPr>
      </w:pPr>
    </w:p>
    <w:p w14:paraId="5B7B1825" w14:textId="77777777" w:rsidR="00CA6FCF" w:rsidRDefault="00CA6FCF">
      <w:pPr>
        <w:pStyle w:val="Textoindependiente"/>
        <w:rPr>
          <w:b/>
          <w:sz w:val="26"/>
        </w:rPr>
      </w:pPr>
    </w:p>
    <w:p w14:paraId="1C5A3470" w14:textId="77777777" w:rsidR="00CA6FCF" w:rsidRDefault="00CA6FCF">
      <w:pPr>
        <w:pStyle w:val="Textoindependiente"/>
        <w:rPr>
          <w:b/>
          <w:sz w:val="26"/>
        </w:rPr>
      </w:pPr>
    </w:p>
    <w:p w14:paraId="4B9A5CDE" w14:textId="77777777" w:rsidR="00CA6FCF" w:rsidRDefault="00CA6FCF">
      <w:pPr>
        <w:pStyle w:val="Textoindependiente"/>
        <w:rPr>
          <w:b/>
          <w:sz w:val="26"/>
        </w:rPr>
      </w:pPr>
    </w:p>
    <w:p w14:paraId="7BE9829E" w14:textId="77777777" w:rsidR="00CA6FCF" w:rsidRDefault="00CA6FCF">
      <w:pPr>
        <w:pStyle w:val="Textoindependiente"/>
        <w:rPr>
          <w:b/>
          <w:sz w:val="26"/>
        </w:rPr>
      </w:pPr>
    </w:p>
    <w:p w14:paraId="4844DCA9" w14:textId="77777777" w:rsidR="00CA6FCF" w:rsidRDefault="000779CC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 xml:space="preserve">Consejo o consultoría de </w:t>
      </w:r>
      <w:r w:rsidR="00592209">
        <w:rPr>
          <w:b/>
          <w:sz w:val="24"/>
        </w:rPr>
        <w:t xml:space="preserve">primer </w:t>
      </w:r>
      <w:r w:rsidR="00345AA4">
        <w:rPr>
          <w:b/>
          <w:sz w:val="24"/>
        </w:rPr>
        <w:t>segui</w:t>
      </w:r>
      <w:r w:rsidR="00592209">
        <w:rPr>
          <w:b/>
          <w:sz w:val="24"/>
        </w:rPr>
        <w:t xml:space="preserve">miento a las recomendaciones del </w:t>
      </w:r>
      <w:r w:rsidR="00345AA4">
        <w:rPr>
          <w:b/>
          <w:sz w:val="24"/>
        </w:rPr>
        <w:t xml:space="preserve">informe de la Auditoría </w:t>
      </w:r>
      <w:r w:rsidR="00592209">
        <w:rPr>
          <w:b/>
          <w:sz w:val="24"/>
        </w:rPr>
        <w:t xml:space="preserve">de </w:t>
      </w:r>
      <w:r w:rsidR="006C22C8">
        <w:rPr>
          <w:b/>
          <w:sz w:val="24"/>
        </w:rPr>
        <w:t>Gestión</w:t>
      </w:r>
      <w:r w:rsidR="00592209">
        <w:rPr>
          <w:b/>
          <w:sz w:val="24"/>
        </w:rPr>
        <w:t xml:space="preserve"> a la </w:t>
      </w:r>
      <w:r w:rsidR="006D5844">
        <w:rPr>
          <w:b/>
          <w:sz w:val="24"/>
        </w:rPr>
        <w:t>v</w:t>
      </w:r>
      <w:r w:rsidR="00654DD2">
        <w:rPr>
          <w:b/>
          <w:sz w:val="24"/>
        </w:rPr>
        <w:t>erificación de los fondos asignados para los programas de apoyo (alimentación escolar, valija didáctica, útiles escolares y gratuidad)</w:t>
      </w:r>
      <w:r w:rsidR="00345AA4">
        <w:rPr>
          <w:b/>
          <w:sz w:val="24"/>
        </w:rPr>
        <w:t>, por el per</w:t>
      </w:r>
      <w:r w:rsidR="00830E7A">
        <w:rPr>
          <w:b/>
          <w:sz w:val="24"/>
        </w:rPr>
        <w:t>í</w:t>
      </w:r>
      <w:r w:rsidR="00345AA4">
        <w:rPr>
          <w:b/>
          <w:sz w:val="24"/>
        </w:rPr>
        <w:t xml:space="preserve">odo del 01 de enero al </w:t>
      </w:r>
      <w:r w:rsidR="00654DD2">
        <w:rPr>
          <w:b/>
          <w:sz w:val="24"/>
        </w:rPr>
        <w:t xml:space="preserve">29 </w:t>
      </w:r>
      <w:r w:rsidR="00345AA4">
        <w:rPr>
          <w:b/>
          <w:sz w:val="24"/>
        </w:rPr>
        <w:t xml:space="preserve">de </w:t>
      </w:r>
      <w:r w:rsidR="00654DD2">
        <w:rPr>
          <w:b/>
          <w:sz w:val="24"/>
        </w:rPr>
        <w:t xml:space="preserve">julio </w:t>
      </w:r>
      <w:r w:rsidR="00345AA4">
        <w:rPr>
          <w:b/>
          <w:sz w:val="24"/>
        </w:rPr>
        <w:t>de 20</w:t>
      </w:r>
      <w:r w:rsidR="00592209">
        <w:rPr>
          <w:b/>
          <w:sz w:val="24"/>
        </w:rPr>
        <w:t xml:space="preserve">21 </w:t>
      </w:r>
    </w:p>
    <w:p w14:paraId="14D22394" w14:textId="77777777" w:rsidR="00CA6FCF" w:rsidRDefault="00CA6FCF">
      <w:pPr>
        <w:pStyle w:val="Textoindependiente"/>
        <w:rPr>
          <w:b/>
          <w:sz w:val="20"/>
        </w:rPr>
      </w:pPr>
    </w:p>
    <w:p w14:paraId="5CAB929F" w14:textId="77777777" w:rsidR="00CA6FCF" w:rsidRDefault="00CA6FCF">
      <w:pPr>
        <w:pStyle w:val="Textoindependiente"/>
        <w:rPr>
          <w:b/>
          <w:sz w:val="20"/>
        </w:rPr>
      </w:pPr>
    </w:p>
    <w:p w14:paraId="3D24BDE5" w14:textId="77777777" w:rsidR="00CA6FCF" w:rsidRDefault="00CA6FCF">
      <w:pPr>
        <w:pStyle w:val="Textoindependiente"/>
        <w:rPr>
          <w:b/>
          <w:sz w:val="20"/>
        </w:rPr>
      </w:pPr>
    </w:p>
    <w:p w14:paraId="4595D5C1" w14:textId="77777777" w:rsidR="00CA6FCF" w:rsidRDefault="00CA6FCF">
      <w:pPr>
        <w:pStyle w:val="Textoindependiente"/>
        <w:rPr>
          <w:b/>
          <w:sz w:val="20"/>
        </w:rPr>
      </w:pPr>
    </w:p>
    <w:p w14:paraId="2036259B" w14:textId="77777777" w:rsidR="00CA6FCF" w:rsidRDefault="00CA6FCF">
      <w:pPr>
        <w:pStyle w:val="Textoindependiente"/>
        <w:rPr>
          <w:b/>
          <w:sz w:val="20"/>
        </w:rPr>
      </w:pPr>
    </w:p>
    <w:p w14:paraId="584D72A4" w14:textId="77777777" w:rsidR="00CA6FCF" w:rsidRDefault="00CA6FCF">
      <w:pPr>
        <w:pStyle w:val="Textoindependiente"/>
        <w:rPr>
          <w:b/>
          <w:sz w:val="20"/>
        </w:rPr>
      </w:pPr>
    </w:p>
    <w:p w14:paraId="2E33D46C" w14:textId="77777777" w:rsidR="00CA6FCF" w:rsidRDefault="00CA6FCF">
      <w:pPr>
        <w:pStyle w:val="Textoindependiente"/>
        <w:rPr>
          <w:b/>
          <w:sz w:val="20"/>
        </w:rPr>
      </w:pPr>
    </w:p>
    <w:p w14:paraId="1568FAB8" w14:textId="77777777" w:rsidR="00CA6FCF" w:rsidRDefault="00CA6FCF">
      <w:pPr>
        <w:pStyle w:val="Textoindependiente"/>
        <w:rPr>
          <w:b/>
          <w:sz w:val="20"/>
        </w:rPr>
      </w:pPr>
    </w:p>
    <w:p w14:paraId="77672342" w14:textId="77777777" w:rsidR="00CA6FCF" w:rsidRDefault="00CA6FCF">
      <w:pPr>
        <w:pStyle w:val="Textoindependiente"/>
        <w:rPr>
          <w:b/>
          <w:sz w:val="20"/>
        </w:rPr>
      </w:pPr>
    </w:p>
    <w:p w14:paraId="4AC08094" w14:textId="77777777" w:rsidR="00CA6FCF" w:rsidRDefault="00CA6FCF">
      <w:pPr>
        <w:pStyle w:val="Textoindependiente"/>
        <w:rPr>
          <w:b/>
          <w:sz w:val="20"/>
        </w:rPr>
      </w:pPr>
    </w:p>
    <w:p w14:paraId="5611934B" w14:textId="77777777" w:rsidR="00CA6FCF" w:rsidRDefault="00CA6FCF">
      <w:pPr>
        <w:pStyle w:val="Textoindependiente"/>
        <w:rPr>
          <w:b/>
          <w:sz w:val="20"/>
        </w:rPr>
      </w:pPr>
    </w:p>
    <w:p w14:paraId="7B4C82CD" w14:textId="77777777" w:rsidR="00CA6FCF" w:rsidRDefault="00CA6FCF">
      <w:pPr>
        <w:pStyle w:val="Textoindependiente"/>
        <w:rPr>
          <w:b/>
          <w:sz w:val="20"/>
        </w:rPr>
      </w:pPr>
    </w:p>
    <w:p w14:paraId="4142FB84" w14:textId="77777777" w:rsidR="00CA6FCF" w:rsidRDefault="00CA6FCF">
      <w:pPr>
        <w:pStyle w:val="Textoindependiente"/>
        <w:rPr>
          <w:b/>
          <w:sz w:val="20"/>
        </w:rPr>
      </w:pPr>
    </w:p>
    <w:p w14:paraId="41B7D956" w14:textId="77777777" w:rsidR="00CA6FCF" w:rsidRDefault="00CA6FCF">
      <w:pPr>
        <w:pStyle w:val="Textoindependiente"/>
        <w:rPr>
          <w:b/>
          <w:sz w:val="20"/>
        </w:rPr>
      </w:pPr>
    </w:p>
    <w:p w14:paraId="45197EAD" w14:textId="77777777" w:rsidR="00CA6FCF" w:rsidRDefault="00CA6FCF">
      <w:pPr>
        <w:pStyle w:val="Textoindependiente"/>
        <w:rPr>
          <w:b/>
          <w:sz w:val="20"/>
        </w:rPr>
      </w:pPr>
    </w:p>
    <w:p w14:paraId="7E1D82CB" w14:textId="77777777" w:rsidR="00CA6FCF" w:rsidRDefault="00CA6FCF">
      <w:pPr>
        <w:pStyle w:val="Textoindependiente"/>
        <w:rPr>
          <w:b/>
          <w:sz w:val="20"/>
        </w:rPr>
      </w:pPr>
    </w:p>
    <w:p w14:paraId="4D2F9EAE" w14:textId="77777777" w:rsidR="00CA6FCF" w:rsidRDefault="00CA6FCF">
      <w:pPr>
        <w:pStyle w:val="Textoindependiente"/>
        <w:rPr>
          <w:b/>
          <w:sz w:val="20"/>
        </w:rPr>
      </w:pPr>
    </w:p>
    <w:p w14:paraId="36E759A5" w14:textId="77777777" w:rsidR="00CA6FCF" w:rsidRDefault="00CA6FCF">
      <w:pPr>
        <w:pStyle w:val="Textoindependiente"/>
        <w:rPr>
          <w:b/>
          <w:sz w:val="20"/>
        </w:rPr>
      </w:pPr>
    </w:p>
    <w:p w14:paraId="6466E003" w14:textId="77777777" w:rsidR="00CA6FCF" w:rsidRDefault="00CA6FCF">
      <w:pPr>
        <w:pStyle w:val="Textoindependiente"/>
        <w:rPr>
          <w:b/>
          <w:sz w:val="20"/>
        </w:rPr>
      </w:pPr>
    </w:p>
    <w:p w14:paraId="59ACC175" w14:textId="77777777" w:rsidR="00CA6FCF" w:rsidRDefault="00CA6FCF">
      <w:pPr>
        <w:pStyle w:val="Textoindependiente"/>
        <w:rPr>
          <w:b/>
          <w:sz w:val="20"/>
        </w:rPr>
      </w:pPr>
    </w:p>
    <w:p w14:paraId="538694B2" w14:textId="77777777" w:rsidR="00CA6FCF" w:rsidRDefault="00CA6FCF">
      <w:pPr>
        <w:pStyle w:val="Textoindependiente"/>
        <w:rPr>
          <w:b/>
          <w:sz w:val="20"/>
        </w:rPr>
      </w:pPr>
    </w:p>
    <w:p w14:paraId="6D035FC8" w14:textId="77777777" w:rsidR="00CA6FCF" w:rsidRDefault="00CA6FCF">
      <w:pPr>
        <w:pStyle w:val="Textoindependiente"/>
        <w:rPr>
          <w:b/>
          <w:sz w:val="20"/>
        </w:rPr>
      </w:pPr>
    </w:p>
    <w:p w14:paraId="357E63CF" w14:textId="77777777" w:rsidR="00CA6FCF" w:rsidRDefault="00CA6FCF">
      <w:pPr>
        <w:pStyle w:val="Textoindependiente"/>
        <w:rPr>
          <w:b/>
          <w:sz w:val="20"/>
        </w:rPr>
      </w:pPr>
    </w:p>
    <w:p w14:paraId="4CC7C242" w14:textId="77777777" w:rsidR="00CA6FCF" w:rsidRDefault="00CA6FCF">
      <w:pPr>
        <w:pStyle w:val="Textoindependiente"/>
        <w:rPr>
          <w:b/>
          <w:sz w:val="20"/>
        </w:rPr>
      </w:pPr>
    </w:p>
    <w:p w14:paraId="26743173" w14:textId="77777777" w:rsidR="00CA6FCF" w:rsidRDefault="00CA6FCF">
      <w:pPr>
        <w:pStyle w:val="Textoindependiente"/>
        <w:spacing w:before="8"/>
        <w:rPr>
          <w:b/>
          <w:sz w:val="26"/>
        </w:rPr>
      </w:pPr>
    </w:p>
    <w:p w14:paraId="5299C997" w14:textId="77777777" w:rsidR="00CA6FCF" w:rsidRDefault="00345AA4">
      <w:pPr>
        <w:spacing w:before="92"/>
        <w:ind w:left="3801"/>
        <w:rPr>
          <w:b/>
          <w:sz w:val="24"/>
        </w:rPr>
      </w:pPr>
      <w:r>
        <w:rPr>
          <w:b/>
          <w:sz w:val="24"/>
        </w:rPr>
        <w:t xml:space="preserve">GUATEMALA, </w:t>
      </w:r>
      <w:r w:rsidR="00592209">
        <w:rPr>
          <w:b/>
          <w:sz w:val="24"/>
        </w:rPr>
        <w:t xml:space="preserve">MARZO </w:t>
      </w:r>
      <w:r>
        <w:rPr>
          <w:b/>
          <w:sz w:val="24"/>
        </w:rPr>
        <w:t>DE 202</w:t>
      </w:r>
      <w:r w:rsidR="00A255F0">
        <w:rPr>
          <w:b/>
          <w:sz w:val="24"/>
        </w:rPr>
        <w:t>2</w:t>
      </w:r>
    </w:p>
    <w:p w14:paraId="70D78443" w14:textId="77777777" w:rsidR="00CA6FCF" w:rsidRDefault="00CA6FCF">
      <w:pPr>
        <w:rPr>
          <w:sz w:val="24"/>
        </w:rPr>
        <w:sectPr w:rsidR="00CA6FC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16F9F973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0EE3750A" w14:textId="77777777" w:rsidR="00CA6FCF" w:rsidRDefault="002017A4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 w:rsidR="00345AA4">
              <w:t>INTRODUCCION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470DC651" w14:textId="77777777" w:rsidR="00CA6FCF" w:rsidRDefault="00345AA4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14:paraId="767DE86A" w14:textId="77777777" w:rsidR="00CA6FCF" w:rsidRDefault="002017A4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 w:rsidR="00345AA4">
              <w:t>ALCANCE DE</w:t>
            </w:r>
            <w:r w:rsidR="00345AA4">
              <w:rPr>
                <w:spacing w:val="-3"/>
              </w:rPr>
              <w:t xml:space="preserve"> </w:t>
            </w:r>
            <w:r w:rsidR="00345AA4">
              <w:t>LA</w:t>
            </w:r>
            <w:r w:rsidR="00345AA4">
              <w:rPr>
                <w:spacing w:val="-1"/>
              </w:rPr>
              <w:t xml:space="preserve"> </w:t>
            </w:r>
            <w:r w:rsidR="00345AA4">
              <w:t>ACTIVIDAD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574A264A" w14:textId="77777777" w:rsidR="00CA6FCF" w:rsidRDefault="002017A4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 w:rsidR="00345AA4">
              <w:t>RESULTADOS DE</w:t>
            </w:r>
            <w:r w:rsidR="00345AA4">
              <w:rPr>
                <w:spacing w:val="-3"/>
              </w:rPr>
              <w:t xml:space="preserve"> </w:t>
            </w:r>
            <w:r w:rsidR="00345AA4">
              <w:t>LA</w:t>
            </w:r>
            <w:r w:rsidR="00345AA4">
              <w:rPr>
                <w:spacing w:val="-1"/>
              </w:rPr>
              <w:t xml:space="preserve"> </w:t>
            </w:r>
            <w:r w:rsidR="00345AA4">
              <w:t>ACTIVIDAD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52ABC16B" w14:textId="77777777" w:rsidR="00CA6FCF" w:rsidRDefault="002017A4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 w:rsidR="000779CC">
              <w:t>FORMULARIO SR-1</w:t>
            </w:r>
            <w:r w:rsidR="00345AA4">
              <w:tab/>
            </w:r>
          </w:hyperlink>
          <w:r w:rsidR="00AA176A" w:rsidRPr="004C5EA1">
            <w:rPr>
              <w:position w:val="-3"/>
            </w:rPr>
            <w:t>3</w:t>
          </w:r>
        </w:p>
      </w:sdtContent>
    </w:sdt>
    <w:p w14:paraId="22280C3A" w14:textId="77777777" w:rsidR="00CA6FCF" w:rsidRDefault="00CA6FCF">
      <w:pPr>
        <w:pStyle w:val="Textoindependiente"/>
        <w:rPr>
          <w:sz w:val="20"/>
        </w:rPr>
      </w:pPr>
    </w:p>
    <w:p w14:paraId="7569C530" w14:textId="77777777" w:rsidR="00CA6FCF" w:rsidRDefault="00CA6FCF">
      <w:pPr>
        <w:pStyle w:val="Textoindependiente"/>
        <w:rPr>
          <w:sz w:val="20"/>
        </w:rPr>
      </w:pPr>
    </w:p>
    <w:p w14:paraId="75BEC483" w14:textId="77777777" w:rsidR="00CA6FCF" w:rsidRDefault="00CA6FCF">
      <w:pPr>
        <w:pStyle w:val="Textoindependiente"/>
        <w:rPr>
          <w:sz w:val="20"/>
        </w:rPr>
      </w:pPr>
    </w:p>
    <w:p w14:paraId="3285BC05" w14:textId="77777777" w:rsidR="00CA6FCF" w:rsidRDefault="00CA6FCF">
      <w:pPr>
        <w:pStyle w:val="Textoindependiente"/>
        <w:rPr>
          <w:sz w:val="20"/>
        </w:rPr>
      </w:pPr>
    </w:p>
    <w:p w14:paraId="4F8ACAFB" w14:textId="77777777" w:rsidR="00CA6FCF" w:rsidRDefault="00CA6FCF">
      <w:pPr>
        <w:pStyle w:val="Textoindependiente"/>
        <w:rPr>
          <w:sz w:val="20"/>
        </w:rPr>
      </w:pPr>
    </w:p>
    <w:p w14:paraId="1A99DDBF" w14:textId="77777777" w:rsidR="00CA6FCF" w:rsidRDefault="00CA6FCF">
      <w:pPr>
        <w:pStyle w:val="Textoindependiente"/>
        <w:rPr>
          <w:sz w:val="20"/>
        </w:rPr>
      </w:pPr>
    </w:p>
    <w:p w14:paraId="1BDCA4B5" w14:textId="77777777" w:rsidR="00CA6FCF" w:rsidRDefault="00CA6FCF">
      <w:pPr>
        <w:pStyle w:val="Textoindependiente"/>
        <w:rPr>
          <w:sz w:val="20"/>
        </w:rPr>
      </w:pPr>
    </w:p>
    <w:p w14:paraId="7AA76FB1" w14:textId="77777777" w:rsidR="00CA6FCF" w:rsidRDefault="00CA6FCF">
      <w:pPr>
        <w:pStyle w:val="Textoindependiente"/>
        <w:rPr>
          <w:sz w:val="20"/>
        </w:rPr>
      </w:pPr>
    </w:p>
    <w:p w14:paraId="0474E57F" w14:textId="77777777" w:rsidR="00CA6FCF" w:rsidRDefault="00CA6FCF">
      <w:pPr>
        <w:pStyle w:val="Textoindependiente"/>
        <w:rPr>
          <w:sz w:val="20"/>
        </w:rPr>
      </w:pPr>
    </w:p>
    <w:p w14:paraId="1394E6EC" w14:textId="77777777" w:rsidR="00CA6FCF" w:rsidRDefault="00CA6FCF">
      <w:pPr>
        <w:pStyle w:val="Textoindependiente"/>
        <w:rPr>
          <w:sz w:val="20"/>
        </w:rPr>
      </w:pPr>
    </w:p>
    <w:p w14:paraId="526B9E89" w14:textId="77777777" w:rsidR="00CA6FCF" w:rsidRDefault="00CA6FCF">
      <w:pPr>
        <w:pStyle w:val="Textoindependiente"/>
        <w:rPr>
          <w:sz w:val="20"/>
        </w:rPr>
      </w:pPr>
    </w:p>
    <w:p w14:paraId="05ADCD75" w14:textId="77777777" w:rsidR="00CA6FCF" w:rsidRDefault="00CA6FCF">
      <w:pPr>
        <w:pStyle w:val="Textoindependiente"/>
        <w:rPr>
          <w:sz w:val="20"/>
        </w:rPr>
      </w:pPr>
    </w:p>
    <w:p w14:paraId="77AFB341" w14:textId="77777777" w:rsidR="00CA6FCF" w:rsidRDefault="00CA6FCF">
      <w:pPr>
        <w:pStyle w:val="Textoindependiente"/>
        <w:rPr>
          <w:sz w:val="20"/>
        </w:rPr>
      </w:pPr>
    </w:p>
    <w:p w14:paraId="2A7CB5D5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0D58718B" w14:textId="77777777" w:rsidR="00CA6FCF" w:rsidRDefault="00CA6FCF">
      <w:pPr>
        <w:pStyle w:val="Textoindependiente"/>
        <w:rPr>
          <w:sz w:val="20"/>
        </w:rPr>
      </w:pPr>
    </w:p>
    <w:p w14:paraId="150887B6" w14:textId="77777777" w:rsidR="00CA6FCF" w:rsidRDefault="00CA6FCF">
      <w:pPr>
        <w:pStyle w:val="Textoindependiente"/>
        <w:rPr>
          <w:sz w:val="20"/>
        </w:rPr>
      </w:pPr>
    </w:p>
    <w:p w14:paraId="034B1D06" w14:textId="77777777" w:rsidR="00CA6FCF" w:rsidRDefault="00CA6FCF">
      <w:pPr>
        <w:pStyle w:val="Textoindependiente"/>
        <w:rPr>
          <w:sz w:val="20"/>
        </w:rPr>
      </w:pPr>
    </w:p>
    <w:p w14:paraId="73A522BA" w14:textId="77777777" w:rsidR="00CA6FCF" w:rsidRDefault="00CA6FCF">
      <w:pPr>
        <w:pStyle w:val="Textoindependiente"/>
        <w:rPr>
          <w:sz w:val="20"/>
        </w:rPr>
      </w:pPr>
    </w:p>
    <w:p w14:paraId="21323894" w14:textId="77777777" w:rsidR="00CA6FCF" w:rsidRDefault="00CA6FCF">
      <w:pPr>
        <w:pStyle w:val="Textoindependiente"/>
        <w:rPr>
          <w:sz w:val="20"/>
        </w:rPr>
      </w:pPr>
    </w:p>
    <w:p w14:paraId="1EB14BAD" w14:textId="77777777" w:rsidR="00CA6FCF" w:rsidRDefault="00CA6FCF">
      <w:pPr>
        <w:pStyle w:val="Textoindependiente"/>
        <w:rPr>
          <w:sz w:val="20"/>
        </w:rPr>
      </w:pPr>
    </w:p>
    <w:p w14:paraId="12B0F162" w14:textId="77777777" w:rsidR="00CA6FCF" w:rsidRDefault="00CA6FCF">
      <w:pPr>
        <w:pStyle w:val="Textoindependiente"/>
        <w:rPr>
          <w:sz w:val="20"/>
        </w:rPr>
      </w:pPr>
    </w:p>
    <w:p w14:paraId="292905A9" w14:textId="77777777" w:rsidR="00CA6FCF" w:rsidRDefault="00CA6FCF">
      <w:pPr>
        <w:pStyle w:val="Textoindependiente"/>
        <w:rPr>
          <w:sz w:val="20"/>
        </w:rPr>
      </w:pPr>
    </w:p>
    <w:p w14:paraId="25CADBB2" w14:textId="77777777" w:rsidR="00CA6FCF" w:rsidRDefault="00CA6FCF">
      <w:pPr>
        <w:pStyle w:val="Textoindependiente"/>
        <w:rPr>
          <w:sz w:val="20"/>
        </w:rPr>
      </w:pPr>
    </w:p>
    <w:p w14:paraId="725AF116" w14:textId="77777777" w:rsidR="00CA6FCF" w:rsidRDefault="00CA6FCF">
      <w:pPr>
        <w:pStyle w:val="Textoindependiente"/>
        <w:rPr>
          <w:sz w:val="20"/>
        </w:rPr>
      </w:pPr>
    </w:p>
    <w:p w14:paraId="25DFC664" w14:textId="77777777" w:rsidR="00CA6FCF" w:rsidRDefault="00CA6FCF">
      <w:pPr>
        <w:pStyle w:val="Textoindependiente"/>
        <w:rPr>
          <w:sz w:val="20"/>
        </w:rPr>
      </w:pPr>
    </w:p>
    <w:p w14:paraId="14CAA54D" w14:textId="77777777" w:rsidR="00CA6FCF" w:rsidRDefault="00CA6FCF">
      <w:pPr>
        <w:pStyle w:val="Textoindependiente"/>
        <w:rPr>
          <w:sz w:val="20"/>
        </w:rPr>
      </w:pPr>
    </w:p>
    <w:p w14:paraId="3D342C93" w14:textId="77777777" w:rsidR="00CA6FCF" w:rsidRDefault="00CA6FCF">
      <w:pPr>
        <w:pStyle w:val="Textoindependiente"/>
        <w:rPr>
          <w:sz w:val="20"/>
        </w:rPr>
      </w:pPr>
    </w:p>
    <w:p w14:paraId="159EE6AF" w14:textId="77777777" w:rsidR="00CA6FCF" w:rsidRDefault="00CA6FCF">
      <w:pPr>
        <w:pStyle w:val="Textoindependiente"/>
        <w:rPr>
          <w:sz w:val="20"/>
        </w:rPr>
      </w:pPr>
    </w:p>
    <w:p w14:paraId="0C0494E7" w14:textId="77777777" w:rsidR="00CA6FCF" w:rsidRDefault="00CA6FCF">
      <w:pPr>
        <w:pStyle w:val="Textoindependiente"/>
        <w:rPr>
          <w:sz w:val="20"/>
        </w:rPr>
      </w:pPr>
    </w:p>
    <w:p w14:paraId="26D126C7" w14:textId="77777777" w:rsidR="00CA6FCF" w:rsidRDefault="00CA6FCF">
      <w:pPr>
        <w:pStyle w:val="Textoindependiente"/>
        <w:rPr>
          <w:sz w:val="20"/>
        </w:rPr>
      </w:pPr>
    </w:p>
    <w:p w14:paraId="40C9775C" w14:textId="77777777" w:rsidR="00CA6FCF" w:rsidRDefault="00CA6FCF">
      <w:pPr>
        <w:pStyle w:val="Textoindependiente"/>
        <w:rPr>
          <w:sz w:val="20"/>
        </w:rPr>
      </w:pPr>
    </w:p>
    <w:p w14:paraId="0BF4E0D0" w14:textId="77777777" w:rsidR="00CA6FCF" w:rsidRDefault="00CA6FCF">
      <w:pPr>
        <w:pStyle w:val="Textoindependiente"/>
        <w:rPr>
          <w:sz w:val="20"/>
        </w:rPr>
      </w:pPr>
    </w:p>
    <w:p w14:paraId="4C613D9D" w14:textId="77777777" w:rsidR="00CA6FCF" w:rsidRDefault="00CA6FCF">
      <w:pPr>
        <w:pStyle w:val="Textoindependiente"/>
        <w:rPr>
          <w:sz w:val="20"/>
        </w:rPr>
      </w:pPr>
    </w:p>
    <w:p w14:paraId="498596C3" w14:textId="77777777" w:rsidR="00CA6FCF" w:rsidRDefault="00CA6FCF">
      <w:pPr>
        <w:pStyle w:val="Textoindependiente"/>
        <w:rPr>
          <w:sz w:val="20"/>
        </w:rPr>
      </w:pPr>
    </w:p>
    <w:p w14:paraId="24F591CE" w14:textId="77777777" w:rsidR="00CA6FCF" w:rsidRDefault="00CA6FCF">
      <w:pPr>
        <w:pStyle w:val="Textoindependiente"/>
        <w:rPr>
          <w:sz w:val="20"/>
        </w:rPr>
      </w:pPr>
    </w:p>
    <w:p w14:paraId="7BE752F1" w14:textId="77777777" w:rsidR="00CA6FCF" w:rsidRDefault="00CA6FCF">
      <w:pPr>
        <w:pStyle w:val="Textoindependiente"/>
        <w:rPr>
          <w:sz w:val="20"/>
        </w:rPr>
      </w:pPr>
    </w:p>
    <w:p w14:paraId="7465CFD9" w14:textId="77777777" w:rsidR="00CA6FCF" w:rsidRDefault="00CA6FCF">
      <w:pPr>
        <w:pStyle w:val="Textoindependiente"/>
        <w:rPr>
          <w:sz w:val="20"/>
        </w:rPr>
      </w:pPr>
    </w:p>
    <w:p w14:paraId="00E3B20B" w14:textId="77777777" w:rsidR="00CA6FCF" w:rsidRDefault="00CA6FCF">
      <w:pPr>
        <w:pStyle w:val="Textoindependiente"/>
        <w:rPr>
          <w:sz w:val="20"/>
        </w:rPr>
      </w:pPr>
    </w:p>
    <w:p w14:paraId="3A320D5D" w14:textId="77777777" w:rsidR="00CA6FCF" w:rsidRDefault="00CA6FCF">
      <w:pPr>
        <w:pStyle w:val="Textoindependiente"/>
        <w:rPr>
          <w:sz w:val="20"/>
        </w:rPr>
      </w:pPr>
    </w:p>
    <w:p w14:paraId="2D37798F" w14:textId="77777777" w:rsidR="00CA6FCF" w:rsidRDefault="00CA6FCF">
      <w:pPr>
        <w:pStyle w:val="Textoindependiente"/>
        <w:rPr>
          <w:sz w:val="20"/>
        </w:rPr>
      </w:pPr>
    </w:p>
    <w:p w14:paraId="443F40E9" w14:textId="77777777" w:rsidR="00CA6FCF" w:rsidRDefault="00CA6FCF">
      <w:pPr>
        <w:pStyle w:val="Textoindependiente"/>
        <w:rPr>
          <w:sz w:val="20"/>
        </w:rPr>
      </w:pPr>
    </w:p>
    <w:p w14:paraId="49A9FBF1" w14:textId="77777777" w:rsidR="00CA6FCF" w:rsidRDefault="00CA6FCF">
      <w:pPr>
        <w:pStyle w:val="Textoindependiente"/>
        <w:rPr>
          <w:sz w:val="20"/>
        </w:rPr>
      </w:pPr>
    </w:p>
    <w:p w14:paraId="19332977" w14:textId="77777777" w:rsidR="00CA6FCF" w:rsidRDefault="00CA6FCF">
      <w:pPr>
        <w:pStyle w:val="Textoindependiente"/>
        <w:rPr>
          <w:sz w:val="20"/>
        </w:rPr>
      </w:pPr>
    </w:p>
    <w:p w14:paraId="5ACA76B2" w14:textId="77777777" w:rsidR="00CA6FCF" w:rsidRDefault="00CA6FCF">
      <w:pPr>
        <w:pStyle w:val="Textoindependiente"/>
        <w:rPr>
          <w:sz w:val="20"/>
        </w:rPr>
      </w:pPr>
    </w:p>
    <w:p w14:paraId="24387AE9" w14:textId="77777777" w:rsidR="00CA6FCF" w:rsidRDefault="00CA6FCF">
      <w:pPr>
        <w:pStyle w:val="Textoindependiente"/>
        <w:rPr>
          <w:sz w:val="20"/>
        </w:rPr>
      </w:pPr>
    </w:p>
    <w:p w14:paraId="25CFF3DE" w14:textId="77777777" w:rsidR="00CA6FCF" w:rsidRDefault="00CA6FCF">
      <w:pPr>
        <w:pStyle w:val="Textoindependiente"/>
        <w:spacing w:before="7"/>
        <w:rPr>
          <w:sz w:val="18"/>
        </w:rPr>
      </w:pPr>
    </w:p>
    <w:p w14:paraId="35CB6078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5640A6BF" w14:textId="77777777" w:rsidR="00CA6FCF" w:rsidRPr="0057102A" w:rsidRDefault="00345AA4">
      <w:pPr>
        <w:pStyle w:val="Ttulo1"/>
        <w:spacing w:before="82"/>
        <w:rPr>
          <w:sz w:val="22"/>
          <w:szCs w:val="22"/>
        </w:rPr>
      </w:pPr>
      <w:bookmarkStart w:id="0" w:name="_TOC_250003"/>
      <w:bookmarkEnd w:id="0"/>
      <w:r w:rsidRPr="0057102A">
        <w:rPr>
          <w:sz w:val="22"/>
          <w:szCs w:val="22"/>
        </w:rPr>
        <w:lastRenderedPageBreak/>
        <w:t>INTRODUCCI</w:t>
      </w:r>
      <w:r w:rsidR="0017170C" w:rsidRPr="0057102A">
        <w:rPr>
          <w:sz w:val="22"/>
          <w:szCs w:val="22"/>
        </w:rPr>
        <w:t>Ó</w:t>
      </w:r>
      <w:r w:rsidRPr="0057102A">
        <w:rPr>
          <w:sz w:val="22"/>
          <w:szCs w:val="22"/>
        </w:rPr>
        <w:t>N</w:t>
      </w:r>
    </w:p>
    <w:p w14:paraId="0949CE59" w14:textId="77777777" w:rsidR="00CA6FCF" w:rsidRPr="0057102A" w:rsidRDefault="00703547" w:rsidP="00703547">
      <w:pPr>
        <w:pStyle w:val="Textoindependiente"/>
        <w:tabs>
          <w:tab w:val="left" w:pos="2250"/>
        </w:tabs>
        <w:spacing w:before="10"/>
        <w:rPr>
          <w:b/>
          <w:sz w:val="22"/>
          <w:szCs w:val="22"/>
        </w:rPr>
      </w:pPr>
      <w:r w:rsidRPr="0057102A">
        <w:rPr>
          <w:b/>
          <w:sz w:val="22"/>
          <w:szCs w:val="22"/>
        </w:rPr>
        <w:tab/>
      </w:r>
    </w:p>
    <w:p w14:paraId="6F7DE174" w14:textId="77777777" w:rsidR="0085090A" w:rsidRPr="0057102A" w:rsidRDefault="0085090A" w:rsidP="0085090A">
      <w:pPr>
        <w:pStyle w:val="Sinespaciado"/>
        <w:ind w:left="1301"/>
        <w:jc w:val="both"/>
        <w:rPr>
          <w:rFonts w:ascii="Arial" w:hAnsi="Arial" w:cs="Arial"/>
        </w:rPr>
      </w:pPr>
      <w:r w:rsidRPr="0057102A">
        <w:rPr>
          <w:rFonts w:ascii="Arial" w:hAnsi="Arial" w:cs="Arial"/>
        </w:rPr>
        <w:t>De conformidad con el nombramiento de auditoría No. O-DIDAI/SUB-</w:t>
      </w:r>
      <w:r w:rsidR="00E151AE">
        <w:rPr>
          <w:rFonts w:ascii="Arial" w:hAnsi="Arial" w:cs="Arial"/>
        </w:rPr>
        <w:t>45</w:t>
      </w:r>
      <w:r w:rsidRPr="0057102A">
        <w:rPr>
          <w:rFonts w:ascii="Arial" w:hAnsi="Arial" w:cs="Arial"/>
        </w:rPr>
        <w:t>-2022, de fecha 1</w:t>
      </w:r>
      <w:r w:rsidR="00E151AE">
        <w:rPr>
          <w:rFonts w:ascii="Arial" w:hAnsi="Arial" w:cs="Arial"/>
        </w:rPr>
        <w:t>1</w:t>
      </w:r>
      <w:r w:rsidRPr="0057102A">
        <w:rPr>
          <w:rFonts w:ascii="Arial" w:hAnsi="Arial" w:cs="Arial"/>
        </w:rPr>
        <w:t xml:space="preserve"> de </w:t>
      </w:r>
      <w:r w:rsidR="00E151AE">
        <w:rPr>
          <w:rFonts w:ascii="Arial" w:hAnsi="Arial" w:cs="Arial"/>
        </w:rPr>
        <w:t xml:space="preserve">febrero </w:t>
      </w:r>
      <w:r w:rsidRPr="0057102A">
        <w:rPr>
          <w:rFonts w:ascii="Arial" w:hAnsi="Arial" w:cs="Arial"/>
        </w:rPr>
        <w:t xml:space="preserve">de 2022, fui nombrado para realizar, </w:t>
      </w:r>
      <w:r w:rsidR="00E151AE">
        <w:rPr>
          <w:rFonts w:ascii="Arial" w:hAnsi="Arial" w:cs="Arial"/>
        </w:rPr>
        <w:t xml:space="preserve">primer </w:t>
      </w:r>
      <w:r w:rsidRPr="0057102A">
        <w:rPr>
          <w:rFonts w:ascii="Arial" w:hAnsi="Arial" w:cs="Arial"/>
        </w:rPr>
        <w:t xml:space="preserve">seguimiento a las recomendaciones emitidas por la </w:t>
      </w:r>
      <w:r w:rsidR="00E151AE">
        <w:rPr>
          <w:rFonts w:ascii="Arial" w:hAnsi="Arial" w:cs="Arial"/>
        </w:rPr>
        <w:t>Dirección de Auditoría Interna</w:t>
      </w:r>
      <w:r w:rsidRPr="0057102A">
        <w:rPr>
          <w:rFonts w:ascii="Arial" w:hAnsi="Arial" w:cs="Arial"/>
        </w:rPr>
        <w:t>, en el informe de</w:t>
      </w:r>
      <w:r w:rsidR="005F16A2">
        <w:rPr>
          <w:rFonts w:ascii="Arial" w:hAnsi="Arial" w:cs="Arial"/>
        </w:rPr>
        <w:t xml:space="preserve"> auditoría CUA No. 10</w:t>
      </w:r>
      <w:r w:rsidR="00373940">
        <w:rPr>
          <w:rFonts w:ascii="Arial" w:hAnsi="Arial" w:cs="Arial"/>
        </w:rPr>
        <w:t>5689</w:t>
      </w:r>
      <w:r w:rsidR="005F16A2">
        <w:rPr>
          <w:rFonts w:ascii="Arial" w:hAnsi="Arial" w:cs="Arial"/>
        </w:rPr>
        <w:t>-1-2021</w:t>
      </w:r>
      <w:r w:rsidRPr="0057102A">
        <w:rPr>
          <w:rFonts w:ascii="Arial" w:hAnsi="Arial" w:cs="Arial"/>
        </w:rPr>
        <w:t xml:space="preserve"> “</w:t>
      </w:r>
      <w:r w:rsidR="00E151AE">
        <w:rPr>
          <w:rFonts w:ascii="Arial" w:hAnsi="Arial" w:cs="Arial"/>
        </w:rPr>
        <w:t xml:space="preserve">de </w:t>
      </w:r>
      <w:r w:rsidR="005F16A2">
        <w:rPr>
          <w:rFonts w:ascii="Arial" w:hAnsi="Arial" w:cs="Arial"/>
        </w:rPr>
        <w:t>gestión</w:t>
      </w:r>
      <w:r w:rsidRPr="0057102A">
        <w:rPr>
          <w:rFonts w:ascii="Arial" w:hAnsi="Arial" w:cs="Arial"/>
        </w:rPr>
        <w:t xml:space="preserve"> </w:t>
      </w:r>
      <w:r w:rsidR="00373940">
        <w:rPr>
          <w:rFonts w:ascii="Arial" w:hAnsi="Arial" w:cs="Arial"/>
        </w:rPr>
        <w:t xml:space="preserve">de la verificación de los fondos asignados para los programas de apoyo (alimentación escolar, valija didáctica, útiles escolares y gratuidad) </w:t>
      </w:r>
      <w:r w:rsidRPr="0057102A">
        <w:rPr>
          <w:rFonts w:ascii="Arial" w:hAnsi="Arial" w:cs="Arial"/>
        </w:rPr>
        <w:t>por el período del 01 de enero al</w:t>
      </w:r>
      <w:r w:rsidR="00373940">
        <w:rPr>
          <w:rFonts w:ascii="Arial" w:hAnsi="Arial" w:cs="Arial"/>
        </w:rPr>
        <w:t xml:space="preserve"> 29 </w:t>
      </w:r>
      <w:r w:rsidRPr="0057102A">
        <w:rPr>
          <w:rFonts w:ascii="Arial" w:hAnsi="Arial" w:cs="Arial"/>
        </w:rPr>
        <w:t xml:space="preserve">de </w:t>
      </w:r>
      <w:r w:rsidR="00373940">
        <w:rPr>
          <w:rFonts w:ascii="Arial" w:hAnsi="Arial" w:cs="Arial"/>
        </w:rPr>
        <w:t xml:space="preserve">julio </w:t>
      </w:r>
      <w:r w:rsidR="00E151AE">
        <w:rPr>
          <w:rFonts w:ascii="Arial" w:hAnsi="Arial" w:cs="Arial"/>
        </w:rPr>
        <w:t>d</w:t>
      </w:r>
      <w:r w:rsidRPr="0057102A">
        <w:rPr>
          <w:rFonts w:ascii="Arial" w:hAnsi="Arial" w:cs="Arial"/>
        </w:rPr>
        <w:t>e 20</w:t>
      </w:r>
      <w:r w:rsidR="00E151AE">
        <w:rPr>
          <w:rFonts w:ascii="Arial" w:hAnsi="Arial" w:cs="Arial"/>
        </w:rPr>
        <w:t>21</w:t>
      </w:r>
      <w:r w:rsidRPr="0057102A">
        <w:rPr>
          <w:rFonts w:ascii="Arial" w:hAnsi="Arial" w:cs="Arial"/>
        </w:rPr>
        <w:t xml:space="preserve">”, emitiendo recomendaciones aplicables a la Dirección Departamental de Educación </w:t>
      </w:r>
      <w:r w:rsidR="00E151AE">
        <w:rPr>
          <w:rFonts w:ascii="Arial" w:hAnsi="Arial" w:cs="Arial"/>
        </w:rPr>
        <w:t>de Chiquimula</w:t>
      </w:r>
      <w:r w:rsidR="005F16A2">
        <w:rPr>
          <w:rFonts w:ascii="Arial" w:hAnsi="Arial" w:cs="Arial"/>
        </w:rPr>
        <w:t>.</w:t>
      </w:r>
    </w:p>
    <w:p w14:paraId="4B3F1707" w14:textId="77777777" w:rsidR="00CA6FCF" w:rsidRPr="0057102A" w:rsidRDefault="00CA6FCF">
      <w:pPr>
        <w:pStyle w:val="Textoindependiente"/>
        <w:spacing w:before="7"/>
        <w:rPr>
          <w:sz w:val="22"/>
          <w:szCs w:val="22"/>
        </w:rPr>
      </w:pPr>
    </w:p>
    <w:p w14:paraId="4E6332FF" w14:textId="77777777" w:rsidR="00CA6FCF" w:rsidRPr="0057102A" w:rsidRDefault="00345AA4">
      <w:pPr>
        <w:spacing w:line="578" w:lineRule="auto"/>
        <w:ind w:left="1301" w:right="7545"/>
        <w:rPr>
          <w:b/>
        </w:rPr>
      </w:pPr>
      <w:r w:rsidRPr="0057102A">
        <w:rPr>
          <w:b/>
        </w:rPr>
        <w:t>OBJETIVOS GENERAL</w:t>
      </w:r>
    </w:p>
    <w:p w14:paraId="4EA8371A" w14:textId="77777777" w:rsidR="00CA6FCF" w:rsidRPr="0057102A" w:rsidRDefault="00345AA4">
      <w:pPr>
        <w:pStyle w:val="Textoindependiente"/>
        <w:spacing w:line="278" w:lineRule="auto"/>
        <w:ind w:left="1301" w:right="103"/>
        <w:jc w:val="both"/>
        <w:rPr>
          <w:sz w:val="22"/>
          <w:szCs w:val="22"/>
        </w:rPr>
      </w:pPr>
      <w:r w:rsidRPr="0057102A">
        <w:rPr>
          <w:sz w:val="22"/>
          <w:szCs w:val="22"/>
        </w:rPr>
        <w:t xml:space="preserve">Realizar </w:t>
      </w:r>
      <w:r w:rsidR="005F16A2">
        <w:rPr>
          <w:sz w:val="22"/>
          <w:szCs w:val="22"/>
        </w:rPr>
        <w:t xml:space="preserve">primer </w:t>
      </w:r>
      <w:r w:rsidRPr="0057102A">
        <w:rPr>
          <w:sz w:val="22"/>
          <w:szCs w:val="22"/>
        </w:rPr>
        <w:t xml:space="preserve">seguimiento a las recomendaciones emitidas por la </w:t>
      </w:r>
      <w:r w:rsidR="005F16A2">
        <w:rPr>
          <w:sz w:val="22"/>
          <w:szCs w:val="22"/>
        </w:rPr>
        <w:t>Dirección de Auditoría Interna</w:t>
      </w:r>
      <w:r w:rsidRPr="0057102A">
        <w:rPr>
          <w:sz w:val="22"/>
          <w:szCs w:val="22"/>
        </w:rPr>
        <w:t>.</w:t>
      </w:r>
    </w:p>
    <w:p w14:paraId="2656D1D0" w14:textId="77777777" w:rsidR="00CA6FCF" w:rsidRPr="0057102A" w:rsidRDefault="00CA6FCF">
      <w:pPr>
        <w:pStyle w:val="Textoindependiente"/>
        <w:spacing w:before="7"/>
        <w:rPr>
          <w:sz w:val="22"/>
          <w:szCs w:val="22"/>
        </w:rPr>
      </w:pPr>
    </w:p>
    <w:p w14:paraId="6BBBEB95" w14:textId="77777777" w:rsidR="00CA6FCF" w:rsidRPr="0057102A" w:rsidRDefault="00345AA4">
      <w:pPr>
        <w:spacing w:before="1"/>
        <w:ind w:left="1301"/>
        <w:rPr>
          <w:b/>
        </w:rPr>
      </w:pPr>
      <w:r w:rsidRPr="0057102A">
        <w:rPr>
          <w:b/>
        </w:rPr>
        <w:t>ESPECÍFICO</w:t>
      </w:r>
    </w:p>
    <w:p w14:paraId="234996DC" w14:textId="77777777" w:rsidR="00CA6FCF" w:rsidRPr="0057102A" w:rsidRDefault="00CA6FCF">
      <w:pPr>
        <w:pStyle w:val="Textoindependiente"/>
        <w:spacing w:before="7"/>
        <w:rPr>
          <w:b/>
          <w:sz w:val="22"/>
          <w:szCs w:val="22"/>
        </w:rPr>
      </w:pPr>
    </w:p>
    <w:p w14:paraId="592D46C5" w14:textId="77777777" w:rsidR="00CA6FCF" w:rsidRPr="0057102A" w:rsidRDefault="00345AA4">
      <w:pPr>
        <w:pStyle w:val="Textoindependiente"/>
        <w:ind w:left="1301"/>
        <w:jc w:val="both"/>
        <w:rPr>
          <w:sz w:val="22"/>
          <w:szCs w:val="22"/>
        </w:rPr>
      </w:pPr>
      <w:r w:rsidRPr="0057102A">
        <w:rPr>
          <w:sz w:val="22"/>
          <w:szCs w:val="22"/>
        </w:rPr>
        <w:t>Verificar si existen recomendaciones implementadas, en proceso e incumplidas.</w:t>
      </w:r>
    </w:p>
    <w:p w14:paraId="3900CD08" w14:textId="77777777" w:rsidR="00CA6FCF" w:rsidRPr="0057102A" w:rsidRDefault="00CA6FCF">
      <w:pPr>
        <w:pStyle w:val="Textoindependiente"/>
        <w:spacing w:before="9"/>
        <w:rPr>
          <w:sz w:val="22"/>
          <w:szCs w:val="22"/>
        </w:rPr>
      </w:pPr>
    </w:p>
    <w:p w14:paraId="6EC68119" w14:textId="77777777" w:rsidR="00CA6FCF" w:rsidRPr="0057102A" w:rsidRDefault="00345AA4">
      <w:pPr>
        <w:pStyle w:val="Ttulo1"/>
        <w:spacing w:before="1"/>
        <w:rPr>
          <w:sz w:val="22"/>
          <w:szCs w:val="22"/>
        </w:rPr>
      </w:pPr>
      <w:bookmarkStart w:id="1" w:name="_TOC_250002"/>
      <w:bookmarkEnd w:id="1"/>
      <w:r w:rsidRPr="0057102A">
        <w:rPr>
          <w:sz w:val="22"/>
          <w:szCs w:val="22"/>
        </w:rPr>
        <w:t>ALCANCE DE LA ACTIVIDAD</w:t>
      </w:r>
    </w:p>
    <w:p w14:paraId="50538A13" w14:textId="77777777" w:rsidR="00CA6FCF" w:rsidRPr="0057102A" w:rsidRDefault="00CA6FCF">
      <w:pPr>
        <w:pStyle w:val="Textoindependiente"/>
        <w:spacing w:before="9"/>
        <w:rPr>
          <w:b/>
          <w:sz w:val="22"/>
          <w:szCs w:val="22"/>
        </w:rPr>
      </w:pPr>
    </w:p>
    <w:p w14:paraId="2FE4ED9E" w14:textId="77777777" w:rsidR="00C05E57" w:rsidRPr="0035299F" w:rsidRDefault="00C05E57" w:rsidP="00C05E57">
      <w:pPr>
        <w:pStyle w:val="Textoindependiente"/>
        <w:ind w:left="1298"/>
        <w:jc w:val="both"/>
        <w:rPr>
          <w:sz w:val="22"/>
          <w:szCs w:val="22"/>
        </w:rPr>
      </w:pPr>
      <w:r w:rsidRPr="0035299F">
        <w:rPr>
          <w:sz w:val="22"/>
          <w:szCs w:val="22"/>
        </w:rPr>
        <w:t>Se efectuó primer seguimiento a tres recomendaciones emitidas en el informe de auditoría CUA No. 105689-1-2021 “de gestión de la verificación de los fondos asignados</w:t>
      </w:r>
      <w:r w:rsidR="006D5844">
        <w:rPr>
          <w:sz w:val="22"/>
          <w:szCs w:val="22"/>
        </w:rPr>
        <w:t xml:space="preserve"> </w:t>
      </w:r>
      <w:r w:rsidRPr="0035299F">
        <w:rPr>
          <w:sz w:val="22"/>
          <w:szCs w:val="22"/>
        </w:rPr>
        <w:t xml:space="preserve">para los programas de apoyo (alimentación escolar, valija didáctica, útiles escolares y gratuidad) por el período del 01 de enero al 29 de julio de 2021”, </w:t>
      </w:r>
      <w:r w:rsidR="0035299F" w:rsidRPr="0035299F">
        <w:rPr>
          <w:sz w:val="22"/>
          <w:szCs w:val="22"/>
        </w:rPr>
        <w:t>en la</w:t>
      </w:r>
      <w:r w:rsidRPr="0035299F">
        <w:rPr>
          <w:sz w:val="22"/>
          <w:szCs w:val="22"/>
        </w:rPr>
        <w:t xml:space="preserve"> Dirección Departamental de Educación de Chiquimula.</w:t>
      </w:r>
    </w:p>
    <w:p w14:paraId="7C7CA3C1" w14:textId="77777777" w:rsidR="00C05E57" w:rsidRDefault="00C05E57" w:rsidP="0057102A">
      <w:pPr>
        <w:pStyle w:val="Textoindependiente"/>
        <w:ind w:left="1298"/>
        <w:jc w:val="both"/>
        <w:rPr>
          <w:sz w:val="22"/>
          <w:szCs w:val="22"/>
        </w:rPr>
      </w:pPr>
    </w:p>
    <w:p w14:paraId="54A32FC1" w14:textId="77777777" w:rsidR="00DF391E" w:rsidRPr="0057102A" w:rsidRDefault="00345AA4" w:rsidP="00DF391E">
      <w:pPr>
        <w:pStyle w:val="Ttulo1"/>
        <w:spacing w:before="1"/>
        <w:rPr>
          <w:sz w:val="22"/>
          <w:szCs w:val="22"/>
        </w:rPr>
      </w:pPr>
      <w:bookmarkStart w:id="2" w:name="_TOC_250001"/>
      <w:bookmarkEnd w:id="2"/>
      <w:r w:rsidRPr="0057102A">
        <w:rPr>
          <w:sz w:val="22"/>
          <w:szCs w:val="22"/>
        </w:rPr>
        <w:t>RESULTADOS DE LA ACTIVIDAD</w:t>
      </w:r>
    </w:p>
    <w:p w14:paraId="136BD6B5" w14:textId="77777777" w:rsidR="00DF391E" w:rsidRPr="0057102A" w:rsidRDefault="00DF391E" w:rsidP="00DF391E">
      <w:pPr>
        <w:pStyle w:val="Ttulo1"/>
        <w:spacing w:before="1"/>
        <w:rPr>
          <w:sz w:val="22"/>
          <w:szCs w:val="22"/>
        </w:rPr>
      </w:pPr>
    </w:p>
    <w:p w14:paraId="2B189E32" w14:textId="77777777" w:rsidR="00DF391E" w:rsidRDefault="00FC3A24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FA2274">
        <w:rPr>
          <w:rFonts w:ascii="Arial" w:hAnsi="Arial" w:cs="Arial"/>
          <w:b/>
        </w:rPr>
        <w:t>RECOMENDACIONES EN PROCESO (Ver detalle en Formulario SR-1)</w:t>
      </w:r>
    </w:p>
    <w:p w14:paraId="6A799FBB" w14:textId="77777777" w:rsidR="00DF391E" w:rsidRDefault="00DF391E" w:rsidP="00DF391E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56F1B248" w14:textId="77777777" w:rsidR="00312C23" w:rsidRPr="00312C23" w:rsidRDefault="00312C23" w:rsidP="00312C23">
      <w:pPr>
        <w:adjustRightInd w:val="0"/>
        <w:ind w:left="556" w:firstLine="720"/>
        <w:rPr>
          <w:b/>
          <w:bCs/>
          <w:lang w:val="es-GT"/>
        </w:rPr>
      </w:pPr>
      <w:r w:rsidRPr="00312C23">
        <w:rPr>
          <w:b/>
          <w:bCs/>
          <w:lang w:val="es-GT"/>
        </w:rPr>
        <w:t>HALLAZGOS MONETARIOS Y DE INCUMPLIMIENTO DE ASPECTOS LEGALES</w:t>
      </w:r>
    </w:p>
    <w:p w14:paraId="11515CD6" w14:textId="77777777" w:rsidR="00312C23" w:rsidRPr="00312C23" w:rsidRDefault="00312C23" w:rsidP="00312C23">
      <w:pPr>
        <w:jc w:val="both"/>
        <w:rPr>
          <w:b/>
        </w:rPr>
      </w:pPr>
    </w:p>
    <w:p w14:paraId="796327B3" w14:textId="77777777" w:rsidR="00312C23" w:rsidRPr="00312C23" w:rsidRDefault="00312C23" w:rsidP="00312C23">
      <w:pPr>
        <w:ind w:left="556" w:firstLine="720"/>
        <w:jc w:val="both"/>
      </w:pPr>
      <w:r w:rsidRPr="00312C23">
        <w:t>Hallazgo No. 1</w:t>
      </w:r>
    </w:p>
    <w:p w14:paraId="6BF6F370" w14:textId="77777777" w:rsidR="00312C23" w:rsidRPr="00312C23" w:rsidRDefault="00312C23" w:rsidP="00312C23">
      <w:pPr>
        <w:jc w:val="both"/>
      </w:pPr>
    </w:p>
    <w:p w14:paraId="7BE601CD" w14:textId="77777777" w:rsidR="00312C23" w:rsidRPr="00312C23" w:rsidRDefault="00312C23" w:rsidP="00312C23">
      <w:pPr>
        <w:ind w:left="556" w:firstLine="720"/>
        <w:jc w:val="both"/>
      </w:pPr>
      <w:r w:rsidRPr="00312C23">
        <w:t>Deficiencias en los registros de las organizaciones de Padres de Familia</w:t>
      </w:r>
    </w:p>
    <w:p w14:paraId="41E007E3" w14:textId="77777777" w:rsidR="00DF391E" w:rsidRPr="00312C23" w:rsidRDefault="00DF391E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A9B7764" w14:textId="77777777" w:rsidR="008B6128" w:rsidRPr="002D5B2A" w:rsidRDefault="005F16A2" w:rsidP="008B6128">
      <w:pPr>
        <w:pStyle w:val="Sinespaciado"/>
        <w:ind w:left="1276"/>
        <w:jc w:val="both"/>
        <w:rPr>
          <w:rFonts w:ascii="Arial" w:hAnsi="Arial" w:cs="Arial"/>
          <w:color w:val="000000"/>
        </w:rPr>
      </w:pPr>
      <w:r w:rsidRPr="002D5B2A">
        <w:rPr>
          <w:rFonts w:ascii="Arial" w:hAnsi="Arial" w:cs="Arial"/>
        </w:rPr>
        <w:t>De conformidad con el formulario de seguimiento a recomendaciones SR-1, se determinó que</w:t>
      </w:r>
      <w:r w:rsidRPr="002D5B2A">
        <w:rPr>
          <w:rFonts w:ascii="Arial" w:hAnsi="Arial" w:cs="Arial"/>
          <w:bCs/>
        </w:rPr>
        <w:t xml:space="preserve"> los responsables realizaron las siguientes gestiones</w:t>
      </w:r>
      <w:r w:rsidR="008B6128" w:rsidRPr="002D5B2A">
        <w:rPr>
          <w:rFonts w:ascii="Arial" w:hAnsi="Arial" w:cs="Arial"/>
          <w:bCs/>
        </w:rPr>
        <w:t xml:space="preserve">: </w:t>
      </w:r>
      <w:r w:rsidR="008B6128" w:rsidRPr="002D5B2A">
        <w:rPr>
          <w:rFonts w:ascii="Arial" w:hAnsi="Arial" w:cs="Arial"/>
        </w:rPr>
        <w:t>giraron instrucciones por escrito a los técnicos de servicios de apoyo, supervisores educativos, coordinadores técnicos administrativos, coordinadores distritales SINAE…, a través de circulares, sin embargo</w:t>
      </w:r>
      <w:r w:rsidR="00350CC0">
        <w:rPr>
          <w:rFonts w:ascii="Arial" w:hAnsi="Arial" w:cs="Arial"/>
        </w:rPr>
        <w:t xml:space="preserve"> </w:t>
      </w:r>
      <w:r w:rsidR="002D5B2A">
        <w:rPr>
          <w:rFonts w:ascii="Arial" w:hAnsi="Arial" w:cs="Arial"/>
        </w:rPr>
        <w:t xml:space="preserve">el </w:t>
      </w:r>
      <w:r w:rsidR="008B6128" w:rsidRPr="002D5B2A">
        <w:rPr>
          <w:rFonts w:ascii="Arial" w:hAnsi="Arial" w:cs="Arial"/>
        </w:rPr>
        <w:t xml:space="preserve">Departamento de Fortalecimiento a la Comunidad no presentó las pruebas si dieron seguimiento ante la </w:t>
      </w:r>
      <w:r w:rsidR="008B6128" w:rsidRPr="002D5B2A">
        <w:rPr>
          <w:rFonts w:ascii="Arial" w:hAnsi="Arial" w:cs="Arial"/>
          <w:color w:val="000000"/>
        </w:rPr>
        <w:t xml:space="preserve">Dirección General de Participación Comunitaria y Servicios de Apoyo -DIGEPSA-, </w:t>
      </w:r>
      <w:r w:rsidR="008B6128" w:rsidRPr="002D5B2A">
        <w:rPr>
          <w:rFonts w:ascii="Arial" w:hAnsi="Arial" w:cs="Arial"/>
        </w:rPr>
        <w:t>para que emitiera los procedimientos relacionados con los saldos pendientes de liquidar por las Orga</w:t>
      </w:r>
      <w:r w:rsidR="00491D73">
        <w:rPr>
          <w:rFonts w:ascii="Arial" w:hAnsi="Arial" w:cs="Arial"/>
        </w:rPr>
        <w:t xml:space="preserve">nizaciones de Padres de Familia, y los </w:t>
      </w:r>
      <w:r w:rsidR="008B6128" w:rsidRPr="002D5B2A">
        <w:rPr>
          <w:rFonts w:ascii="Arial" w:hAnsi="Arial" w:cs="Arial"/>
        </w:rPr>
        <w:t xml:space="preserve">técnicos de servicios de apoyo no presentaron </w:t>
      </w:r>
      <w:r w:rsidR="00491D73">
        <w:rPr>
          <w:rFonts w:ascii="Arial" w:hAnsi="Arial" w:cs="Arial"/>
        </w:rPr>
        <w:t xml:space="preserve">las </w:t>
      </w:r>
      <w:r w:rsidR="008B6128" w:rsidRPr="002D5B2A">
        <w:rPr>
          <w:rFonts w:ascii="Arial" w:hAnsi="Arial" w:cs="Arial"/>
        </w:rPr>
        <w:t>pruebas</w:t>
      </w:r>
      <w:r w:rsidR="00491D73">
        <w:rPr>
          <w:rFonts w:ascii="Arial" w:hAnsi="Arial" w:cs="Arial"/>
        </w:rPr>
        <w:t xml:space="preserve"> de las </w:t>
      </w:r>
      <w:r w:rsidR="008B6128" w:rsidRPr="002D5B2A">
        <w:rPr>
          <w:rFonts w:ascii="Arial" w:hAnsi="Arial" w:cs="Arial"/>
        </w:rPr>
        <w:t>capacita</w:t>
      </w:r>
      <w:r w:rsidR="00491D73">
        <w:rPr>
          <w:rFonts w:ascii="Arial" w:hAnsi="Arial" w:cs="Arial"/>
        </w:rPr>
        <w:t xml:space="preserve">ciones y  el </w:t>
      </w:r>
      <w:r w:rsidR="008B6128" w:rsidRPr="002D5B2A">
        <w:rPr>
          <w:rFonts w:ascii="Arial" w:hAnsi="Arial" w:cs="Arial"/>
        </w:rPr>
        <w:t xml:space="preserve">acompañamiento </w:t>
      </w:r>
      <w:r w:rsidR="00491D73">
        <w:rPr>
          <w:rFonts w:ascii="Arial" w:hAnsi="Arial" w:cs="Arial"/>
        </w:rPr>
        <w:t xml:space="preserve">impartido </w:t>
      </w:r>
      <w:r w:rsidR="008B6128" w:rsidRPr="002D5B2A">
        <w:rPr>
          <w:rFonts w:ascii="Arial" w:hAnsi="Arial" w:cs="Arial"/>
        </w:rPr>
        <w:t>a los integrantes de las Organizaciones de Padres de Familia, y Directores de los establecimientos educativos públicos</w:t>
      </w:r>
      <w:r w:rsidR="002D5B2A">
        <w:rPr>
          <w:rFonts w:ascii="Arial" w:hAnsi="Arial" w:cs="Arial"/>
        </w:rPr>
        <w:t>.</w:t>
      </w:r>
    </w:p>
    <w:p w14:paraId="49400EB2" w14:textId="77777777" w:rsidR="00D16D74" w:rsidRDefault="00D16D74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39809490" w14:textId="77777777" w:rsidR="00D16D74" w:rsidRDefault="00D16D74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4D0203F" w14:textId="77777777" w:rsidR="00D16D74" w:rsidRDefault="00D16D74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0F71D2C1" w14:textId="77777777" w:rsidR="00D16D74" w:rsidRPr="00D16D74" w:rsidRDefault="00D16D74" w:rsidP="00D16D74">
      <w:pPr>
        <w:pStyle w:val="Sinespaciado"/>
        <w:ind w:left="1276"/>
        <w:jc w:val="both"/>
        <w:rPr>
          <w:rFonts w:ascii="Arial" w:hAnsi="Arial" w:cs="Arial"/>
          <w:bCs/>
        </w:rPr>
      </w:pPr>
      <w:r w:rsidRPr="00D16D74">
        <w:rPr>
          <w:rFonts w:ascii="Arial" w:hAnsi="Arial" w:cs="Arial"/>
          <w:bCs/>
        </w:rPr>
        <w:lastRenderedPageBreak/>
        <w:t>Hallazgo No. 2</w:t>
      </w:r>
    </w:p>
    <w:p w14:paraId="1CAEDCA1" w14:textId="77777777" w:rsidR="00D16D74" w:rsidRPr="00D16D74" w:rsidRDefault="00D16D74" w:rsidP="00D16D74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7B52CDE6" w14:textId="77777777" w:rsidR="00D16D74" w:rsidRPr="00D16D74" w:rsidRDefault="00D16D74" w:rsidP="00D16D74">
      <w:pPr>
        <w:pStyle w:val="Sinespaciado"/>
        <w:ind w:left="1276"/>
        <w:rPr>
          <w:rFonts w:ascii="Arial" w:hAnsi="Arial" w:cs="Arial"/>
          <w:bCs/>
          <w:lang w:val="es-ES_tradnl"/>
        </w:rPr>
      </w:pPr>
      <w:r w:rsidRPr="00D16D74">
        <w:rPr>
          <w:rFonts w:ascii="Arial" w:hAnsi="Arial" w:cs="Arial"/>
          <w:bCs/>
          <w:lang w:val="es-ES_tradnl"/>
        </w:rPr>
        <w:t>Deficiencias en el traslado y asignación de programas de apoyo a establecimientos que no cuentan con Organización de Padres de Familia</w:t>
      </w:r>
    </w:p>
    <w:p w14:paraId="32B1E059" w14:textId="77777777" w:rsidR="005F16A2" w:rsidRPr="009247B2" w:rsidRDefault="005F16A2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CF89078" w14:textId="77777777" w:rsidR="00491D73" w:rsidRPr="009247B2" w:rsidRDefault="0092621A" w:rsidP="00491D73">
      <w:pPr>
        <w:ind w:left="1276"/>
        <w:jc w:val="both"/>
      </w:pPr>
      <w:r w:rsidRPr="009247B2">
        <w:t>De conformidad con el formulario de seguimiento a recomendaciones SR-1, se determinó que</w:t>
      </w:r>
      <w:r w:rsidRPr="009247B2">
        <w:rPr>
          <w:bCs/>
        </w:rPr>
        <w:t xml:space="preserve"> los responsables</w:t>
      </w:r>
      <w:r w:rsidR="00EE5AF8" w:rsidRPr="009247B2">
        <w:rPr>
          <w:bCs/>
        </w:rPr>
        <w:t xml:space="preserve"> </w:t>
      </w:r>
      <w:r w:rsidR="00491D73" w:rsidRPr="009247B2">
        <w:t xml:space="preserve">realizaron las siguientes gestiones:  giraron instrucciones por escrito a los técnicos de servicios de apoyo, supervisores educativos, coordinadores técnicos administrativos, coordinadores distritales SINAE,.., a través de las circulares, sin embargo, </w:t>
      </w:r>
      <w:r w:rsidR="006B3196">
        <w:t xml:space="preserve">la </w:t>
      </w:r>
      <w:r w:rsidR="00491D73" w:rsidRPr="009247B2">
        <w:t xml:space="preserve">Directora Departamental, el Jefe del Departamento de Fortalecimiento a la Comunidad Educativa y jefe de la Sección de Administración de Programas de Apoyo, no presentaron las pruebas del seguimiento realizado en centros educativos que presentaron inconvenientes por falta de personal docente y sensibilización a padres de familia para que conformaran una OPF, </w:t>
      </w:r>
      <w:r w:rsidR="006B3196">
        <w:t>2, así como s</w:t>
      </w:r>
      <w:r w:rsidR="00491D73" w:rsidRPr="009247B2">
        <w:t>i los Directores de los establecimientos educativos coordinaron la entrega de información para que fueran considerados para la entrega de los recursos.</w:t>
      </w:r>
    </w:p>
    <w:p w14:paraId="16CB3924" w14:textId="77777777" w:rsidR="0092621A" w:rsidRDefault="0092621A" w:rsidP="00DF391E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0D5BE323" w14:textId="77777777" w:rsidR="00D16D74" w:rsidRPr="00D16D74" w:rsidRDefault="00D16D74" w:rsidP="00D16D74">
      <w:pPr>
        <w:adjustRightInd w:val="0"/>
        <w:ind w:left="556" w:firstLine="720"/>
        <w:rPr>
          <w:bCs/>
          <w:lang w:val="es-GT"/>
        </w:rPr>
      </w:pPr>
      <w:r w:rsidRPr="00D16D74">
        <w:rPr>
          <w:bCs/>
          <w:lang w:val="es-GT"/>
        </w:rPr>
        <w:t>Hallazgo No. 3</w:t>
      </w:r>
    </w:p>
    <w:p w14:paraId="19256D04" w14:textId="77777777" w:rsidR="00D16D74" w:rsidRPr="00D16D74" w:rsidRDefault="00D16D74" w:rsidP="00D16D74">
      <w:pPr>
        <w:adjustRightInd w:val="0"/>
        <w:rPr>
          <w:bCs/>
        </w:rPr>
      </w:pPr>
    </w:p>
    <w:p w14:paraId="4BD3E7E0" w14:textId="77777777" w:rsidR="00D16D74" w:rsidRPr="00D16D74" w:rsidRDefault="00D16D74" w:rsidP="00D16D74">
      <w:pPr>
        <w:adjustRightInd w:val="0"/>
        <w:ind w:left="1276"/>
        <w:jc w:val="both"/>
        <w:rPr>
          <w:bCs/>
        </w:rPr>
      </w:pPr>
      <w:bookmarkStart w:id="3" w:name="_Hlk83417688"/>
      <w:r w:rsidRPr="00D16D74">
        <w:rPr>
          <w:bCs/>
        </w:rPr>
        <w:t>Deficiente acompañamiento en los procesos a las Organizaciones de Padres de Familia</w:t>
      </w:r>
    </w:p>
    <w:bookmarkEnd w:id="3"/>
    <w:p w14:paraId="1B7369C6" w14:textId="77777777" w:rsidR="00D16D74" w:rsidRDefault="00D16D74" w:rsidP="00DF391E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35AD8BE6" w14:textId="77777777" w:rsidR="00EE0720" w:rsidRPr="006D5844" w:rsidRDefault="00EE0720" w:rsidP="00DF391E">
      <w:pPr>
        <w:pStyle w:val="Sinespaciado"/>
        <w:ind w:left="1276"/>
        <w:jc w:val="both"/>
        <w:rPr>
          <w:rFonts w:ascii="Arial" w:hAnsi="Arial" w:cs="Arial"/>
          <w:bCs/>
        </w:rPr>
      </w:pPr>
      <w:r w:rsidRPr="006D5844">
        <w:rPr>
          <w:rFonts w:ascii="Arial" w:hAnsi="Arial" w:cs="Arial"/>
        </w:rPr>
        <w:t>De conformidad con el formulario de seguimiento a recomendaciones SR-1, se determinó que</w:t>
      </w:r>
      <w:r w:rsidRPr="006D5844">
        <w:rPr>
          <w:rFonts w:ascii="Arial" w:hAnsi="Arial" w:cs="Arial"/>
          <w:bCs/>
        </w:rPr>
        <w:t xml:space="preserve"> los responsables </w:t>
      </w:r>
      <w:r w:rsidR="006D5844">
        <w:rPr>
          <w:rFonts w:ascii="Arial" w:hAnsi="Arial" w:cs="Arial"/>
          <w:bCs/>
        </w:rPr>
        <w:t>giraron instrucciones por escrito a los siguientes</w:t>
      </w:r>
      <w:r w:rsidR="00D77163" w:rsidRPr="006D5844">
        <w:rPr>
          <w:rFonts w:ascii="Arial" w:hAnsi="Arial" w:cs="Arial"/>
          <w:bCs/>
        </w:rPr>
        <w:t xml:space="preserve">: </w:t>
      </w:r>
      <w:r w:rsidR="006D5844">
        <w:rPr>
          <w:rFonts w:ascii="Arial" w:hAnsi="Arial" w:cs="Arial"/>
          <w:bCs/>
        </w:rPr>
        <w:t xml:space="preserve">a) </w:t>
      </w:r>
      <w:r w:rsidR="006D5844" w:rsidRPr="006D5844">
        <w:rPr>
          <w:rFonts w:ascii="Arial" w:hAnsi="Arial" w:cs="Arial"/>
        </w:rPr>
        <w:t xml:space="preserve">a los técnicos de servicios de apoyo, establecidos para la administración, ejecución y rendición de cuentas de los recursos financieros que se transfiere a las Organizaciones de Padres de Familia –OPF- y los bienes y servicios entregados a centros educativos sin </w:t>
      </w:r>
      <w:r w:rsidR="006D5844">
        <w:rPr>
          <w:rFonts w:ascii="Arial" w:hAnsi="Arial" w:cs="Arial"/>
        </w:rPr>
        <w:t xml:space="preserve">OPF para los programas de Apoyo, y b) </w:t>
      </w:r>
      <w:r w:rsidR="006D5844" w:rsidRPr="006D5844">
        <w:rPr>
          <w:rFonts w:ascii="Arial" w:hAnsi="Arial" w:cs="Arial"/>
        </w:rPr>
        <w:t>a los técnicos de apoyo, supervisores educativos, coordinadores técnicos administrativos, coordinadores distritales SINAE…, lineamientos para el acompañamiento de los programas de apoyo a la educación, para la aplicación y cumplimiento de la ley de Alimentación escolar Decreto No. 16-2017 y su Reglamento en los establecimientos educativos niveles de educación pre primario, primario y medio</w:t>
      </w:r>
      <w:r w:rsidR="006D5844">
        <w:rPr>
          <w:rFonts w:ascii="Arial" w:hAnsi="Arial" w:cs="Arial"/>
        </w:rPr>
        <w:t xml:space="preserve">. </w:t>
      </w:r>
      <w:r w:rsidR="006D5844" w:rsidRPr="006D5844">
        <w:rPr>
          <w:rFonts w:ascii="Arial" w:hAnsi="Arial" w:cs="Arial"/>
        </w:rPr>
        <w:t xml:space="preserve">sin embargo, </w:t>
      </w:r>
      <w:r w:rsidR="006D5844">
        <w:rPr>
          <w:rFonts w:ascii="Arial" w:hAnsi="Arial" w:cs="Arial"/>
        </w:rPr>
        <w:t>l</w:t>
      </w:r>
      <w:r w:rsidR="006D5844" w:rsidRPr="006D5844">
        <w:rPr>
          <w:rFonts w:ascii="Arial" w:hAnsi="Arial" w:cs="Arial"/>
        </w:rPr>
        <w:t>os técnicos de servicios de apoyo no adjuntaron las pruebas del acompañamiento en la administración y liquidación de los fondos otorgados a los establecimientos, así como de las capacitaciones impartidas al tesorero, presidente de las Organizaciones de Padres de Familia en aspectos contables como administrativos para poder obtener mejores conocimientos y resultados sobre la administración de los fondos públicos otorgados a través de los programas de apoyo.</w:t>
      </w:r>
      <w:r w:rsidRPr="006D5844">
        <w:rPr>
          <w:rFonts w:ascii="Arial" w:hAnsi="Arial" w:cs="Arial"/>
        </w:rPr>
        <w:t xml:space="preserve">  </w:t>
      </w:r>
    </w:p>
    <w:p w14:paraId="5DDCCE85" w14:textId="77777777" w:rsidR="00D16D74" w:rsidRDefault="00D16D74" w:rsidP="00DF391E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7AEBA798" w14:textId="77777777" w:rsidR="00DF391E" w:rsidRDefault="00FC3A24" w:rsidP="00DF391E">
      <w:pPr>
        <w:pStyle w:val="Sinespaciado"/>
        <w:ind w:left="1276"/>
        <w:jc w:val="both"/>
        <w:rPr>
          <w:rFonts w:ascii="Arial" w:hAnsi="Arial" w:cs="Arial"/>
          <w:color w:val="000000"/>
        </w:rPr>
      </w:pPr>
      <w:r w:rsidRPr="00280995">
        <w:rPr>
          <w:rFonts w:ascii="Arial" w:hAnsi="Arial" w:cs="Arial"/>
          <w:color w:val="000000"/>
        </w:rPr>
        <w:t>El resultado que las recomendaciones estén en proceso, propicia que se mantenga firme la acción correctiva y que exista atraso en el proceso administrativo, así mismo, riesgo de sanción económica por la Contraloría General de Cuentas, por incumplimiento de recomendaciones.</w:t>
      </w:r>
    </w:p>
    <w:p w14:paraId="3D8965E9" w14:textId="77777777" w:rsidR="00DF391E" w:rsidRDefault="00DF391E" w:rsidP="00DF391E">
      <w:pPr>
        <w:pStyle w:val="Sinespaciado"/>
        <w:ind w:left="1276"/>
        <w:jc w:val="both"/>
        <w:rPr>
          <w:rFonts w:ascii="Arial" w:hAnsi="Arial" w:cs="Arial"/>
          <w:color w:val="000000"/>
        </w:rPr>
      </w:pPr>
    </w:p>
    <w:p w14:paraId="5B176081" w14:textId="77777777" w:rsidR="00DF391E" w:rsidRDefault="00FC3A24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362564">
        <w:rPr>
          <w:rFonts w:ascii="Arial" w:hAnsi="Arial" w:cs="Arial"/>
          <w:b/>
        </w:rPr>
        <w:t>COMENTARIO DE AUDITORÍA</w:t>
      </w:r>
    </w:p>
    <w:p w14:paraId="2ADE0BEE" w14:textId="77777777" w:rsidR="00C14CC6" w:rsidRDefault="00C14CC6" w:rsidP="00C14CC6">
      <w:pPr>
        <w:pStyle w:val="Sinespaciado"/>
        <w:ind w:left="1276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Derivado a que se efectúo el primer seguimiento a las recomendaciones emitidas por la Dirección de Auditoria Interna, quedó bajo la responsabilidad de la Dirección Departamental de Educación de Chiquimula, realizar las acciones para dar cumplimiento a las recomendaciones que quedaron en proceso y evitar sanciones por el ente fiscalizador estatal; ya que a través del oficio O-DIDAI-EBHP/SR 02-2022 de fecha 22 de febrero de 2022, se solicitó a los responsables que informaran del tiempo necesario para dar cumplimiento a las recomendaciones que se encuentran en proceso, y se hizo el recordatorio vía correo institucional y telefónica, sin embargo no se manifestaron al respecto.</w:t>
      </w:r>
    </w:p>
    <w:p w14:paraId="237C85D9" w14:textId="77777777" w:rsidR="00DF391E" w:rsidRDefault="00DF391E" w:rsidP="00DF391E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7B27AE3E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3C548D9D" w14:textId="77777777" w:rsidR="00B51EAB" w:rsidRDefault="00B51EAB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2C99B13" w14:textId="77777777" w:rsidR="00B51EAB" w:rsidRDefault="00B51EAB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5B4EF5FA" w14:textId="77777777" w:rsidR="00B51EAB" w:rsidRDefault="00B51EAB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F3F5BFF" w14:textId="77777777" w:rsidR="00B51EAB" w:rsidRDefault="00B51EAB" w:rsidP="00DF391E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Formulario SR 1</w:t>
      </w:r>
    </w:p>
    <w:p w14:paraId="3CB94038" w14:textId="77777777" w:rsidR="006732F5" w:rsidRDefault="006732F5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29E1847A" w14:textId="77777777" w:rsidR="00571B2A" w:rsidRDefault="006732F5" w:rsidP="00DF391E">
      <w:pPr>
        <w:pStyle w:val="Sinespaciado"/>
        <w:ind w:left="1276"/>
        <w:jc w:val="both"/>
        <w:rPr>
          <w:rFonts w:ascii="Arial" w:hAnsi="Arial" w:cs="Arial"/>
        </w:rPr>
      </w:pPr>
      <w:r w:rsidRPr="006732F5">
        <w:rPr>
          <w:rFonts w:ascii="Arial" w:hAnsi="Arial" w:cs="Arial"/>
          <w:noProof/>
          <w:lang w:eastAsia="es-GT"/>
        </w:rPr>
        <w:drawing>
          <wp:inline distT="0" distB="0" distL="0" distR="0" wp14:anchorId="71B202C7" wp14:editId="552191F7">
            <wp:extent cx="5718175" cy="8420987"/>
            <wp:effectExtent l="0" t="0" r="0" b="0"/>
            <wp:docPr id="17" name="Imagen 17" descr="C:\Users\ebherrera\Desktop\SR PROGRAMAS\SR 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bherrera\Desktop\SR PROGRAMAS\SR 1-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1618" cy="84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17E2" w14:textId="77777777" w:rsidR="00381E96" w:rsidRDefault="00B474B4" w:rsidP="00DF391E">
      <w:pPr>
        <w:pStyle w:val="Sinespaciado"/>
        <w:ind w:left="1276"/>
        <w:jc w:val="both"/>
        <w:rPr>
          <w:rFonts w:ascii="Arial" w:hAnsi="Arial" w:cs="Arial"/>
        </w:rPr>
      </w:pPr>
      <w:r w:rsidRPr="00B474B4"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03E98C5F" wp14:editId="31BAD19C">
            <wp:extent cx="5677535" cy="8761228"/>
            <wp:effectExtent l="0" t="0" r="0" b="1905"/>
            <wp:docPr id="18" name="Imagen 18" descr="C:\Users\ebherrera\Desktop\SR PROGRAMAS\SR 2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bherrera\Desktop\SR PROGRAMAS\SR 2-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7097" cy="87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1197" w14:textId="77777777" w:rsidR="00B51EAB" w:rsidRDefault="00F47107" w:rsidP="00DF391E">
      <w:pPr>
        <w:pStyle w:val="Sinespaciado"/>
        <w:ind w:left="1276"/>
        <w:jc w:val="both"/>
        <w:rPr>
          <w:rFonts w:ascii="Arial" w:hAnsi="Arial" w:cs="Arial"/>
        </w:rPr>
      </w:pPr>
      <w:r w:rsidRPr="00F47107"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670810E1" wp14:editId="3B7C8552">
            <wp:extent cx="5720080" cy="8771861"/>
            <wp:effectExtent l="0" t="0" r="0" b="0"/>
            <wp:docPr id="19" name="Imagen 19" descr="C:\Users\ebherrera\Desktop\SR PROGRAMAS\SR 3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bherrera\Desktop\SR PROGRAMAS\SR 3-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9894" cy="878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0BB8E" w14:textId="77777777" w:rsidR="00F47107" w:rsidRDefault="004611EC" w:rsidP="00DF391E">
      <w:pPr>
        <w:pStyle w:val="Sinespaciado"/>
        <w:ind w:left="1276"/>
        <w:jc w:val="both"/>
        <w:rPr>
          <w:rFonts w:ascii="Arial" w:hAnsi="Arial" w:cs="Arial"/>
        </w:rPr>
      </w:pPr>
      <w:r w:rsidRPr="004611EC"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33135EC0" wp14:editId="0926BBED">
            <wp:extent cx="5698490" cy="8761228"/>
            <wp:effectExtent l="0" t="0" r="0" b="1905"/>
            <wp:docPr id="20" name="Imagen 20" descr="C:\Users\ebherrera\Desktop\SR PROGRAMAS\SR 4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bherrera\Desktop\SR PROGRAMAS\SR 4-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6698" cy="877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E710" w14:textId="77777777" w:rsidR="00AE5AF6" w:rsidRDefault="00B05F30" w:rsidP="00DF391E">
      <w:pPr>
        <w:pStyle w:val="Sinespaciado"/>
        <w:ind w:left="1276"/>
        <w:jc w:val="both"/>
        <w:rPr>
          <w:rFonts w:ascii="Arial" w:hAnsi="Arial" w:cs="Arial"/>
        </w:rPr>
      </w:pPr>
      <w:r w:rsidRPr="00B05F30"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2E043436" wp14:editId="7253CF89">
            <wp:extent cx="5720080" cy="8782493"/>
            <wp:effectExtent l="0" t="0" r="0" b="0"/>
            <wp:docPr id="21" name="Imagen 21" descr="C:\Users\ebherrera\Desktop\SR PROGRAMAS\SR 5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bherrera\Desktop\SR PROGRAMAS\SR 5-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6679" cy="879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3EA9" w14:textId="77777777" w:rsidR="00571B2A" w:rsidRDefault="00E60B34" w:rsidP="00DF391E">
      <w:pPr>
        <w:pStyle w:val="Sinespaciado"/>
        <w:ind w:left="1276"/>
        <w:jc w:val="both"/>
        <w:rPr>
          <w:rFonts w:ascii="Arial" w:hAnsi="Arial" w:cs="Arial"/>
        </w:rPr>
      </w:pPr>
      <w:r w:rsidRPr="00E60B34"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144DA565" wp14:editId="01CED974">
            <wp:extent cx="5677786" cy="8728710"/>
            <wp:effectExtent l="0" t="0" r="0" b="0"/>
            <wp:docPr id="22" name="Imagen 22" descr="C:\Users\ebherrera\Desktop\SR PROGRAMAS\SR 6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bherrera\Desktop\SR PROGRAMAS\SR 6-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0694" cy="874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897F5" w14:textId="77777777" w:rsidR="00BA1308" w:rsidRDefault="00EB4F66" w:rsidP="00DF391E">
      <w:pPr>
        <w:pStyle w:val="Sinespaciado"/>
        <w:ind w:left="1276"/>
        <w:jc w:val="both"/>
      </w:pPr>
      <w:r w:rsidRPr="00EB4F66">
        <w:rPr>
          <w:noProof/>
          <w:lang w:eastAsia="es-GT"/>
        </w:rPr>
        <w:lastRenderedPageBreak/>
        <w:drawing>
          <wp:inline distT="0" distB="0" distL="0" distR="0" wp14:anchorId="7778EEBC" wp14:editId="756B99F5">
            <wp:extent cx="5709285" cy="8771861"/>
            <wp:effectExtent l="0" t="0" r="5715" b="0"/>
            <wp:docPr id="26" name="Imagen 26" descr="C:\Users\ebherrera\Desktop\SR PROGRAMAS\SR 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bherrera\Desktop\SR PROGRAMAS\SR 7-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0979" cy="878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A858C" w14:textId="77777777" w:rsidR="00571B2A" w:rsidRPr="00EC14E8" w:rsidRDefault="00193BFD" w:rsidP="00DF391E">
      <w:pPr>
        <w:pStyle w:val="Sinespaciado"/>
        <w:ind w:left="1276"/>
        <w:jc w:val="both"/>
      </w:pPr>
      <w:r w:rsidRPr="00193BFD">
        <w:rPr>
          <w:noProof/>
          <w:lang w:eastAsia="es-GT"/>
        </w:rPr>
        <w:lastRenderedPageBreak/>
        <w:drawing>
          <wp:inline distT="0" distB="0" distL="0" distR="0" wp14:anchorId="3BFE3FEB" wp14:editId="23E6F436">
            <wp:extent cx="5663173" cy="8750596"/>
            <wp:effectExtent l="0" t="0" r="0" b="0"/>
            <wp:docPr id="27" name="Imagen 27" descr="C:\Users\ebherrera\Desktop\SR PROGRAMAS\SR 8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bherrera\Desktop\SR PROGRAMAS\SR 8-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2092" cy="87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B2A" w:rsidRPr="00EC14E8" w:rsidSect="00E4367E">
      <w:headerReference w:type="default" r:id="rId16"/>
      <w:footerReference w:type="default" r:id="rId17"/>
      <w:pgSz w:w="12240" w:h="15840"/>
      <w:pgMar w:top="1060" w:right="1600" w:bottom="780" w:left="400" w:header="61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E1CE3" w14:textId="77777777" w:rsidR="00DF6DD5" w:rsidRDefault="00DF6DD5">
      <w:r>
        <w:separator/>
      </w:r>
    </w:p>
  </w:endnote>
  <w:endnote w:type="continuationSeparator" w:id="0">
    <w:p w14:paraId="58DFB734" w14:textId="77777777" w:rsidR="00DF6DD5" w:rsidRDefault="00DF6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1A71A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3679A8CD" wp14:editId="744DA33A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617BD158" wp14:editId="661AFEC0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DE750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34ABE72A" wp14:editId="41D000D0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1D409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14CC6">
                            <w:rPr>
                              <w:noProof/>
                              <w:color w:val="666666"/>
                              <w:sz w:val="1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14CC6">
                      <w:rPr>
                        <w:noProof/>
                        <w:color w:val="666666"/>
                        <w:sz w:val="1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38D49" w14:textId="77777777" w:rsidR="00DF6DD5" w:rsidRDefault="00DF6DD5">
      <w:r>
        <w:separator/>
      </w:r>
    </w:p>
  </w:footnote>
  <w:footnote w:type="continuationSeparator" w:id="0">
    <w:p w14:paraId="48FC30BB" w14:textId="77777777" w:rsidR="00DF6DD5" w:rsidRDefault="00DF6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A6332" w14:textId="77777777" w:rsidR="00CA6FCF" w:rsidRDefault="00192A0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0FED8DDF" wp14:editId="27686E91">
              <wp:simplePos x="0" y="0"/>
              <wp:positionH relativeFrom="page">
                <wp:posOffset>5057775</wp:posOffset>
              </wp:positionH>
              <wp:positionV relativeFrom="page">
                <wp:posOffset>314325</wp:posOffset>
              </wp:positionV>
              <wp:extent cx="1628775" cy="201295"/>
              <wp:effectExtent l="0" t="0" r="9525" b="825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BBFB22" w14:textId="77777777" w:rsidR="00CA6FCF" w:rsidRPr="00192A05" w:rsidRDefault="00192A05">
                          <w:pPr>
                            <w:spacing w:before="15"/>
                            <w:ind w:left="20"/>
                            <w:rPr>
                              <w:sz w:val="14"/>
                              <w:lang w:val="es-GT"/>
                            </w:rPr>
                          </w:pPr>
                          <w:r>
                            <w:rPr>
                              <w:sz w:val="14"/>
                              <w:lang w:val="es-GT"/>
                            </w:rPr>
                            <w:t>INFORME No. O-DIDAI/SUB-</w:t>
                          </w:r>
                          <w:r w:rsidR="00E151AE">
                            <w:rPr>
                              <w:sz w:val="14"/>
                              <w:lang w:val="es-GT"/>
                            </w:rPr>
                            <w:t>45</w:t>
                          </w:r>
                          <w:r>
                            <w:rPr>
                              <w:sz w:val="14"/>
                              <w:lang w:val="es-GT"/>
                            </w:rPr>
                            <w:t>-2022</w:t>
                          </w:r>
                          <w:r w:rsidR="00EA3C2E">
                            <w:rPr>
                              <w:sz w:val="14"/>
                              <w:lang w:val="es-GT"/>
                            </w:rPr>
                            <w:t>-</w:t>
                          </w:r>
                          <w:r w:rsidR="006D5844">
                            <w:rPr>
                              <w:sz w:val="14"/>
                              <w:lang w:val="es-GT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3660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8.25pt;margin-top:24.75pt;width:128.25pt;height:15.8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jrrAIAAKo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" filled="f" stroked="f">
              <v:textbox inset="0,0,0,0">
                <w:txbxContent>
                  <w:p w:rsidR="00CA6FCF" w:rsidRPr="00192A05" w:rsidRDefault="00192A05">
                    <w:pPr>
                      <w:spacing w:before="15"/>
                      <w:ind w:left="20"/>
                      <w:rPr>
                        <w:sz w:val="14"/>
                        <w:lang w:val="es-GT"/>
                      </w:rPr>
                    </w:pPr>
                    <w:r>
                      <w:rPr>
                        <w:sz w:val="14"/>
                        <w:lang w:val="es-GT"/>
                      </w:rPr>
                      <w:t>INFORME No. O-DIDAI/SUB-</w:t>
                    </w:r>
                    <w:r w:rsidR="00E151AE">
                      <w:rPr>
                        <w:sz w:val="14"/>
                        <w:lang w:val="es-GT"/>
                      </w:rPr>
                      <w:t>45</w:t>
                    </w:r>
                    <w:r>
                      <w:rPr>
                        <w:sz w:val="14"/>
                        <w:lang w:val="es-GT"/>
                      </w:rPr>
                      <w:t>-2022</w:t>
                    </w:r>
                    <w:r w:rsidR="00EA3C2E">
                      <w:rPr>
                        <w:sz w:val="14"/>
                        <w:lang w:val="es-GT"/>
                      </w:rPr>
                      <w:t>-</w:t>
                    </w:r>
                    <w:r w:rsidR="006D5844">
                      <w:rPr>
                        <w:sz w:val="14"/>
                        <w:lang w:val="es-GT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6C66803F" wp14:editId="3352ED58">
              <wp:simplePos x="0" y="0"/>
              <wp:positionH relativeFrom="page">
                <wp:posOffset>1120140</wp:posOffset>
              </wp:positionH>
              <wp:positionV relativeFrom="page">
                <wp:posOffset>357505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C2AB9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DF7A5E" id="Text Box 6" o:spid="_x0000_s1027" type="#_x0000_t202" style="position:absolute;margin-left:88.2pt;margin-top:28.15pt;width:98.55pt;height:9.8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0F681792" wp14:editId="275D0446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01A72"/>
    <w:multiLevelType w:val="hybridMultilevel"/>
    <w:tmpl w:val="2B7A5766"/>
    <w:lvl w:ilvl="0" w:tplc="100A0019">
      <w:start w:val="1"/>
      <w:numFmt w:val="lowerLetter"/>
      <w:lvlText w:val="%1."/>
      <w:lvlJc w:val="left"/>
      <w:pPr>
        <w:ind w:left="121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936" w:hanging="360"/>
      </w:pPr>
    </w:lvl>
    <w:lvl w:ilvl="2" w:tplc="100A001B" w:tentative="1">
      <w:start w:val="1"/>
      <w:numFmt w:val="lowerRoman"/>
      <w:lvlText w:val="%3."/>
      <w:lvlJc w:val="right"/>
      <w:pPr>
        <w:ind w:left="2656" w:hanging="180"/>
      </w:pPr>
    </w:lvl>
    <w:lvl w:ilvl="3" w:tplc="100A000F" w:tentative="1">
      <w:start w:val="1"/>
      <w:numFmt w:val="decimal"/>
      <w:lvlText w:val="%4."/>
      <w:lvlJc w:val="left"/>
      <w:pPr>
        <w:ind w:left="3376" w:hanging="360"/>
      </w:pPr>
    </w:lvl>
    <w:lvl w:ilvl="4" w:tplc="100A0019" w:tentative="1">
      <w:start w:val="1"/>
      <w:numFmt w:val="lowerLetter"/>
      <w:lvlText w:val="%5."/>
      <w:lvlJc w:val="left"/>
      <w:pPr>
        <w:ind w:left="4096" w:hanging="360"/>
      </w:pPr>
    </w:lvl>
    <w:lvl w:ilvl="5" w:tplc="100A001B" w:tentative="1">
      <w:start w:val="1"/>
      <w:numFmt w:val="lowerRoman"/>
      <w:lvlText w:val="%6."/>
      <w:lvlJc w:val="right"/>
      <w:pPr>
        <w:ind w:left="4816" w:hanging="180"/>
      </w:pPr>
    </w:lvl>
    <w:lvl w:ilvl="6" w:tplc="100A000F" w:tentative="1">
      <w:start w:val="1"/>
      <w:numFmt w:val="decimal"/>
      <w:lvlText w:val="%7."/>
      <w:lvlJc w:val="left"/>
      <w:pPr>
        <w:ind w:left="5536" w:hanging="360"/>
      </w:pPr>
    </w:lvl>
    <w:lvl w:ilvl="7" w:tplc="100A0019" w:tentative="1">
      <w:start w:val="1"/>
      <w:numFmt w:val="lowerLetter"/>
      <w:lvlText w:val="%8."/>
      <w:lvlJc w:val="left"/>
      <w:pPr>
        <w:ind w:left="6256" w:hanging="360"/>
      </w:pPr>
    </w:lvl>
    <w:lvl w:ilvl="8" w:tplc="100A001B" w:tentative="1">
      <w:start w:val="1"/>
      <w:numFmt w:val="lowerRoman"/>
      <w:lvlText w:val="%9."/>
      <w:lvlJc w:val="right"/>
      <w:pPr>
        <w:ind w:left="6976" w:hanging="180"/>
      </w:pPr>
    </w:lvl>
  </w:abstractNum>
  <w:abstractNum w:abstractNumId="1" w15:restartNumberingAfterBreak="0">
    <w:nsid w:val="3F573853"/>
    <w:multiLevelType w:val="hybridMultilevel"/>
    <w:tmpl w:val="3ED000F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239B3"/>
    <w:rsid w:val="00055FD0"/>
    <w:rsid w:val="00072472"/>
    <w:rsid w:val="000779CC"/>
    <w:rsid w:val="00097C04"/>
    <w:rsid w:val="000E1079"/>
    <w:rsid w:val="000F0A67"/>
    <w:rsid w:val="00145F8B"/>
    <w:rsid w:val="0017170C"/>
    <w:rsid w:val="00173575"/>
    <w:rsid w:val="00177A94"/>
    <w:rsid w:val="00180153"/>
    <w:rsid w:val="00192A05"/>
    <w:rsid w:val="00193BFD"/>
    <w:rsid w:val="001A23F1"/>
    <w:rsid w:val="001A7092"/>
    <w:rsid w:val="001B6540"/>
    <w:rsid w:val="001C0851"/>
    <w:rsid w:val="001C6A8F"/>
    <w:rsid w:val="002017A4"/>
    <w:rsid w:val="00215D65"/>
    <w:rsid w:val="0027214C"/>
    <w:rsid w:val="00272772"/>
    <w:rsid w:val="002D5B2A"/>
    <w:rsid w:val="003018C0"/>
    <w:rsid w:val="0030514A"/>
    <w:rsid w:val="00312C23"/>
    <w:rsid w:val="00315DCE"/>
    <w:rsid w:val="00345AA4"/>
    <w:rsid w:val="00350CC0"/>
    <w:rsid w:val="0035299F"/>
    <w:rsid w:val="00373940"/>
    <w:rsid w:val="00381E96"/>
    <w:rsid w:val="00393907"/>
    <w:rsid w:val="004121EB"/>
    <w:rsid w:val="004331EF"/>
    <w:rsid w:val="00437C70"/>
    <w:rsid w:val="00442D9A"/>
    <w:rsid w:val="004611EC"/>
    <w:rsid w:val="00491D73"/>
    <w:rsid w:val="004971B2"/>
    <w:rsid w:val="004C5EA1"/>
    <w:rsid w:val="004F237A"/>
    <w:rsid w:val="005706BA"/>
    <w:rsid w:val="0057102A"/>
    <w:rsid w:val="00571B2A"/>
    <w:rsid w:val="005771C3"/>
    <w:rsid w:val="00592209"/>
    <w:rsid w:val="005E2525"/>
    <w:rsid w:val="005F16A2"/>
    <w:rsid w:val="006027CF"/>
    <w:rsid w:val="00654DD2"/>
    <w:rsid w:val="006732F5"/>
    <w:rsid w:val="006B3196"/>
    <w:rsid w:val="006B7513"/>
    <w:rsid w:val="006C22C8"/>
    <w:rsid w:val="006D5844"/>
    <w:rsid w:val="00703547"/>
    <w:rsid w:val="007472C8"/>
    <w:rsid w:val="00757FA2"/>
    <w:rsid w:val="007D3969"/>
    <w:rsid w:val="00830E7A"/>
    <w:rsid w:val="00832077"/>
    <w:rsid w:val="0085090A"/>
    <w:rsid w:val="00865F97"/>
    <w:rsid w:val="00895119"/>
    <w:rsid w:val="008B6128"/>
    <w:rsid w:val="009247B2"/>
    <w:rsid w:val="0092621A"/>
    <w:rsid w:val="009B0531"/>
    <w:rsid w:val="009B10FE"/>
    <w:rsid w:val="009C0F72"/>
    <w:rsid w:val="009D0184"/>
    <w:rsid w:val="009E6BB5"/>
    <w:rsid w:val="009E7E6B"/>
    <w:rsid w:val="00A0770A"/>
    <w:rsid w:val="00A255F0"/>
    <w:rsid w:val="00A46FF6"/>
    <w:rsid w:val="00A70356"/>
    <w:rsid w:val="00A811C2"/>
    <w:rsid w:val="00AA176A"/>
    <w:rsid w:val="00AC3CA7"/>
    <w:rsid w:val="00AE5AF6"/>
    <w:rsid w:val="00B04BBE"/>
    <w:rsid w:val="00B05F30"/>
    <w:rsid w:val="00B2023B"/>
    <w:rsid w:val="00B474B4"/>
    <w:rsid w:val="00B47AAC"/>
    <w:rsid w:val="00B51EAB"/>
    <w:rsid w:val="00BA1308"/>
    <w:rsid w:val="00BB2013"/>
    <w:rsid w:val="00C02E15"/>
    <w:rsid w:val="00C05E57"/>
    <w:rsid w:val="00C079A0"/>
    <w:rsid w:val="00C14CC6"/>
    <w:rsid w:val="00C24D4B"/>
    <w:rsid w:val="00C51D23"/>
    <w:rsid w:val="00CA6FCF"/>
    <w:rsid w:val="00CD165B"/>
    <w:rsid w:val="00D16D74"/>
    <w:rsid w:val="00D76C58"/>
    <w:rsid w:val="00D77163"/>
    <w:rsid w:val="00D944D2"/>
    <w:rsid w:val="00D96F58"/>
    <w:rsid w:val="00DB0B2C"/>
    <w:rsid w:val="00DB764D"/>
    <w:rsid w:val="00DE3D65"/>
    <w:rsid w:val="00DF391E"/>
    <w:rsid w:val="00DF6DD5"/>
    <w:rsid w:val="00E151AE"/>
    <w:rsid w:val="00E35922"/>
    <w:rsid w:val="00E4367E"/>
    <w:rsid w:val="00E554B5"/>
    <w:rsid w:val="00E60B34"/>
    <w:rsid w:val="00EA34AF"/>
    <w:rsid w:val="00EA3C2E"/>
    <w:rsid w:val="00EB4F66"/>
    <w:rsid w:val="00EC14E8"/>
    <w:rsid w:val="00EE0720"/>
    <w:rsid w:val="00EE5AF8"/>
    <w:rsid w:val="00EF7A79"/>
    <w:rsid w:val="00F30ABB"/>
    <w:rsid w:val="00F47107"/>
    <w:rsid w:val="00F86C79"/>
    <w:rsid w:val="00FA7366"/>
    <w:rsid w:val="00FC3A24"/>
    <w:rsid w:val="00FD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4A46566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05E57"/>
    <w:rPr>
      <w:rFonts w:ascii="Arial" w:eastAsia="Arial" w:hAnsi="Arial" w:cs="Arial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4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269CB-B22D-4529-BDFE-51253A71F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1012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dcterms:created xsi:type="dcterms:W3CDTF">2022-03-29T22:38:00Z</dcterms:created>
  <dcterms:modified xsi:type="dcterms:W3CDTF">2022-03-29T22:38:00Z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