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78C1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DB671BB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5B36092B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6A46B67" w14:textId="3B28317A" w:rsidR="00560641" w:rsidRDefault="00560641" w:rsidP="002929A9">
      <w:pPr>
        <w:jc w:val="both"/>
        <w:rPr>
          <w:rFonts w:ascii="Arial" w:hAnsi="Arial" w:cs="Arial"/>
          <w:sz w:val="22"/>
          <w:szCs w:val="22"/>
        </w:rPr>
      </w:pPr>
      <w:r w:rsidRPr="00560641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178A974F" wp14:editId="36B80C9A">
            <wp:extent cx="7111365" cy="6202855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620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52823" w14:textId="77777777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3A14CFD3" w14:textId="4F3FC26B" w:rsidR="005647D2" w:rsidRPr="00CA1D45" w:rsidRDefault="005647D2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PROPÓSITO Y ALCANCE DEL IN</w:t>
      </w:r>
      <w:r w:rsidR="00FC6B9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>S</w:t>
      </w: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TRUCTIVO</w:t>
      </w:r>
    </w:p>
    <w:p w14:paraId="437AC7CB" w14:textId="77777777" w:rsidR="003C294B" w:rsidRPr="00CA1D45" w:rsidRDefault="003C294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sz w:val="22"/>
          <w:szCs w:val="22"/>
          <w:lang w:val="es-GT"/>
        </w:rPr>
      </w:pPr>
    </w:p>
    <w:p w14:paraId="3582C7B6" w14:textId="5B53E156" w:rsidR="005647D2" w:rsidRPr="00CA1D45" w:rsidRDefault="003C294B" w:rsidP="003741A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FD399E">
        <w:rPr>
          <w:rFonts w:ascii="Arial" w:hAnsi="Arial" w:cs="Arial"/>
          <w:sz w:val="22"/>
          <w:szCs w:val="22"/>
          <w:lang w:val="es-GT"/>
        </w:rPr>
        <w:t xml:space="preserve">El presente instructivo tiene </w:t>
      </w:r>
      <w:r w:rsidR="00325C74" w:rsidRPr="00FD399E">
        <w:rPr>
          <w:rFonts w:ascii="Arial" w:hAnsi="Arial" w:cs="Arial"/>
          <w:sz w:val="22"/>
          <w:szCs w:val="22"/>
          <w:lang w:val="es-GT"/>
        </w:rPr>
        <w:t>por</w:t>
      </w:r>
      <w:r w:rsidR="00084438" w:rsidRPr="00FD399E">
        <w:rPr>
          <w:rFonts w:ascii="Arial" w:hAnsi="Arial" w:cs="Arial"/>
          <w:sz w:val="22"/>
          <w:szCs w:val="22"/>
          <w:lang w:val="es-GT"/>
        </w:rPr>
        <w:t xml:space="preserve"> propósito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definir las actividades que deberán desarrollarse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en las Direcciones Departamentales de Educación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, para </w:t>
      </w:r>
      <w:r w:rsidR="00652E7F" w:rsidRPr="00FD399E">
        <w:rPr>
          <w:rFonts w:ascii="Arial" w:hAnsi="Arial" w:cs="Arial"/>
          <w:sz w:val="22"/>
          <w:szCs w:val="22"/>
          <w:lang w:val="es-GT"/>
        </w:rPr>
        <w:t>autorizar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el funcionamiento, la ampliación de servicios educativos y la revalidación de funcionamiento en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la modalidad de entrega educativa virtual a distancia para centros educativos privados en el Subsistema Escolar.</w:t>
      </w:r>
    </w:p>
    <w:p w14:paraId="74CA63C3" w14:textId="77777777" w:rsidR="005647D2" w:rsidRDefault="005647D2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130AB92D" w14:textId="77777777" w:rsidR="00125839" w:rsidRDefault="00125839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36FEE178" w14:textId="77777777" w:rsidR="005F17FB" w:rsidRDefault="005F17F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B1C94E7" w14:textId="77777777" w:rsidR="005F17FB" w:rsidRPr="00CA1D45" w:rsidRDefault="005F17F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FE18C79" w14:textId="77777777" w:rsidR="007174E8" w:rsidRPr="00CA1D45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lastRenderedPageBreak/>
        <w:t>GLOSARIO</w:t>
      </w:r>
    </w:p>
    <w:bookmarkEnd w:id="1"/>
    <w:bookmarkEnd w:id="2"/>
    <w:p w14:paraId="6AD6DBEA" w14:textId="77777777" w:rsidR="007174E8" w:rsidRPr="00CA1D45" w:rsidRDefault="007174E8" w:rsidP="00FF2B8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Sombreadoclaro"/>
        <w:tblW w:w="10997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7912"/>
      </w:tblGrid>
      <w:tr w:rsidR="001E2735" w:rsidRPr="00CA1D45" w14:paraId="799F0C1D" w14:textId="77777777" w:rsidTr="00FC3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354FAC1C" w14:textId="407F6AA4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DICTAMEN TÉCNICO</w:t>
            </w:r>
            <w:r w:rsidR="0090350D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4C8A8863" w14:textId="2884B1CB" w:rsidR="00F26D89" w:rsidRPr="00CA1D45" w:rsidRDefault="00930271" w:rsidP="00E36AD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6B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ES"/>
              </w:rPr>
              <w:t>Opinión técnica emitida por profesional a cargo, con base en la verificación del cumplimiento de requisitos.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E36ADE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</w:tr>
      <w:tr w:rsidR="001E2735" w:rsidRPr="00CA1D45" w14:paraId="0BF9D71A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21D8BF7" w14:textId="2A8B7744" w:rsidR="00F26D89" w:rsidRPr="00CA1D45" w:rsidRDefault="00181344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GUÍA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DEL USUARIO</w:t>
            </w:r>
            <w:r w:rsidR="0063171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428F3BE7" w14:textId="6F92186C" w:rsidR="00F26D89" w:rsidRPr="00CA1D45" w:rsidRDefault="00DB0E0C" w:rsidP="001813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Documento que contiene 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los lineamientos requeridos para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implementación de 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</w:t>
            </w:r>
            <w:r w:rsidR="0063171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modalidad de 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entrega educativa virtual</w:t>
            </w:r>
            <w:r w:rsidR="0018134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 distancia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para centros educativos privados </w:t>
            </w:r>
            <w:r w:rsidR="00DE66DF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en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el Subsistema de Educación Escolar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1E2735" w:rsidRPr="00CA1D45" w14:paraId="2B4186AD" w14:textId="77777777" w:rsidTr="00FC32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6A72FC0F" w14:textId="60009609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SISTEMA DE REGISTROS EDUCATIVOS</w:t>
            </w:r>
            <w:r w:rsidR="00D74013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-SIRE-</w:t>
            </w:r>
            <w:r w:rsidR="00E62DA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583CB03A" w14:textId="5BEE9D52" w:rsidR="00F26D89" w:rsidRPr="00CA1D45" w:rsidRDefault="00F26D89" w:rsidP="00D740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Sistema que permite registrar y administrar establecimientos, estudiantes y acreditamiento de los programas, planes y proyectos del Subsistema de Educación Escolar.    </w:t>
            </w:r>
          </w:p>
        </w:tc>
      </w:tr>
      <w:tr w:rsidR="001E2735" w:rsidRPr="00CA1D45" w14:paraId="1652D9FD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BD85A04" w14:textId="411B884C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USUARIO</w:t>
            </w:r>
            <w:r w:rsidR="00E62DA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060203A7" w14:textId="0649036B" w:rsidR="00F26D89" w:rsidRPr="00CA1D45" w:rsidRDefault="00F26D89" w:rsidP="001813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 la persona que solicita implementar servicios educativos con </w:t>
            </w:r>
            <w:r w:rsidR="00D74013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modalidad de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entrega educativa virtual</w:t>
            </w:r>
            <w:r w:rsidR="0018134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 distancia</w:t>
            </w:r>
            <w:r w:rsidR="005647D2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en centros educativos privados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.   </w:t>
            </w:r>
          </w:p>
        </w:tc>
      </w:tr>
    </w:tbl>
    <w:p w14:paraId="03817ADB" w14:textId="73C7B768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952E307" w14:textId="77777777" w:rsidR="007174E8" w:rsidRPr="00CA1D45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4FA185" w14:textId="121F4BF1" w:rsidR="003C294B" w:rsidRPr="00CA1D45" w:rsidRDefault="003C294B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01F43EF1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5B10C5B" w14:textId="7927A772" w:rsidR="003C294B" w:rsidRPr="00CA1D45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 xml:space="preserve">Acuerdo Ministerial número 3214-2020 de fecha 12 de noviembre de 2020 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«</w:t>
      </w:r>
      <w:r w:rsidRPr="00CA1D45">
        <w:rPr>
          <w:rFonts w:ascii="Arial" w:hAnsi="Arial" w:cs="Arial"/>
          <w:sz w:val="22"/>
          <w:szCs w:val="22"/>
          <w:lang w:val="es-GT"/>
        </w:rPr>
        <w:t>Normas para la modalidad de entrega educativa virtual a distancia, para centros educativos privados en el Subsistema de Educación Escolar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»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5C7BCBF9" w14:textId="77777777" w:rsidR="003C294B" w:rsidRPr="00CA1D45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144CFF7A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1BDC3140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695A3672" w14:textId="77777777" w:rsidR="00A434FF" w:rsidRPr="00CA1D45" w:rsidRDefault="00A434FF" w:rsidP="00935F0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4E79738" w14:textId="5F827885" w:rsidR="00862DDD" w:rsidRPr="00CA1D45" w:rsidRDefault="00E42E38" w:rsidP="0050558E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  <w:r w:rsidRPr="00CA1D45">
        <w:rPr>
          <w:rFonts w:ascii="Arial" w:hAnsi="Arial" w:cs="Arial"/>
          <w:b/>
          <w:bCs/>
          <w:sz w:val="24"/>
          <w:szCs w:val="22"/>
          <w:lang w:val="es-GT"/>
        </w:rPr>
        <w:t>E</w:t>
      </w:r>
      <w:r w:rsidR="004C0F5C" w:rsidRPr="00CA1D45">
        <w:rPr>
          <w:rFonts w:ascii="Arial" w:hAnsi="Arial" w:cs="Arial"/>
          <w:b/>
          <w:bCs/>
          <w:sz w:val="24"/>
          <w:szCs w:val="22"/>
          <w:lang w:val="es-GT"/>
        </w:rPr>
        <w:t xml:space="preserve">.1 </w:t>
      </w:r>
      <w:r w:rsidR="004C0F5C" w:rsidRPr="00CA1D45">
        <w:rPr>
          <w:rFonts w:ascii="Arial" w:hAnsi="Arial" w:cs="Arial"/>
          <w:b/>
          <w:bCs/>
          <w:sz w:val="22"/>
          <w:szCs w:val="22"/>
          <w:lang w:val="es-GT"/>
        </w:rPr>
        <w:tab/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Autorización </w:t>
      </w:r>
      <w:r w:rsidR="00273AF7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de </w:t>
      </w:r>
      <w:r w:rsidR="0050558E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funcionamiento y ampliación de </w:t>
      </w:r>
      <w:r w:rsidR="00273AF7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servicios </w:t>
      </w:r>
      <w:r w:rsidR="00E90D02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educativos </w:t>
      </w:r>
      <w:r w:rsidR="00043AD0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para la implementación de la modalidad de entrega de </w:t>
      </w:r>
      <w:r w:rsidR="00C13736" w:rsidRPr="00CA1D45">
        <w:rPr>
          <w:rFonts w:ascii="Arial" w:hAnsi="Arial" w:cs="Arial"/>
          <w:b/>
          <w:bCs/>
          <w:sz w:val="22"/>
          <w:szCs w:val="22"/>
          <w:lang w:val="es-GT"/>
        </w:rPr>
        <w:t>educativa</w:t>
      </w:r>
      <w:r w:rsidR="00EF3C7A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virtual a distancia, para centros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educativos</w:t>
      </w:r>
      <w:r w:rsidR="00760AE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043AD0" w:rsidRPr="00CA1D45">
        <w:rPr>
          <w:rFonts w:ascii="Arial" w:hAnsi="Arial" w:cs="Arial"/>
          <w:b/>
          <w:bCs/>
          <w:sz w:val="22"/>
          <w:szCs w:val="22"/>
          <w:lang w:val="es-GT"/>
        </w:rPr>
        <w:t>privados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731E39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en el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Subsistema de Educación Escolar</w:t>
      </w:r>
    </w:p>
    <w:p w14:paraId="03A1171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</w:p>
    <w:p w14:paraId="55FF755E" w14:textId="593A2D39" w:rsidR="00862DDD" w:rsidRPr="00CA1D45" w:rsidRDefault="00E42E38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.1.1 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Recepción de expedientes en la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irección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epartamental de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ducación correspondiente.</w:t>
      </w:r>
      <w:r w:rsidR="00862DDD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444670D6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1"/>
        <w:gridCol w:w="1096"/>
        <w:gridCol w:w="8635"/>
      </w:tblGrid>
      <w:tr w:rsidR="00862DDD" w:rsidRPr="00CA1D45" w14:paraId="7E2AA982" w14:textId="77777777" w:rsidTr="00EB36F5">
        <w:trPr>
          <w:tblHeader/>
        </w:trPr>
        <w:tc>
          <w:tcPr>
            <w:tcW w:w="132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D63ABD7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09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3C438BC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635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C17823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3A25EB60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5B5D56A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6BC920A4" w14:textId="02E75851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Entrega</w:t>
            </w:r>
            <w:r w:rsidR="00336FF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expediente en la DIDEDUC</w:t>
            </w:r>
          </w:p>
          <w:p w14:paraId="1DF62B51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07E88018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Usuario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D86DF00" w14:textId="6002D822" w:rsidR="00862DDD" w:rsidRPr="00CA1D45" w:rsidRDefault="00862DDD" w:rsidP="00357C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Entrega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en la 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Subdirección/Departamento Técnico P</w:t>
            </w:r>
            <w:r w:rsidRPr="00CA1D45">
              <w:rPr>
                <w:rFonts w:ascii="Arial" w:hAnsi="Arial" w:cs="Arial"/>
                <w:sz w:val="22"/>
                <w:szCs w:val="22"/>
              </w:rPr>
              <w:t>edagógico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, según lo estipulado en la Guía de Usuario para la implementación de la modalidad de entrega educativa virtual a distancia, para centros educativos privados en el Subsistema de Educación Escolar</w:t>
            </w:r>
            <w:r w:rsidR="001E1FF7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1E4735" w:rsidRPr="00CA1D45">
              <w:rPr>
                <w:rFonts w:ascii="Arial" w:hAnsi="Arial" w:cs="Arial"/>
                <w:sz w:val="22"/>
                <w:szCs w:val="22"/>
              </w:rPr>
              <w:t xml:space="preserve"> EEV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-GUI-01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62DDD" w:rsidRPr="00CA1D45" w14:paraId="188BEE98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5BC39CC3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  <w:p w14:paraId="7A61CB57" w14:textId="29A6D606" w:rsidR="00862DDD" w:rsidRPr="00CA1D45" w:rsidRDefault="00DE56D0" w:rsidP="001E1FF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Recibir</w:t>
            </w:r>
            <w:r w:rsidR="006779B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registrar</w:t>
            </w:r>
            <w:r w:rsidR="008A34D0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62DDD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expediente</w:t>
            </w:r>
          </w:p>
        </w:tc>
        <w:tc>
          <w:tcPr>
            <w:tcW w:w="1096" w:type="dxa"/>
            <w:vAlign w:val="center"/>
          </w:tcPr>
          <w:p w14:paraId="3EE382D4" w14:textId="77777777" w:rsidR="00862DDD" w:rsidRPr="00CA1D45" w:rsidRDefault="00862DDD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Asistente </w:t>
            </w:r>
            <w:r w:rsidR="001E1FF7" w:rsidRPr="00CA1D45">
              <w:rPr>
                <w:rFonts w:ascii="Arial" w:hAnsi="Arial" w:cs="Arial"/>
                <w:sz w:val="14"/>
                <w:szCs w:val="14"/>
              </w:rPr>
              <w:t>Subdirección/ Departamento Técnico P</w:t>
            </w:r>
            <w:r w:rsidRPr="00CA1D45">
              <w:rPr>
                <w:rFonts w:ascii="Arial" w:hAnsi="Arial" w:cs="Arial"/>
                <w:sz w:val="14"/>
                <w:szCs w:val="14"/>
              </w:rPr>
              <w:t>edagógico</w:t>
            </w:r>
          </w:p>
          <w:p w14:paraId="14C2B508" w14:textId="391EC8AC" w:rsidR="001E1FF7" w:rsidRPr="00CA1D45" w:rsidRDefault="001E1FF7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CA7A117" w14:textId="7E4D85DA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Recibe el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>y lo registra en el Sistema Interno de Ad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>ministración de Documentos SIAD, firma y sella de recibido la copia del usuario.</w:t>
            </w:r>
          </w:p>
          <w:p w14:paraId="0530CC47" w14:textId="77777777" w:rsidR="008A34D0" w:rsidRPr="00CA1D45" w:rsidRDefault="008A34D0" w:rsidP="008A34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5B8B7" w14:textId="30093473" w:rsidR="00862DDD" w:rsidRPr="00CA1D45" w:rsidRDefault="008A34D0" w:rsidP="00DE56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>nforma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 xml:space="preserve"> por medio de correo electrónico 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>al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9B3" w:rsidRPr="00CA1D45">
              <w:rPr>
                <w:rFonts w:ascii="Arial" w:hAnsi="Arial" w:cs="Arial"/>
                <w:sz w:val="22"/>
                <w:szCs w:val="22"/>
              </w:rPr>
              <w:t>Subdirector/Jefe Técnico Pedagógico de los expedientes recibidos.</w:t>
            </w:r>
          </w:p>
        </w:tc>
      </w:tr>
      <w:tr w:rsidR="006779B3" w:rsidRPr="00CA1D45" w14:paraId="7A9F6DAB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D8E82C8" w14:textId="23E9312A" w:rsidR="006779B3" w:rsidRPr="00CA1D45" w:rsidRDefault="006779B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3. Trasladar expediente</w:t>
            </w:r>
          </w:p>
        </w:tc>
        <w:tc>
          <w:tcPr>
            <w:tcW w:w="1096" w:type="dxa"/>
            <w:vAlign w:val="center"/>
          </w:tcPr>
          <w:p w14:paraId="306AAC8D" w14:textId="77777777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Subdirección/ Departamento Técnico Pedagógico</w:t>
            </w:r>
          </w:p>
          <w:p w14:paraId="6F3BFEC8" w14:textId="076A6A8D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C892950" w14:textId="77777777" w:rsidR="006779B3" w:rsidRPr="00CA1D45" w:rsidRDefault="006779B3" w:rsidP="006779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Traslada la documentación administrativa, al Coordinador de Acreditamiento y Certificación de la DIDEDUC y solicita dictamen técnico, en un período máximo de 5 días hábiles. </w:t>
            </w:r>
          </w:p>
          <w:p w14:paraId="2502B8E8" w14:textId="77777777" w:rsidR="006779B3" w:rsidRPr="00CA1D45" w:rsidRDefault="006779B3" w:rsidP="006779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AA2D79" w14:textId="630C149E" w:rsidR="006779B3" w:rsidRPr="00CA1D45" w:rsidRDefault="006779B3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Traslada la documentación técnica al Coordinador del nivel o ciclo educativo que corresponda y solicita dictamen técnico en relación al documento descriptivo de la modalidad de entrega educativa virtual a distancia, organización de los aprendizajes, plataforma virtual de aprendizaje y recursos educativos digitales, en un período máximo de 5 días hábiles.   </w:t>
            </w:r>
          </w:p>
        </w:tc>
      </w:tr>
    </w:tbl>
    <w:p w14:paraId="623368E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p w14:paraId="694C520A" w14:textId="27D03A3D" w:rsidR="00862DDD" w:rsidRPr="00CA1D45" w:rsidRDefault="00DE56D0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lastRenderedPageBreak/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.1.2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ab/>
        <w:t>Revisión y a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nálisis de expedientes.</w:t>
      </w:r>
    </w:p>
    <w:p w14:paraId="2FF42798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59"/>
        <w:gridCol w:w="1112"/>
        <w:gridCol w:w="8951"/>
      </w:tblGrid>
      <w:tr w:rsidR="00862DDD" w:rsidRPr="00CA1D45" w14:paraId="711938C6" w14:textId="77777777" w:rsidTr="005A212E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449FC384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01C7BDD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951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FC8B01E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10ABA310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FA407E0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02CF17A3" w14:textId="1EE52B2F" w:rsidR="00862DDD" w:rsidRPr="00CA1D45" w:rsidRDefault="00DB4A16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Revisar documentos administrativos y emitir dictamen técnico</w:t>
            </w:r>
          </w:p>
        </w:tc>
        <w:tc>
          <w:tcPr>
            <w:tcW w:w="1112" w:type="dxa"/>
            <w:vAlign w:val="center"/>
          </w:tcPr>
          <w:p w14:paraId="4A9D64F9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5DCA740C" w14:textId="13378E7C" w:rsidR="00DE56D0" w:rsidRPr="00CA1D45" w:rsidRDefault="00DE56D0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68AE27CF" w14:textId="77777777" w:rsidR="00D75597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Revisa los documentos administrativos de acuerdo a los criterios establecidos en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E73796" w14:textId="7A31EF16" w:rsidR="00D75597" w:rsidRPr="00CA1D45" w:rsidRDefault="00BE2F1A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88464C" w14:textId="1C6875A2" w:rsidR="00D75597" w:rsidRPr="00CA1D45" w:rsidRDefault="00F149EE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EEV-FOR-01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6B1B">
              <w:rPr>
                <w:rFonts w:ascii="Arial" w:hAnsi="Arial" w:cs="Arial"/>
                <w:sz w:val="22"/>
                <w:szCs w:val="22"/>
              </w:rPr>
              <w:t>“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="00D7559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para la revisión del expediente administrativo</w:t>
            </w:r>
            <w:r w:rsidR="00F46B1B">
              <w:rPr>
                <w:rFonts w:ascii="Arial" w:hAnsi="Arial" w:cs="Arial"/>
                <w:bCs/>
                <w:sz w:val="22"/>
                <w:szCs w:val="22"/>
                <w:lang w:val="es-ES"/>
              </w:rPr>
              <w:t>”.</w:t>
            </w:r>
            <w:r w:rsidR="00D7559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</w:p>
          <w:p w14:paraId="137B1C7A" w14:textId="75B24A0A" w:rsidR="00D75597" w:rsidRPr="00CA1D45" w:rsidRDefault="00D75597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EEV-FOR-03 </w:t>
            </w:r>
            <w:r w:rsidR="00F46B1B">
              <w:rPr>
                <w:rFonts w:ascii="Arial" w:hAnsi="Arial" w:cs="Arial"/>
                <w:sz w:val="22"/>
                <w:szCs w:val="22"/>
              </w:rPr>
              <w:t>“</w:t>
            </w:r>
            <w:r w:rsidR="00BC3128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para la revisión de </w:t>
            </w:r>
            <w:r w:rsidR="00FC50F5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expedientes de</w:t>
            </w:r>
            <w:r w:rsidR="00BC3128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directores</w:t>
            </w:r>
            <w:r w:rsidR="002F6CF4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y </w:t>
            </w:r>
            <w:r w:rsidR="00BC3128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personal </w:t>
            </w:r>
          </w:p>
          <w:p w14:paraId="1C07E867" w14:textId="53CF4B48" w:rsidR="00D75597" w:rsidRPr="00CA1D45" w:rsidRDefault="00D75597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                     </w:t>
            </w:r>
            <w:r w:rsidR="004F408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d</w:t>
            </w:r>
            <w:r w:rsidR="00BC3128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ocente</w:t>
            </w:r>
            <w:r w:rsidR="00285158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/tutor</w:t>
            </w:r>
            <w:r w:rsidR="00F46B1B">
              <w:rPr>
                <w:rFonts w:ascii="Arial" w:hAnsi="Arial" w:cs="Arial"/>
                <w:bCs/>
                <w:sz w:val="22"/>
                <w:szCs w:val="22"/>
                <w:lang w:val="es-ES"/>
              </w:rPr>
              <w:t>.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71D389" w14:textId="77777777" w:rsidR="00D75597" w:rsidRPr="00CA1D45" w:rsidRDefault="00D75597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2D42B" w14:textId="049951F2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En caso de que el expediente requiera actualización o cambio de algún documento, se solicitará al usuario. </w:t>
            </w:r>
            <w:r w:rsidR="0024191D" w:rsidRPr="00CA1D45">
              <w:rPr>
                <w:rFonts w:ascii="Arial" w:hAnsi="Arial" w:cs="Arial"/>
                <w:sz w:val="22"/>
                <w:szCs w:val="22"/>
              </w:rPr>
              <w:t>Si aun después de haber completado la información, esta no llena los lineamientos, se emitirá dictamen técnico no favorable.</w:t>
            </w:r>
          </w:p>
          <w:p w14:paraId="49ED8EDD" w14:textId="398E8A3B" w:rsidR="00461C66" w:rsidRPr="00CA1D45" w:rsidRDefault="00461C66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B171AC" w14:textId="7A213B0B" w:rsidR="007A2CC7" w:rsidRPr="00CA1D45" w:rsidRDefault="00461C66" w:rsidP="00D2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Si el expediente cumple con los requisitos administrativos, emite dictamen técnico</w:t>
            </w:r>
            <w:r w:rsidR="007D3090" w:rsidRPr="00CA1D45">
              <w:rPr>
                <w:rFonts w:ascii="Arial" w:hAnsi="Arial" w:cs="Arial"/>
                <w:sz w:val="22"/>
                <w:szCs w:val="22"/>
              </w:rPr>
              <w:t xml:space="preserve"> dentro de los 10 días hábiles a partir de la recepción del expediente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62AE00" w14:textId="77777777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9F9AA" w14:textId="5D21C706" w:rsidR="00862DDD" w:rsidRPr="00CA1D45" w:rsidRDefault="002D43FB" w:rsidP="00151B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Emitido el dictamen técnico favorable, </w:t>
            </w:r>
            <w:r w:rsidR="00DB4A16" w:rsidRPr="00CA1D45">
              <w:rPr>
                <w:rFonts w:ascii="Arial" w:hAnsi="Arial" w:cs="Arial"/>
                <w:sz w:val="22"/>
                <w:szCs w:val="22"/>
              </w:rPr>
              <w:t xml:space="preserve">traslada copia del expediente administrativo </w:t>
            </w:r>
            <w:r w:rsidR="00151B9D" w:rsidRPr="00CA1D45">
              <w:rPr>
                <w:rFonts w:ascii="Arial" w:hAnsi="Arial" w:cs="Arial"/>
                <w:sz w:val="22"/>
                <w:szCs w:val="22"/>
              </w:rPr>
              <w:t>al Director D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epartamental </w:t>
            </w:r>
            <w:r w:rsidR="00151B9D" w:rsidRPr="00CA1D45">
              <w:rPr>
                <w:rFonts w:ascii="Arial" w:hAnsi="Arial" w:cs="Arial"/>
                <w:sz w:val="22"/>
                <w:szCs w:val="22"/>
              </w:rPr>
              <w:t>de Educación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B4A16" w:rsidRPr="00CA1D45">
              <w:rPr>
                <w:rFonts w:ascii="Arial" w:hAnsi="Arial" w:cs="Arial"/>
                <w:sz w:val="22"/>
                <w:szCs w:val="22"/>
              </w:rPr>
              <w:t>para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que designe al </w:t>
            </w:r>
            <w:r w:rsidR="00151B9D" w:rsidRPr="00CA1D45">
              <w:rPr>
                <w:rFonts w:ascii="Arial" w:hAnsi="Arial" w:cs="Arial"/>
                <w:sz w:val="22"/>
                <w:szCs w:val="22"/>
              </w:rPr>
              <w:t>profesional que realiza funciones</w:t>
            </w:r>
            <w:r w:rsidR="00DB4A16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B9D" w:rsidRPr="00CA1D45">
              <w:rPr>
                <w:rFonts w:ascii="Arial" w:hAnsi="Arial" w:cs="Arial"/>
                <w:sz w:val="22"/>
                <w:szCs w:val="22"/>
              </w:rPr>
              <w:t>de supervisión educativa,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7A1D" w:rsidRPr="00CA1D45">
              <w:rPr>
                <w:rFonts w:ascii="Arial" w:hAnsi="Arial" w:cs="Arial"/>
                <w:sz w:val="22"/>
                <w:szCs w:val="22"/>
              </w:rPr>
              <w:t xml:space="preserve">y lleve a cabo </w:t>
            </w:r>
            <w:r w:rsidR="00966B92" w:rsidRPr="00CA1D45">
              <w:rPr>
                <w:rFonts w:ascii="Arial" w:hAnsi="Arial" w:cs="Arial"/>
                <w:sz w:val="22"/>
                <w:szCs w:val="22"/>
              </w:rPr>
              <w:t>la visita ocular</w:t>
            </w:r>
            <w:r w:rsidR="00D37A1D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62DDD" w:rsidRPr="00CA1D45" w14:paraId="42058EE7" w14:textId="77777777" w:rsidTr="005A212E">
        <w:trPr>
          <w:trHeight w:val="652"/>
          <w:jc w:val="right"/>
        </w:trPr>
        <w:tc>
          <w:tcPr>
            <w:tcW w:w="1159" w:type="dxa"/>
            <w:vAlign w:val="center"/>
          </w:tcPr>
          <w:p w14:paraId="239B480C" w14:textId="227A353F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2. </w:t>
            </w:r>
          </w:p>
          <w:p w14:paraId="1727C6C9" w14:textId="3D97586F" w:rsidR="00862DDD" w:rsidRPr="00CA1D45" w:rsidRDefault="00151B9D" w:rsidP="00151B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Revisar</w:t>
            </w:r>
            <w:r w:rsidR="00705F9C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documentos técnicos y e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mitir</w:t>
            </w:r>
            <w:r w:rsidR="00862DDD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93027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dictamen técnico</w:t>
            </w:r>
            <w:r w:rsidR="00862DDD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319E7498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</w:t>
            </w:r>
            <w:r w:rsidR="00151B9D" w:rsidRPr="00CA1D45">
              <w:rPr>
                <w:rFonts w:ascii="Arial" w:hAnsi="Arial" w:cs="Arial"/>
                <w:sz w:val="14"/>
                <w:szCs w:val="14"/>
              </w:rPr>
              <w:t>oordinador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 del nivel educativo que corresponda.</w:t>
            </w:r>
          </w:p>
          <w:p w14:paraId="6C01B900" w14:textId="26EBBB2B" w:rsidR="00151B9D" w:rsidRPr="00CA1D45" w:rsidRDefault="00151B9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192326BE" w14:textId="1ADA4A3C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Revisa los documentos técnicos de acuerdo a los criterios establecidos, utilizando los instrumentos</w:t>
            </w:r>
            <w:r w:rsidR="00D72168" w:rsidRPr="00CA1D45">
              <w:rPr>
                <w:rFonts w:ascii="Arial" w:hAnsi="Arial" w:cs="Arial"/>
                <w:sz w:val="22"/>
                <w:szCs w:val="22"/>
              </w:rPr>
              <w:t xml:space="preserve"> siguientes</w:t>
            </w:r>
            <w:r w:rsidRPr="00CA1D4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0D6252" w14:textId="77777777" w:rsidR="00151B9D" w:rsidRPr="00CA1D45" w:rsidRDefault="00151B9D" w:rsidP="00151B9D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  <w:p w14:paraId="749216AB" w14:textId="0C8151D2" w:rsidR="002F4CD2" w:rsidRPr="00CA1D45" w:rsidRDefault="00151B9D" w:rsidP="00151B9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EEV-FOR- 05 </w:t>
            </w:r>
            <w:r w:rsidR="00805035">
              <w:rPr>
                <w:rFonts w:ascii="Arial" w:hAnsi="Arial" w:cs="Arial"/>
                <w:color w:val="000000" w:themeColor="text1"/>
                <w:sz w:val="22"/>
                <w:szCs w:val="22"/>
              </w:rPr>
              <w:t>“</w:t>
            </w:r>
            <w:r w:rsidR="00E309C9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Formulario para la revisión de la modalidad de entrega educativa virtual a distancia</w:t>
            </w:r>
            <w:r w:rsidR="00805035">
              <w:rPr>
                <w:rFonts w:ascii="Arial" w:hAnsi="Arial" w:cs="Arial"/>
                <w:bCs/>
                <w:sz w:val="22"/>
                <w:szCs w:val="22"/>
                <w:lang w:val="es-ES"/>
              </w:rPr>
              <w:t>”.</w:t>
            </w:r>
            <w:r w:rsidR="002F4CD2" w:rsidRPr="00CA1D4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37CA18C" w14:textId="43362DFA" w:rsidR="00862DDD" w:rsidRPr="00CA1D45" w:rsidRDefault="0058064D" w:rsidP="00151B9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EEV-FOR- 06 </w:t>
            </w:r>
            <w:r w:rsidR="00805035">
              <w:rPr>
                <w:rFonts w:ascii="Arial" w:hAnsi="Arial" w:cs="Arial"/>
                <w:sz w:val="22"/>
                <w:szCs w:val="22"/>
              </w:rPr>
              <w:t>“</w:t>
            </w:r>
            <w:r w:rsidR="00462D79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Formulario para la organización</w:t>
            </w:r>
            <w:r w:rsidR="00D52FF1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, </w:t>
            </w:r>
            <w:r w:rsidR="00403C2D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recursos educativos digitales </w:t>
            </w:r>
            <w:r w:rsidR="00462D79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y evaluación de los aprendizajes</w:t>
            </w:r>
            <w:r w:rsidR="00805035">
              <w:rPr>
                <w:rFonts w:ascii="Arial" w:hAnsi="Arial" w:cs="Arial"/>
                <w:bCs/>
                <w:sz w:val="22"/>
                <w:szCs w:val="22"/>
                <w:lang w:val="es-ES"/>
              </w:rPr>
              <w:t>”.</w:t>
            </w:r>
            <w:r w:rsidR="00D52FF1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</w:p>
          <w:p w14:paraId="7F4E4269" w14:textId="731D1D0D" w:rsidR="00862DDD" w:rsidRPr="00CA1D45" w:rsidRDefault="0058064D" w:rsidP="005806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EEV-FOR- 07 </w:t>
            </w:r>
            <w:r w:rsidR="00805035">
              <w:rPr>
                <w:rFonts w:ascii="Arial" w:hAnsi="Arial" w:cs="Arial"/>
                <w:color w:val="000000" w:themeColor="text1"/>
                <w:sz w:val="22"/>
                <w:szCs w:val="22"/>
              </w:rPr>
              <w:t>“</w:t>
            </w:r>
            <w:r w:rsidR="00403C2D" w:rsidRPr="00CA1D45">
              <w:rPr>
                <w:rFonts w:ascii="Arial" w:hAnsi="Arial" w:cs="Arial"/>
                <w:sz w:val="22"/>
                <w:szCs w:val="22"/>
              </w:rPr>
              <w:t>Formulario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para la </w:t>
            </w:r>
            <w:r w:rsidR="00D71212" w:rsidRPr="00CA1D45">
              <w:rPr>
                <w:rFonts w:ascii="Arial" w:hAnsi="Arial" w:cs="Arial"/>
                <w:sz w:val="22"/>
                <w:szCs w:val="22"/>
              </w:rPr>
              <w:t>revisión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0634C9" w:rsidRPr="00CA1D45">
              <w:rPr>
                <w:rFonts w:ascii="Arial" w:hAnsi="Arial" w:cs="Arial"/>
                <w:sz w:val="22"/>
                <w:szCs w:val="22"/>
              </w:rPr>
              <w:t xml:space="preserve">la plataforma </w:t>
            </w:r>
            <w:r w:rsidR="00FC3B34" w:rsidRPr="00CA1D45">
              <w:rPr>
                <w:rFonts w:ascii="Arial" w:hAnsi="Arial" w:cs="Arial"/>
                <w:sz w:val="22"/>
                <w:szCs w:val="22"/>
              </w:rPr>
              <w:t>virtual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B4368C">
              <w:rPr>
                <w:rFonts w:ascii="Arial" w:hAnsi="Arial" w:cs="Arial"/>
                <w:sz w:val="22"/>
                <w:szCs w:val="22"/>
              </w:rPr>
              <w:t xml:space="preserve"> los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22CD" w:rsidRPr="00CA1D45">
              <w:rPr>
                <w:rFonts w:ascii="Arial" w:hAnsi="Arial" w:cs="Arial"/>
                <w:sz w:val="22"/>
                <w:szCs w:val="22"/>
              </w:rPr>
              <w:t>a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>prendizaje</w:t>
            </w:r>
            <w:r w:rsidR="00B4368C">
              <w:rPr>
                <w:rFonts w:ascii="Arial" w:hAnsi="Arial" w:cs="Arial"/>
                <w:sz w:val="22"/>
                <w:szCs w:val="22"/>
              </w:rPr>
              <w:t>s</w:t>
            </w:r>
            <w:r w:rsidR="00805035">
              <w:rPr>
                <w:rFonts w:ascii="Arial" w:hAnsi="Arial" w:cs="Arial"/>
                <w:sz w:val="22"/>
                <w:szCs w:val="22"/>
              </w:rPr>
              <w:t>”.</w:t>
            </w:r>
            <w:r w:rsidR="00D71212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56AC14" w14:textId="77777777" w:rsidR="00D20C20" w:rsidRPr="00CA1D45" w:rsidRDefault="00D20C20" w:rsidP="00D20C20">
            <w:pPr>
              <w:pStyle w:val="Prrafodelista"/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1477DF" w14:textId="581F7278" w:rsidR="00D20C20" w:rsidRPr="00CA1D45" w:rsidRDefault="00D20C20" w:rsidP="00130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Para la </w:t>
            </w:r>
            <w:r w:rsidR="000634C9" w:rsidRPr="00CA1D45">
              <w:rPr>
                <w:rFonts w:ascii="Arial" w:hAnsi="Arial" w:cs="Arial"/>
                <w:sz w:val="22"/>
                <w:szCs w:val="22"/>
              </w:rPr>
              <w:t xml:space="preserve">revisión de la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plataforma virtual de aprendizaje se podrá apoyar con la Unidad de Informática </w:t>
            </w:r>
            <w:r w:rsidR="00527192" w:rsidRPr="00CA1D45">
              <w:rPr>
                <w:rFonts w:ascii="Arial" w:hAnsi="Arial" w:cs="Arial"/>
                <w:sz w:val="22"/>
                <w:szCs w:val="22"/>
              </w:rPr>
              <w:t xml:space="preserve">de la DIDEDUC,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="00FE2F9C" w:rsidRPr="00CA1D45">
              <w:rPr>
                <w:rFonts w:ascii="Arial" w:hAnsi="Arial" w:cs="Arial"/>
                <w:sz w:val="22"/>
                <w:szCs w:val="22"/>
              </w:rPr>
              <w:t xml:space="preserve">verificar la infraestructura y funcionalidad de la </w:t>
            </w:r>
            <w:r w:rsidR="00977361" w:rsidRPr="00CA1D45">
              <w:rPr>
                <w:rFonts w:ascii="Arial" w:hAnsi="Arial" w:cs="Arial"/>
                <w:sz w:val="22"/>
                <w:szCs w:val="22"/>
              </w:rPr>
              <w:t>misma</w:t>
            </w:r>
            <w:r w:rsidR="00C27D69" w:rsidRPr="00CA1D4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B838DC1" w14:textId="50E1CFD2" w:rsidR="00770B26" w:rsidRPr="00CA1D45" w:rsidRDefault="00770B26" w:rsidP="00130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EE99AA" w14:textId="344FD139" w:rsidR="00770B26" w:rsidRPr="00CA1D45" w:rsidRDefault="00770B26" w:rsidP="00130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En caso de que el expediente requiera actualización o cambio de algún documento, se solicitará al usuario. </w:t>
            </w:r>
            <w:r w:rsidR="0024191D" w:rsidRPr="00CA1D45">
              <w:rPr>
                <w:rFonts w:ascii="Arial" w:hAnsi="Arial" w:cs="Arial"/>
                <w:sz w:val="22"/>
                <w:szCs w:val="22"/>
              </w:rPr>
              <w:t>Si aun después de haber completado la información, esta no llena los lineamientos, se emitirá dictamen técnico no favorable y lo traslada a la Unidad/Departamento de Acreditamiento y Certificación de la DIDEDUC.</w:t>
            </w:r>
          </w:p>
          <w:p w14:paraId="751A5537" w14:textId="77777777" w:rsidR="0024191D" w:rsidRPr="00CA1D45" w:rsidRDefault="0024191D" w:rsidP="00130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DE523B" w14:textId="0E441333" w:rsidR="00862DDD" w:rsidRPr="00CA1D45" w:rsidRDefault="00770B26" w:rsidP="00DB2C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Si el expediente cumple con los requisitos técnicos, emite dictamen técnico dentro de los 10 días hábiles a partir de la recepción del expediente, </w:t>
            </w:r>
            <w:r w:rsidR="00691C41" w:rsidRPr="00CA1D45">
              <w:rPr>
                <w:rFonts w:ascii="Arial" w:hAnsi="Arial" w:cs="Arial"/>
                <w:sz w:val="22"/>
                <w:szCs w:val="22"/>
              </w:rPr>
              <w:t>lo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 xml:space="preserve"> adjunta </w:t>
            </w:r>
            <w:r w:rsidR="006D705D" w:rsidRPr="00CA1D45">
              <w:rPr>
                <w:rFonts w:ascii="Arial" w:hAnsi="Arial" w:cs="Arial"/>
                <w:sz w:val="22"/>
                <w:szCs w:val="22"/>
              </w:rPr>
              <w:t>y</w:t>
            </w:r>
            <w:r w:rsidR="00691C41" w:rsidRPr="00CA1D45">
              <w:rPr>
                <w:rFonts w:ascii="Arial" w:hAnsi="Arial" w:cs="Arial"/>
                <w:sz w:val="22"/>
                <w:szCs w:val="22"/>
              </w:rPr>
              <w:t xml:space="preserve"> traslada a la Unidad</w:t>
            </w:r>
            <w:r w:rsidR="006D705D" w:rsidRPr="00CA1D45">
              <w:rPr>
                <w:rFonts w:ascii="Arial" w:hAnsi="Arial" w:cs="Arial"/>
                <w:sz w:val="22"/>
                <w:szCs w:val="22"/>
              </w:rPr>
              <w:t>/Departamento</w:t>
            </w:r>
            <w:r w:rsidR="00691C41" w:rsidRPr="00CA1D45">
              <w:rPr>
                <w:rFonts w:ascii="Arial" w:hAnsi="Arial" w:cs="Arial"/>
                <w:sz w:val="22"/>
                <w:szCs w:val="22"/>
              </w:rPr>
              <w:t xml:space="preserve"> de Acreditamiento y Certificación</w:t>
            </w:r>
            <w:r w:rsidR="006D705D" w:rsidRPr="00CA1D45">
              <w:rPr>
                <w:rFonts w:ascii="Arial" w:hAnsi="Arial" w:cs="Arial"/>
                <w:sz w:val="22"/>
                <w:szCs w:val="22"/>
              </w:rPr>
              <w:t xml:space="preserve"> de la DIDEDUC</w:t>
            </w:r>
            <w:r w:rsidR="00691C41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27DF" w:rsidRPr="00CA1D45" w14:paraId="27117E69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A481C37" w14:textId="77777777" w:rsidR="009A6E93" w:rsidRPr="00CA1D45" w:rsidRDefault="00BB27DF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3. </w:t>
            </w:r>
          </w:p>
          <w:p w14:paraId="6B6F6430" w14:textId="2FDC6F05" w:rsidR="00BB27DF" w:rsidRPr="00CA1D45" w:rsidRDefault="00A62428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Recibir, notificar</w:t>
            </w:r>
            <w:r w:rsidR="00BB27D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nombra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="00BB27D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 profesional</w:t>
            </w:r>
          </w:p>
        </w:tc>
        <w:tc>
          <w:tcPr>
            <w:tcW w:w="1112" w:type="dxa"/>
            <w:vAlign w:val="center"/>
          </w:tcPr>
          <w:p w14:paraId="2B636918" w14:textId="17BB903B" w:rsidR="00BB27DF" w:rsidRPr="00CA1D45" w:rsidRDefault="00A62428" w:rsidP="00BB27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Director</w:t>
            </w:r>
            <w:r w:rsidR="00BB27DF" w:rsidRPr="00CA1D45">
              <w:rPr>
                <w:rFonts w:ascii="Arial" w:hAnsi="Arial" w:cs="Arial"/>
                <w:sz w:val="14"/>
                <w:szCs w:val="14"/>
              </w:rPr>
              <w:t xml:space="preserve"> Departamental</w:t>
            </w:r>
            <w:r w:rsidR="00380198" w:rsidRPr="00CA1D45">
              <w:rPr>
                <w:rFonts w:ascii="Arial" w:hAnsi="Arial" w:cs="Arial"/>
                <w:sz w:val="14"/>
                <w:szCs w:val="14"/>
              </w:rPr>
              <w:t xml:space="preserve"> de Educación </w:t>
            </w:r>
            <w:r w:rsidR="00BB27DF"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1FC387AD" w14:textId="590F4E25" w:rsidR="00BB27DF" w:rsidRPr="00CA1D45" w:rsidRDefault="0031642F" w:rsidP="00316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BB3306" w:rsidRPr="00CA1D45">
              <w:rPr>
                <w:rFonts w:ascii="Arial" w:hAnsi="Arial" w:cs="Arial"/>
                <w:sz w:val="22"/>
                <w:szCs w:val="22"/>
              </w:rPr>
              <w:t xml:space="preserve">del Coordinador de Acreditamiento y Certificación DIDEDUC, la solicitud para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nombrar </w:t>
            </w:r>
            <w:r w:rsidR="00A62428" w:rsidRPr="00CA1D45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profesional </w:t>
            </w:r>
            <w:r w:rsidR="00A62428" w:rsidRPr="00CA1D45">
              <w:rPr>
                <w:rFonts w:ascii="Arial" w:hAnsi="Arial" w:cs="Arial"/>
                <w:sz w:val="22"/>
                <w:szCs w:val="22"/>
              </w:rPr>
              <w:t>que realizará la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visita ocular </w:t>
            </w:r>
            <w:r w:rsidR="00BB3306" w:rsidRPr="00CA1D45">
              <w:rPr>
                <w:rFonts w:ascii="Arial" w:hAnsi="Arial" w:cs="Arial"/>
                <w:sz w:val="22"/>
                <w:szCs w:val="22"/>
              </w:rPr>
              <w:t>a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la sede</w:t>
            </w:r>
            <w:r w:rsidR="00BB3306" w:rsidRPr="00CA1D45">
              <w:rPr>
                <w:rFonts w:ascii="Arial" w:hAnsi="Arial" w:cs="Arial"/>
                <w:sz w:val="22"/>
                <w:szCs w:val="22"/>
              </w:rPr>
              <w:t xml:space="preserve"> y copia del expediente administrativo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B38B60A" w14:textId="77777777" w:rsidR="00A133BA" w:rsidRPr="00CA1D45" w:rsidRDefault="00A133BA" w:rsidP="003164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AC6E55" w14:textId="07E0B594" w:rsidR="0052693A" w:rsidRPr="00CA1D45" w:rsidRDefault="00A133BA" w:rsidP="00A624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Nombra al </w:t>
            </w:r>
            <w:r w:rsidR="00A62428" w:rsidRPr="00CA1D45">
              <w:rPr>
                <w:rFonts w:ascii="Arial" w:hAnsi="Arial" w:cs="Arial"/>
                <w:sz w:val="22"/>
                <w:szCs w:val="22"/>
              </w:rPr>
              <w:t>profesional que ejerce funciones de supervisión educativa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de la jurisdicción que corresponda</w:t>
            </w:r>
            <w:r w:rsidR="00A62428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>para realizar la visita ocular,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solicita 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 xml:space="preserve">emitir </w:t>
            </w:r>
            <w:r w:rsidR="00930271" w:rsidRPr="00CA1D45">
              <w:rPr>
                <w:rFonts w:ascii="Arial" w:hAnsi="Arial" w:cs="Arial"/>
                <w:sz w:val="22"/>
                <w:szCs w:val="22"/>
              </w:rPr>
              <w:t>dictamen técnico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>y adjunta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copia de los documentos administrativos del expediente.</w:t>
            </w:r>
          </w:p>
        </w:tc>
      </w:tr>
      <w:tr w:rsidR="00862DDD" w:rsidRPr="00CA1D45" w14:paraId="7A27BBB7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52B3937" w14:textId="77777777" w:rsidR="00862DDD" w:rsidRPr="00CA1D45" w:rsidRDefault="00E027AC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4. </w:t>
            </w:r>
          </w:p>
          <w:p w14:paraId="463EE03A" w14:textId="61518677" w:rsidR="00862DDD" w:rsidRPr="00CA1D45" w:rsidRDefault="00495CA0" w:rsidP="00495CA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Realizar v</w:t>
            </w:r>
            <w:r w:rsidR="00AE12F7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isita ocular y e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mitir</w:t>
            </w:r>
            <w:r w:rsidR="00862DDD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dictamen técnico</w:t>
            </w:r>
          </w:p>
        </w:tc>
        <w:tc>
          <w:tcPr>
            <w:tcW w:w="1112" w:type="dxa"/>
            <w:vAlign w:val="center"/>
          </w:tcPr>
          <w:p w14:paraId="752CE476" w14:textId="0FD95051" w:rsidR="00495CA0" w:rsidRPr="00CA1D45" w:rsidRDefault="00495CA0" w:rsidP="00495C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Profesional que ejerce funciones de supervisión educativa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6458970" w14:textId="77777777" w:rsidR="00AE12F7" w:rsidRPr="00CA1D45" w:rsidRDefault="00862DDD" w:rsidP="00AE1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>nombramiento y copia de los documentos administrativos del expediente.</w:t>
            </w:r>
          </w:p>
          <w:p w14:paraId="44B67038" w14:textId="77777777" w:rsidR="00AE12F7" w:rsidRPr="00CA1D45" w:rsidRDefault="00AE12F7" w:rsidP="00AE1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FBE8B7" w14:textId="1525E5A4" w:rsidR="00651322" w:rsidRPr="00CA1D45" w:rsidRDefault="009A6E93" w:rsidP="00AE1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ealiza </w:t>
            </w:r>
            <w:r w:rsidR="00AE12F7" w:rsidRPr="00CA1D45">
              <w:rPr>
                <w:rFonts w:ascii="Arial" w:hAnsi="Arial" w:cs="Arial"/>
                <w:sz w:val="22"/>
                <w:szCs w:val="22"/>
              </w:rPr>
              <w:t>la visita ocular a la sede del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centro educativo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 xml:space="preserve"> privado,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2F7" w:rsidRPr="00CA1D45">
              <w:rPr>
                <w:rFonts w:ascii="Arial" w:hAnsi="Arial" w:cs="Arial"/>
                <w:sz w:val="22"/>
                <w:szCs w:val="22"/>
              </w:rPr>
              <w:t>según</w:t>
            </w:r>
            <w:r w:rsidR="00F170A9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>EEV-FOR-04</w:t>
            </w:r>
            <w:r w:rsidR="00F170A9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7F11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F</w:t>
            </w:r>
            <w:r w:rsidR="00F170A9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ormulario de visita ocular de la sede del centro educativo</w:t>
            </w:r>
            <w:r w:rsidR="00AE12F7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1412" w:rsidRPr="00CA1D45">
              <w:rPr>
                <w:rFonts w:ascii="Arial" w:hAnsi="Arial" w:cs="Arial"/>
                <w:sz w:val="22"/>
                <w:szCs w:val="22"/>
              </w:rPr>
              <w:t>privado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>.</w:t>
            </w:r>
            <w:r w:rsidR="00B3758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7810C2" w14:textId="49775ADB" w:rsidR="00862DDD" w:rsidRPr="00CA1D45" w:rsidRDefault="00651322" w:rsidP="006513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lastRenderedPageBreak/>
              <w:t xml:space="preserve">Emite </w:t>
            </w:r>
            <w:r w:rsidR="00930271" w:rsidRPr="00CA1D45">
              <w:rPr>
                <w:rFonts w:ascii="Arial" w:hAnsi="Arial" w:cs="Arial"/>
                <w:sz w:val="22"/>
                <w:szCs w:val="22"/>
              </w:rPr>
              <w:t>dictamen técnico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en sentido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favorable o no favorable y lo </w:t>
            </w:r>
            <w:r w:rsidRPr="00CA1D45">
              <w:rPr>
                <w:rFonts w:ascii="Arial" w:hAnsi="Arial" w:cs="Arial"/>
                <w:sz w:val="22"/>
                <w:szCs w:val="22"/>
              </w:rPr>
              <w:t>traslada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 xml:space="preserve"> a la 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>Unidad/Departamento de Acreditamiento y Certificación de la DIDEDUC</w:t>
            </w:r>
            <w:r w:rsidR="00BA7164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495CA0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E93" w:rsidRPr="00CA1D45">
              <w:rPr>
                <w:rFonts w:ascii="Arial" w:hAnsi="Arial" w:cs="Arial"/>
                <w:sz w:val="22"/>
                <w:szCs w:val="22"/>
              </w:rPr>
              <w:t>dentro de los 5 días hábiles después de haber sido notificado.</w:t>
            </w:r>
          </w:p>
        </w:tc>
      </w:tr>
      <w:tr w:rsidR="002B0FB1" w:rsidRPr="00CA1D45" w14:paraId="4E7D0892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1594221" w14:textId="67B173A4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84AE67F" w14:textId="77777777" w:rsidR="002B0FB1" w:rsidRPr="00CA1D45" w:rsidRDefault="009A6E9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2C796F4E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Recibir dictámenes y elaborar </w:t>
            </w:r>
            <w:r w:rsidR="00705F9C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anteproyecto de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resolución</w:t>
            </w:r>
          </w:p>
        </w:tc>
        <w:tc>
          <w:tcPr>
            <w:tcW w:w="1112" w:type="dxa"/>
            <w:vAlign w:val="center"/>
          </w:tcPr>
          <w:p w14:paraId="032FCAD7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49AFBCA8" w14:textId="5B8557FF" w:rsidR="00BA7164" w:rsidRPr="00CA1D45" w:rsidRDefault="00BA7164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7C1EBD8D" w14:textId="711D6833" w:rsidR="002B0FB1" w:rsidRPr="00CA1D45" w:rsidRDefault="002B0FB1" w:rsidP="005E35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Recibe y analiza los dictámenes técnicos </w:t>
            </w:r>
            <w:r w:rsidR="00705F9C" w:rsidRPr="00CA1D45">
              <w:rPr>
                <w:rFonts w:ascii="Arial" w:hAnsi="Arial" w:cs="Arial"/>
                <w:sz w:val="22"/>
                <w:szCs w:val="22"/>
              </w:rPr>
              <w:t xml:space="preserve">emitidos por </w:t>
            </w:r>
            <w:r w:rsidR="00BA7164" w:rsidRPr="00CA1D45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CA1D45">
              <w:rPr>
                <w:rFonts w:ascii="Arial" w:hAnsi="Arial" w:cs="Arial"/>
                <w:sz w:val="22"/>
                <w:szCs w:val="22"/>
              </w:rPr>
              <w:t>Coord</w:t>
            </w:r>
            <w:r w:rsidR="00B3758A" w:rsidRPr="00CA1D45">
              <w:rPr>
                <w:rFonts w:ascii="Arial" w:hAnsi="Arial" w:cs="Arial"/>
                <w:sz w:val="22"/>
                <w:szCs w:val="22"/>
              </w:rPr>
              <w:t>inador de nivel correspondiente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58A" w:rsidRPr="00CA1D45">
              <w:rPr>
                <w:rFonts w:ascii="Arial" w:hAnsi="Arial" w:cs="Arial"/>
                <w:sz w:val="22"/>
                <w:szCs w:val="22"/>
              </w:rPr>
              <w:t>y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7164" w:rsidRPr="00CA1D45">
              <w:rPr>
                <w:rFonts w:ascii="Arial" w:hAnsi="Arial" w:cs="Arial"/>
                <w:sz w:val="22"/>
                <w:szCs w:val="22"/>
              </w:rPr>
              <w:t>el profesional que ejerce funciones de supervisión educativa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>y los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993028" w:rsidRPr="00CA1D45">
              <w:rPr>
                <w:rFonts w:ascii="Arial" w:hAnsi="Arial" w:cs="Arial"/>
                <w:sz w:val="22"/>
                <w:szCs w:val="22"/>
              </w:rPr>
              <w:t xml:space="preserve">ncorpora </w:t>
            </w:r>
            <w:r w:rsidR="00411A36" w:rsidRPr="00CA1D45">
              <w:rPr>
                <w:rFonts w:ascii="Arial" w:hAnsi="Arial" w:cs="Arial"/>
                <w:sz w:val="22"/>
                <w:szCs w:val="22"/>
              </w:rPr>
              <w:t>al</w:t>
            </w:r>
            <w:r w:rsidR="00AE1C3D" w:rsidRPr="00CA1D45">
              <w:rPr>
                <w:rFonts w:ascii="Arial" w:hAnsi="Arial" w:cs="Arial"/>
                <w:sz w:val="22"/>
                <w:szCs w:val="22"/>
              </w:rPr>
              <w:t xml:space="preserve"> expediente. </w:t>
            </w:r>
          </w:p>
          <w:p w14:paraId="425ABD3D" w14:textId="77777777" w:rsidR="009B719F" w:rsidRPr="00CA1D45" w:rsidRDefault="009B719F" w:rsidP="005E35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1AA01B" w14:textId="24DB8CFD" w:rsidR="00380198" w:rsidRPr="00CA1D45" w:rsidRDefault="00380198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Elabora anteproyecto de resolución y traslada al </w:t>
            </w:r>
            <w:r w:rsidR="002D22F0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espacho del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irector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epartamental 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ducación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para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firma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 xml:space="preserve"> y sello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respectiv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o,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n un periodo máximo de 5 días hábiles. </w:t>
            </w:r>
          </w:p>
        </w:tc>
      </w:tr>
      <w:tr w:rsidR="002B0FB1" w:rsidRPr="00CA1D45" w14:paraId="620C7B38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2DBE9DEF" w14:textId="7ED976E8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4BDABF3" w14:textId="77777777" w:rsidR="002B0FB1" w:rsidRPr="00CA1D45" w:rsidRDefault="009A6E9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7B7A3FBF" w14:textId="546497B6" w:rsidR="002B0FB1" w:rsidRPr="00CA1D45" w:rsidRDefault="00380198" w:rsidP="00867D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Firma</w:t>
            </w:r>
            <w:r w:rsidR="00867DA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 y sellar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 </w:t>
            </w:r>
          </w:p>
        </w:tc>
        <w:tc>
          <w:tcPr>
            <w:tcW w:w="1112" w:type="dxa"/>
            <w:vAlign w:val="center"/>
          </w:tcPr>
          <w:p w14:paraId="1BEC849D" w14:textId="1C3641CB" w:rsidR="002B0FB1" w:rsidRPr="00CA1D45" w:rsidRDefault="00380198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</w:t>
            </w:r>
            <w:r w:rsidR="00867DAF" w:rsidRPr="00CA1D45">
              <w:rPr>
                <w:rFonts w:ascii="Arial" w:hAnsi="Arial" w:cs="Arial"/>
                <w:sz w:val="14"/>
                <w:szCs w:val="14"/>
              </w:rPr>
              <w:t xml:space="preserve">irector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Departamental de Educación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BA8492F" w14:textId="3F256B6E" w:rsidR="002B0FB1" w:rsidRPr="00CA1D45" w:rsidRDefault="00867DAF" w:rsidP="00867D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Recibe,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 xml:space="preserve">revisa,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firma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y sella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resolución de autorización de funcionamiento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o ampliación de servicios educativos para centros educativos privados que implementen la modalidad de entrega educativa virtual a distancia, 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>en caso sea favorable</w:t>
            </w:r>
            <w:r w:rsidR="00663F71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tendrá una vigencia</w:t>
            </w:r>
            <w:r w:rsidR="002851EA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404A" w:rsidRPr="00CA1D45"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0A0FA6" w:rsidRPr="00CA1D45">
              <w:rPr>
                <w:rFonts w:ascii="Arial" w:hAnsi="Arial" w:cs="Arial"/>
                <w:sz w:val="22"/>
                <w:szCs w:val="22"/>
              </w:rPr>
              <w:t>5 años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0FB1" w:rsidRPr="00CA1D45" w14:paraId="7BF43A06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13E009CF" w14:textId="77777777" w:rsidR="002B0FB1" w:rsidRPr="00CA1D45" w:rsidRDefault="009A6E9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14E50459" w14:textId="6E18339D" w:rsidR="002B0FB1" w:rsidRPr="00CA1D45" w:rsidRDefault="00FA6DCA" w:rsidP="009740E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Trasladar la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autorizada</w:t>
            </w:r>
          </w:p>
        </w:tc>
        <w:tc>
          <w:tcPr>
            <w:tcW w:w="1112" w:type="dxa"/>
            <w:vAlign w:val="center"/>
          </w:tcPr>
          <w:p w14:paraId="30E47C03" w14:textId="77777777" w:rsidR="002B0FB1" w:rsidRPr="00CA1D45" w:rsidRDefault="002B0FB1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de Director</w:t>
            </w:r>
            <w:r w:rsidR="00380198" w:rsidRPr="00CA1D45">
              <w:rPr>
                <w:rFonts w:ascii="Arial" w:hAnsi="Arial" w:cs="Arial"/>
                <w:sz w:val="14"/>
                <w:szCs w:val="14"/>
              </w:rPr>
              <w:t xml:space="preserve"> Departamental de Educación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87642FA" w14:textId="6D97B6F3" w:rsidR="002B0FB1" w:rsidRPr="00CA1D45" w:rsidRDefault="00022A74" w:rsidP="003D1F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Traslada a la Unidad/Departamento de Acreditamiento y Certificación de la DIDEDUC, la resolución 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firmada y sellada,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y solici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 xml:space="preserve">ta sea notificada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en un per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í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odo máximo de 2 días hábiles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A6DCA" w:rsidRPr="00CA1D45" w14:paraId="6CA7D10E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0DF0DC70" w14:textId="104FED5F" w:rsidR="00FA6DCA" w:rsidRPr="00CA1D45" w:rsidRDefault="00FA6DCA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8. Notificar y entregar resolución</w:t>
            </w:r>
          </w:p>
        </w:tc>
        <w:tc>
          <w:tcPr>
            <w:tcW w:w="1112" w:type="dxa"/>
            <w:vAlign w:val="center"/>
          </w:tcPr>
          <w:p w14:paraId="3E2EB5F1" w14:textId="77777777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6C455C79" w14:textId="17B1DEF6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C9F6543" w14:textId="3C168200" w:rsidR="00BE6DD1" w:rsidRPr="00CA1D45" w:rsidRDefault="003D1FED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Notifica la resolución favorable/no favorable, al centro educativo privado, por medio del formulario RHU-FOR-13 Cédula de Notificación.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 xml:space="preserve"> Archiva </w:t>
            </w:r>
            <w:r w:rsidR="005F7577" w:rsidRPr="00CA1D45">
              <w:rPr>
                <w:rFonts w:ascii="Arial" w:hAnsi="Arial" w:cs="Arial"/>
                <w:sz w:val="22"/>
                <w:szCs w:val="22"/>
              </w:rPr>
              <w:t>copia firmada y sellada de recibida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E5A38B" w14:textId="77777777" w:rsidR="00BE6DD1" w:rsidRPr="00CA1D45" w:rsidRDefault="00BE6DD1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F9791B" w14:textId="2C93FCB0" w:rsidR="00FA6DCA" w:rsidRPr="00CA1D45" w:rsidRDefault="00BE6DD1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Informa al usuario que debe tramitar el código de nivel de los servicios educativos autorizados según lo establecido</w:t>
            </w:r>
            <w:r w:rsidR="00FC6B9A" w:rsidRPr="00CA1D45">
              <w:rPr>
                <w:rFonts w:ascii="Arial" w:hAnsi="Arial" w:cs="Arial"/>
                <w:sz w:val="22"/>
                <w:szCs w:val="22"/>
              </w:rPr>
              <w:t xml:space="preserve"> en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297" w:rsidRPr="00CA1D45">
              <w:rPr>
                <w:rFonts w:ascii="Arial" w:hAnsi="Arial" w:cs="Arial"/>
                <w:sz w:val="22"/>
                <w:szCs w:val="22"/>
              </w:rPr>
              <w:t>la Guía de procesamiento de códigos de centros educativos</w:t>
            </w:r>
            <w:r w:rsidR="00A36658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2D5297" w:rsidRPr="00CA1D45">
              <w:rPr>
                <w:rFonts w:ascii="Arial" w:hAnsi="Arial" w:cs="Arial"/>
                <w:sz w:val="22"/>
                <w:szCs w:val="22"/>
              </w:rPr>
              <w:t xml:space="preserve"> publicada en el sitio Web del Ministerio de Educación</w:t>
            </w:r>
            <w:r w:rsidR="00A36658" w:rsidRPr="00CA1D4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C02A7" w:rsidRPr="00CA1D45" w14:paraId="4C1C687A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743600AD" w14:textId="786A8491" w:rsidR="008C02A7" w:rsidRPr="00CA1D45" w:rsidRDefault="008C02A7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9. Registrar cuotas autorizadas en el Sistema de </w:t>
            </w:r>
            <w:r w:rsidR="002C7A8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c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uotas</w:t>
            </w:r>
          </w:p>
        </w:tc>
        <w:tc>
          <w:tcPr>
            <w:tcW w:w="1112" w:type="dxa"/>
            <w:vAlign w:val="center"/>
          </w:tcPr>
          <w:p w14:paraId="728CA7A2" w14:textId="77777777" w:rsidR="008C02A7" w:rsidRPr="00CA1D45" w:rsidRDefault="008C02A7" w:rsidP="008C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56C4E269" w14:textId="1907F50E" w:rsidR="008C02A7" w:rsidRPr="00CA1D45" w:rsidRDefault="008C02A7" w:rsidP="008C02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A2EAFD5" w14:textId="23D76C1F" w:rsidR="008C02A7" w:rsidRPr="00CA1D45" w:rsidRDefault="002E75C1" w:rsidP="002E75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Registra las cuotas autorizadas en la resolución de autorización de funcionamiento o de ampliación de servicios educativos, en el Sistema de </w:t>
            </w:r>
            <w:r w:rsidR="002C7A8F" w:rsidRPr="00CA1D45">
              <w:rPr>
                <w:rFonts w:ascii="Arial" w:hAnsi="Arial" w:cs="Arial"/>
                <w:sz w:val="22"/>
                <w:szCs w:val="22"/>
              </w:rPr>
              <w:t>c</w:t>
            </w:r>
            <w:r w:rsidRPr="00CA1D45">
              <w:rPr>
                <w:rFonts w:ascii="Arial" w:hAnsi="Arial" w:cs="Arial"/>
                <w:sz w:val="22"/>
                <w:szCs w:val="22"/>
              </w:rPr>
              <w:t>uotas de Centros Educativos Privados, según la Guía publicada en el sitio Web del Ministerio de Educación</w:t>
            </w:r>
            <w:r w:rsidR="002C7A8F" w:rsidRPr="00CA1D45">
              <w:rPr>
                <w:rFonts w:ascii="Arial" w:hAnsi="Arial" w:cs="Arial"/>
                <w:sz w:val="22"/>
                <w:szCs w:val="22"/>
              </w:rPr>
              <w:t>.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3197EF9" w14:textId="16BC9603" w:rsidR="001D2615" w:rsidRPr="00CA1D45" w:rsidRDefault="001D261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2CEA4E86" w14:textId="77777777" w:rsidR="001D2615" w:rsidRDefault="001D261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7AEC9CC1" w14:textId="77777777" w:rsidR="00A15FAB" w:rsidRPr="00CA1D45" w:rsidRDefault="00A15FAB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2A441F7F" w14:textId="77777777" w:rsidR="005F17FB" w:rsidRPr="00FD399E" w:rsidRDefault="001D2615" w:rsidP="005F17FB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4"/>
          <w:szCs w:val="22"/>
          <w:lang w:val="es-GT"/>
        </w:rPr>
      </w:pPr>
      <w:r w:rsidRPr="00CA1D45">
        <w:rPr>
          <w:rFonts w:ascii="Arial" w:hAnsi="Arial" w:cs="Arial"/>
          <w:b/>
          <w:bCs/>
          <w:sz w:val="24"/>
          <w:szCs w:val="22"/>
          <w:lang w:val="es-GT"/>
        </w:rPr>
        <w:t xml:space="preserve">E. 2 </w:t>
      </w:r>
      <w:r w:rsidRPr="00FD399E">
        <w:rPr>
          <w:rFonts w:ascii="Arial" w:hAnsi="Arial" w:cs="Arial"/>
          <w:b/>
          <w:bCs/>
          <w:sz w:val="24"/>
          <w:szCs w:val="22"/>
          <w:lang w:val="es-GT"/>
        </w:rPr>
        <w:t>Revalidación de autorización de funcionamiento para la</w:t>
      </w:r>
      <w:r w:rsidR="005F17FB" w:rsidRPr="00FD399E">
        <w:rPr>
          <w:rFonts w:ascii="Arial" w:hAnsi="Arial" w:cs="Arial"/>
          <w:b/>
          <w:bCs/>
          <w:sz w:val="24"/>
          <w:szCs w:val="22"/>
          <w:lang w:val="es-GT"/>
        </w:rPr>
        <w:t xml:space="preserve"> implementación de la modalidad</w:t>
      </w:r>
    </w:p>
    <w:p w14:paraId="534E244D" w14:textId="77777777" w:rsidR="005F17FB" w:rsidRPr="00FD399E" w:rsidRDefault="005F17FB" w:rsidP="005F17FB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4"/>
          <w:szCs w:val="22"/>
          <w:lang w:val="es-GT"/>
        </w:rPr>
      </w:pPr>
      <w:r w:rsidRPr="00FD399E">
        <w:rPr>
          <w:rFonts w:ascii="Arial" w:hAnsi="Arial" w:cs="Arial"/>
          <w:b/>
          <w:bCs/>
          <w:sz w:val="24"/>
          <w:szCs w:val="22"/>
          <w:lang w:val="es-GT"/>
        </w:rPr>
        <w:t xml:space="preserve">       </w:t>
      </w:r>
      <w:r w:rsidR="001D2615" w:rsidRPr="00FD399E">
        <w:rPr>
          <w:rFonts w:ascii="Arial" w:hAnsi="Arial" w:cs="Arial"/>
          <w:b/>
          <w:bCs/>
          <w:sz w:val="24"/>
          <w:szCs w:val="22"/>
          <w:lang w:val="es-GT"/>
        </w:rPr>
        <w:t>de entrega</w:t>
      </w:r>
      <w:r w:rsidR="00A22D6B" w:rsidRPr="00FD399E">
        <w:rPr>
          <w:rFonts w:ascii="Arial" w:hAnsi="Arial" w:cs="Arial"/>
          <w:b/>
          <w:bCs/>
          <w:sz w:val="24"/>
          <w:szCs w:val="22"/>
          <w:lang w:val="es-GT"/>
        </w:rPr>
        <w:t xml:space="preserve"> </w:t>
      </w:r>
      <w:r w:rsidR="001D2615" w:rsidRPr="00FD399E">
        <w:rPr>
          <w:rFonts w:ascii="Arial" w:hAnsi="Arial" w:cs="Arial"/>
          <w:b/>
          <w:bCs/>
          <w:sz w:val="24"/>
          <w:szCs w:val="22"/>
          <w:lang w:val="es-GT"/>
        </w:rPr>
        <w:t xml:space="preserve">educativa virtual a distancia, para centros educativos privados en el Subsistema </w:t>
      </w:r>
    </w:p>
    <w:p w14:paraId="33D3469E" w14:textId="0A45CE98" w:rsidR="001D2615" w:rsidRPr="00CA1D45" w:rsidRDefault="005F17FB" w:rsidP="005F17FB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4"/>
          <w:szCs w:val="22"/>
          <w:lang w:val="es-GT"/>
        </w:rPr>
      </w:pPr>
      <w:r w:rsidRPr="00FD399E">
        <w:rPr>
          <w:rFonts w:ascii="Arial" w:hAnsi="Arial" w:cs="Arial"/>
          <w:b/>
          <w:bCs/>
          <w:sz w:val="24"/>
          <w:szCs w:val="22"/>
          <w:lang w:val="es-GT"/>
        </w:rPr>
        <w:t xml:space="preserve">       </w:t>
      </w:r>
      <w:r w:rsidR="001D2615" w:rsidRPr="00FD399E">
        <w:rPr>
          <w:rFonts w:ascii="Arial" w:hAnsi="Arial" w:cs="Arial"/>
          <w:b/>
          <w:bCs/>
          <w:sz w:val="24"/>
          <w:szCs w:val="22"/>
          <w:lang w:val="es-GT"/>
        </w:rPr>
        <w:t>de Educación Escolar</w:t>
      </w:r>
      <w:r w:rsidR="00AB05E7" w:rsidRPr="00FD399E">
        <w:rPr>
          <w:rFonts w:ascii="Arial" w:hAnsi="Arial" w:cs="Arial"/>
          <w:b/>
          <w:bCs/>
          <w:sz w:val="24"/>
          <w:szCs w:val="22"/>
          <w:lang w:val="es-GT"/>
        </w:rPr>
        <w:t>.</w:t>
      </w:r>
    </w:p>
    <w:p w14:paraId="4B48F05E" w14:textId="77777777" w:rsidR="001D2615" w:rsidRPr="00CA1D45" w:rsidRDefault="001D2615" w:rsidP="001D261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</w:p>
    <w:p w14:paraId="483A1F3D" w14:textId="400B60E7" w:rsidR="001D2615" w:rsidRPr="00CA1D45" w:rsidRDefault="001D2615" w:rsidP="001D2615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E.</w:t>
      </w:r>
      <w:r w:rsidR="002054D2" w:rsidRPr="00CA1D45">
        <w:rPr>
          <w:rFonts w:ascii="Arial" w:hAnsi="Arial" w:cs="Arial"/>
          <w:b/>
          <w:bCs/>
          <w:sz w:val="22"/>
          <w:szCs w:val="22"/>
          <w:lang w:val="es-GT"/>
        </w:rPr>
        <w:t>2</w:t>
      </w:r>
      <w:r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.1 </w:t>
      </w:r>
      <w:r w:rsidRPr="00CA1D45">
        <w:rPr>
          <w:rFonts w:ascii="Arial" w:hAnsi="Arial" w:cs="Arial"/>
          <w:b/>
          <w:sz w:val="22"/>
          <w:szCs w:val="22"/>
          <w:lang w:val="es-GT"/>
        </w:rPr>
        <w:t>Recepción de expedientes</w:t>
      </w:r>
      <w:r w:rsidR="00E16FB7" w:rsidRPr="00CA1D45">
        <w:rPr>
          <w:rFonts w:ascii="Arial" w:hAnsi="Arial" w:cs="Arial"/>
          <w:b/>
          <w:sz w:val="22"/>
          <w:szCs w:val="22"/>
          <w:lang w:val="es-GT"/>
        </w:rPr>
        <w:t xml:space="preserve"> en la Dirección Departamental de Educación correspondiente</w:t>
      </w:r>
      <w:r w:rsidRPr="00CA1D45">
        <w:rPr>
          <w:rFonts w:ascii="Arial" w:hAnsi="Arial" w:cs="Arial"/>
          <w:b/>
          <w:sz w:val="22"/>
          <w:szCs w:val="22"/>
          <w:lang w:val="es-GT"/>
        </w:rPr>
        <w:t>.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78CD3FDF" w14:textId="77777777" w:rsidR="001D2615" w:rsidRPr="00CA1D45" w:rsidRDefault="001D2615" w:rsidP="001D2615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74"/>
        <w:gridCol w:w="1096"/>
        <w:gridCol w:w="8924"/>
      </w:tblGrid>
      <w:tr w:rsidR="001D2615" w:rsidRPr="00CA1D45" w14:paraId="7FEA0AEC" w14:textId="77777777" w:rsidTr="00EB36F5">
        <w:trPr>
          <w:tblHeader/>
        </w:trPr>
        <w:tc>
          <w:tcPr>
            <w:tcW w:w="1174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518509C" w14:textId="77777777" w:rsidR="001D2615" w:rsidRPr="00CA1D45" w:rsidRDefault="001D2615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09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0D96197" w14:textId="77777777" w:rsidR="001D2615" w:rsidRPr="00CA1D45" w:rsidRDefault="001D2615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924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81AD80" w14:textId="77777777" w:rsidR="001D2615" w:rsidRPr="00CA1D45" w:rsidRDefault="001D2615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1D2615" w:rsidRPr="00CA1D45" w14:paraId="045DACA7" w14:textId="77777777" w:rsidTr="00EB36F5">
        <w:trPr>
          <w:trHeight w:val="643"/>
        </w:trPr>
        <w:tc>
          <w:tcPr>
            <w:tcW w:w="1174" w:type="dxa"/>
            <w:vAlign w:val="center"/>
          </w:tcPr>
          <w:p w14:paraId="50B1F0A7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556A0651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Entregar expediente en la DIDEDUC</w:t>
            </w:r>
          </w:p>
          <w:p w14:paraId="5F812E7C" w14:textId="77777777" w:rsidR="001D2615" w:rsidRPr="00CA1D45" w:rsidRDefault="001D2615" w:rsidP="00EB36F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79E13BD0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Usuario</w:t>
            </w:r>
          </w:p>
        </w:tc>
        <w:tc>
          <w:tcPr>
            <w:tcW w:w="8924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0C08290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Entrega expediente físico en la Subdirección/Departamento Técnico Pedagógico, según lo estipulado en la Guía de Usuario para la implementación de la modalidad de entrega educativa virtual a distancia, para centros educativos privados en el Subsistema de Educación Escolar, EEV-GUI-01.</w:t>
            </w:r>
          </w:p>
        </w:tc>
      </w:tr>
      <w:tr w:rsidR="001D2615" w:rsidRPr="00CA1D45" w14:paraId="5921843E" w14:textId="77777777" w:rsidTr="00EB36F5">
        <w:trPr>
          <w:trHeight w:val="643"/>
        </w:trPr>
        <w:tc>
          <w:tcPr>
            <w:tcW w:w="1174" w:type="dxa"/>
            <w:vAlign w:val="center"/>
          </w:tcPr>
          <w:p w14:paraId="18B52A15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  <w:p w14:paraId="791C2FEE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Recibir y registrar expediente</w:t>
            </w:r>
          </w:p>
        </w:tc>
        <w:tc>
          <w:tcPr>
            <w:tcW w:w="1096" w:type="dxa"/>
            <w:vAlign w:val="center"/>
          </w:tcPr>
          <w:p w14:paraId="4967C887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Subdirección/ Departamento Técnico Pedagógico</w:t>
            </w:r>
          </w:p>
          <w:p w14:paraId="2D84C1AE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24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906F37F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Recibe el expediente físico y lo registra en el Sistema Interno de Administración de Documentos SIAD, firma y sella de recibido la copia del usuario.</w:t>
            </w:r>
          </w:p>
          <w:p w14:paraId="06AF88FF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2748D3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Informa por medio de correo electrónico al Subdirector/Jefe Técnico Pedagógico de los expedientes recibidos.</w:t>
            </w:r>
          </w:p>
        </w:tc>
      </w:tr>
      <w:tr w:rsidR="001D2615" w:rsidRPr="00CA1D45" w14:paraId="706FE1EF" w14:textId="77777777" w:rsidTr="00EB36F5">
        <w:trPr>
          <w:trHeight w:val="643"/>
        </w:trPr>
        <w:tc>
          <w:tcPr>
            <w:tcW w:w="1174" w:type="dxa"/>
            <w:vAlign w:val="center"/>
          </w:tcPr>
          <w:p w14:paraId="75DB2433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3. Trasladar expediente</w:t>
            </w:r>
          </w:p>
        </w:tc>
        <w:tc>
          <w:tcPr>
            <w:tcW w:w="1096" w:type="dxa"/>
            <w:vAlign w:val="center"/>
          </w:tcPr>
          <w:p w14:paraId="7308A505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Subdirección/ Departamento Técnico Pedagógico</w:t>
            </w:r>
          </w:p>
          <w:p w14:paraId="2DAFB19F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24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8AF8436" w14:textId="12DCB843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Traslada </w:t>
            </w:r>
            <w:r w:rsidR="002054D2" w:rsidRPr="00CA1D45">
              <w:rPr>
                <w:rFonts w:ascii="Arial" w:hAnsi="Arial" w:cs="Arial"/>
                <w:sz w:val="22"/>
                <w:szCs w:val="22"/>
              </w:rPr>
              <w:t>el expediente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al Coordinador de Acreditamiento y Certificación de la DIDEDUC y solicita dictamen técnico, en un período máximo de 5 días hábiles. </w:t>
            </w:r>
          </w:p>
        </w:tc>
      </w:tr>
    </w:tbl>
    <w:p w14:paraId="0F3B7142" w14:textId="77777777" w:rsidR="001D2615" w:rsidRPr="00CA1D45" w:rsidRDefault="001D2615" w:rsidP="001D261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7674A5F3" w14:textId="77777777" w:rsidR="001D2615" w:rsidRPr="00CA1D45" w:rsidRDefault="001D2615" w:rsidP="001D2615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p w14:paraId="740F4539" w14:textId="4CFECCE2" w:rsidR="001D2615" w:rsidRPr="00CA1D45" w:rsidRDefault="001D2615" w:rsidP="001D2615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E.</w:t>
      </w:r>
      <w:r w:rsidR="002054D2" w:rsidRPr="00CA1D45">
        <w:rPr>
          <w:rFonts w:ascii="Arial" w:hAnsi="Arial" w:cs="Arial"/>
          <w:b/>
          <w:bCs/>
          <w:sz w:val="22"/>
          <w:szCs w:val="22"/>
          <w:lang w:val="es-GT"/>
        </w:rPr>
        <w:t>2</w:t>
      </w:r>
      <w:r w:rsidRPr="00CA1D45">
        <w:rPr>
          <w:rFonts w:ascii="Arial" w:hAnsi="Arial" w:cs="Arial"/>
          <w:b/>
          <w:bCs/>
          <w:sz w:val="22"/>
          <w:szCs w:val="22"/>
          <w:lang w:val="es-GT"/>
        </w:rPr>
        <w:t>.2</w:t>
      </w:r>
      <w:r w:rsidRPr="00CA1D45">
        <w:rPr>
          <w:rFonts w:ascii="Arial" w:hAnsi="Arial" w:cs="Arial"/>
          <w:b/>
          <w:bCs/>
          <w:sz w:val="22"/>
          <w:szCs w:val="22"/>
          <w:lang w:val="es-GT"/>
        </w:rPr>
        <w:tab/>
        <w:t>Revisión y a</w:t>
      </w:r>
      <w:r w:rsidRPr="00CA1D45">
        <w:rPr>
          <w:rFonts w:ascii="Arial" w:hAnsi="Arial" w:cs="Arial"/>
          <w:b/>
          <w:sz w:val="22"/>
          <w:szCs w:val="22"/>
          <w:lang w:val="es-GT"/>
        </w:rPr>
        <w:t>nálisis de</w:t>
      </w:r>
      <w:r w:rsidR="002054D2" w:rsidRPr="00CA1D45">
        <w:rPr>
          <w:rFonts w:ascii="Arial" w:hAnsi="Arial" w:cs="Arial"/>
          <w:b/>
          <w:sz w:val="22"/>
          <w:szCs w:val="22"/>
          <w:lang w:val="es-GT"/>
        </w:rPr>
        <w:t>l</w:t>
      </w:r>
      <w:r w:rsidRPr="00CA1D45">
        <w:rPr>
          <w:rFonts w:ascii="Arial" w:hAnsi="Arial" w:cs="Arial"/>
          <w:b/>
          <w:sz w:val="22"/>
          <w:szCs w:val="22"/>
          <w:lang w:val="es-GT"/>
        </w:rPr>
        <w:t xml:space="preserve"> expediente.</w:t>
      </w:r>
    </w:p>
    <w:p w14:paraId="08DF95EB" w14:textId="77777777" w:rsidR="001D2615" w:rsidRPr="00CA1D45" w:rsidRDefault="001D2615" w:rsidP="001D261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59"/>
        <w:gridCol w:w="1112"/>
        <w:gridCol w:w="8951"/>
      </w:tblGrid>
      <w:tr w:rsidR="001D2615" w:rsidRPr="00CA1D45" w14:paraId="1146599B" w14:textId="77777777" w:rsidTr="009740E6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048715BE" w14:textId="77777777" w:rsidR="001D2615" w:rsidRPr="00CA1D45" w:rsidRDefault="001D2615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D59C46F" w14:textId="77777777" w:rsidR="001D2615" w:rsidRPr="00CA1D45" w:rsidRDefault="001D2615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951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07D1A8D3" w14:textId="77777777" w:rsidR="001D2615" w:rsidRPr="00CA1D45" w:rsidRDefault="001D2615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1D2615" w:rsidRPr="00CA1D45" w14:paraId="0791437F" w14:textId="77777777" w:rsidTr="009740E6">
        <w:trPr>
          <w:trHeight w:val="874"/>
          <w:jc w:val="right"/>
        </w:trPr>
        <w:tc>
          <w:tcPr>
            <w:tcW w:w="1159" w:type="dxa"/>
            <w:vAlign w:val="center"/>
          </w:tcPr>
          <w:p w14:paraId="52E85691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364DC88D" w14:textId="30B5046C" w:rsidR="001D2615" w:rsidRPr="00CA1D45" w:rsidRDefault="001D2615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Revisar </w:t>
            </w:r>
            <w:r w:rsidR="00E16FB7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expediente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emitir dictamen técnico</w:t>
            </w:r>
          </w:p>
        </w:tc>
        <w:tc>
          <w:tcPr>
            <w:tcW w:w="1112" w:type="dxa"/>
            <w:vAlign w:val="center"/>
          </w:tcPr>
          <w:p w14:paraId="611394D3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4741470E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2E4FCD36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Revisa los documentos administrativos de acuerdo a los criterios establecidos en:</w:t>
            </w:r>
          </w:p>
          <w:p w14:paraId="46806463" w14:textId="77777777" w:rsidR="001D2615" w:rsidRPr="00CA1D45" w:rsidRDefault="001D2615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9806A7" w14:textId="77777777" w:rsidR="001D2615" w:rsidRPr="00CA1D45" w:rsidRDefault="001D2615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EEV-FOR-01 Formulario 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para la revisión del expediente administrativo </w:t>
            </w:r>
          </w:p>
          <w:p w14:paraId="423C2654" w14:textId="77777777" w:rsidR="001D2615" w:rsidRPr="00CA1D45" w:rsidRDefault="001D2615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EEV-FOR-03 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para la revisión de expedientes de directores y personal </w:t>
            </w:r>
          </w:p>
          <w:p w14:paraId="189743E7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                     docente/tutor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14B128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DD4D3B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 caso de que el expediente requiera actualización o cambio de algún documento, se solicitará al usuario. Si aun después de haber completado la información, esta no llena los lineamientos, se emitirá dictamen técnico no favorable.</w:t>
            </w:r>
          </w:p>
          <w:p w14:paraId="16E8BA76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1B54CE" w14:textId="67D7834C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Si el expediente cumple con los requisitos administrativos, emite dictamen técnico dentro de los 10 días hábiles a partir de la recepción del expediente.</w:t>
            </w:r>
          </w:p>
        </w:tc>
      </w:tr>
      <w:tr w:rsidR="001D2615" w:rsidRPr="00CA1D45" w14:paraId="6D042DDF" w14:textId="77777777" w:rsidTr="009740E6">
        <w:trPr>
          <w:trHeight w:val="874"/>
          <w:jc w:val="right"/>
        </w:trPr>
        <w:tc>
          <w:tcPr>
            <w:tcW w:w="1159" w:type="dxa"/>
            <w:vAlign w:val="center"/>
          </w:tcPr>
          <w:p w14:paraId="1F51043C" w14:textId="77777777" w:rsidR="001D2615" w:rsidRPr="00CA1D45" w:rsidRDefault="001D2615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21C4532" w14:textId="4EED3F6F" w:rsidR="001D2615" w:rsidRPr="00CA1D45" w:rsidRDefault="00D203EB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1D2615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11974903" w14:textId="7CA5DB26" w:rsidR="001D2615" w:rsidRPr="00CA1D45" w:rsidRDefault="009740E6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 w:rsidR="001D2615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laborar anteproyecto de resolución</w:t>
            </w:r>
          </w:p>
        </w:tc>
        <w:tc>
          <w:tcPr>
            <w:tcW w:w="1112" w:type="dxa"/>
            <w:vAlign w:val="center"/>
          </w:tcPr>
          <w:p w14:paraId="73D8B442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5B883359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1EDED111" w14:textId="65072C5A" w:rsidR="001D2615" w:rsidRPr="00CA1D45" w:rsidRDefault="001D2615" w:rsidP="00D203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Elabora anteproyecto de resolución y traslada al despacho del Director Departamental de Educación para firma y sello respectivo, en un periodo máximo de 5 días hábiles. </w:t>
            </w:r>
          </w:p>
        </w:tc>
      </w:tr>
      <w:tr w:rsidR="001D2615" w:rsidRPr="00CA1D45" w14:paraId="1A168BD8" w14:textId="77777777" w:rsidTr="009740E6">
        <w:trPr>
          <w:trHeight w:val="874"/>
          <w:jc w:val="right"/>
        </w:trPr>
        <w:tc>
          <w:tcPr>
            <w:tcW w:w="1159" w:type="dxa"/>
            <w:vAlign w:val="center"/>
          </w:tcPr>
          <w:p w14:paraId="5460BEF8" w14:textId="77777777" w:rsidR="001D2615" w:rsidRPr="00CA1D45" w:rsidRDefault="001D2615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E8B0CC8" w14:textId="7403968F" w:rsidR="001D2615" w:rsidRPr="00CA1D45" w:rsidRDefault="00D203EB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1D2615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57762295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Firmar y sellar resolución </w:t>
            </w:r>
          </w:p>
        </w:tc>
        <w:tc>
          <w:tcPr>
            <w:tcW w:w="1112" w:type="dxa"/>
            <w:vAlign w:val="center"/>
          </w:tcPr>
          <w:p w14:paraId="6A19845E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Director Departamental de Educación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6FF80CF8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Recibe, revisa, firma y sella la resolución de autorización de funcionamiento o ampliación de servicios educativos para centros educativos privados que implementen la modalidad de entrega educativa virtual a distancia, en caso sea favorable, tendrá una vigencia por 5 años.</w:t>
            </w:r>
          </w:p>
        </w:tc>
      </w:tr>
      <w:tr w:rsidR="001D2615" w:rsidRPr="00CA1D45" w14:paraId="16AE5ED1" w14:textId="77777777" w:rsidTr="009740E6">
        <w:trPr>
          <w:trHeight w:val="874"/>
          <w:jc w:val="right"/>
        </w:trPr>
        <w:tc>
          <w:tcPr>
            <w:tcW w:w="1159" w:type="dxa"/>
            <w:vAlign w:val="center"/>
          </w:tcPr>
          <w:p w14:paraId="6DFF99C9" w14:textId="3840F3E2" w:rsidR="001D2615" w:rsidRPr="00CA1D45" w:rsidRDefault="00D203EB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1D2615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01BB9654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Trasladar la resolución autorizada</w:t>
            </w:r>
          </w:p>
        </w:tc>
        <w:tc>
          <w:tcPr>
            <w:tcW w:w="1112" w:type="dxa"/>
            <w:vAlign w:val="center"/>
          </w:tcPr>
          <w:p w14:paraId="1482D3FC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Asistente de Director Departamental de Educación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7A0B1841" w14:textId="77777777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 a la Unidad/Departamento de Acreditamiento y Certificación de la DIDEDUC, la resolución firmada y sellada, y solicita sea notificada en un período máximo de 2 días hábiles.</w:t>
            </w:r>
          </w:p>
        </w:tc>
      </w:tr>
      <w:tr w:rsidR="001D2615" w:rsidRPr="00CA1D45" w14:paraId="6A4EF728" w14:textId="77777777" w:rsidTr="009740E6">
        <w:trPr>
          <w:trHeight w:val="874"/>
          <w:jc w:val="right"/>
        </w:trPr>
        <w:tc>
          <w:tcPr>
            <w:tcW w:w="1159" w:type="dxa"/>
            <w:vAlign w:val="center"/>
          </w:tcPr>
          <w:p w14:paraId="3A782C4D" w14:textId="5468E45A" w:rsidR="001D2615" w:rsidRPr="00CA1D45" w:rsidRDefault="00D203EB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1D2615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 Notificar y entregar resolución</w:t>
            </w:r>
          </w:p>
        </w:tc>
        <w:tc>
          <w:tcPr>
            <w:tcW w:w="1112" w:type="dxa"/>
            <w:vAlign w:val="center"/>
          </w:tcPr>
          <w:p w14:paraId="2F485E8A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065FA270" w14:textId="77777777" w:rsidR="001D2615" w:rsidRPr="00CA1D45" w:rsidRDefault="001D2615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A48EA3D" w14:textId="3258D696" w:rsidR="001D2615" w:rsidRPr="00CA1D45" w:rsidRDefault="001D2615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Notifica la resolución favorable/no favorable, al centro educativo privado, por medio del formulario RHU-FOR-13 Cédula de Notificación. Archiva copia firmada y sellada de recibida.</w:t>
            </w:r>
          </w:p>
        </w:tc>
      </w:tr>
    </w:tbl>
    <w:p w14:paraId="2DB32E0A" w14:textId="4DFA0A3A" w:rsidR="001D2615" w:rsidRPr="00CA1D45" w:rsidRDefault="001D2615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C672FAF" w14:textId="77777777" w:rsidR="001D2615" w:rsidRPr="00CA1D45" w:rsidRDefault="001D2615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5642BE3" w14:textId="001D5E16" w:rsidR="00A434FF" w:rsidRPr="00CA1D45" w:rsidRDefault="00771BEE" w:rsidP="00A434FF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DOCUMENTOS RELACIONADOS</w:t>
      </w:r>
    </w:p>
    <w:p w14:paraId="5EF47DC0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D260075" w14:textId="12173FE2" w:rsidR="00862DDD" w:rsidRPr="00CA1D45" w:rsidRDefault="00771BEE" w:rsidP="009740E6">
      <w:pPr>
        <w:pStyle w:val="Encabezado"/>
        <w:numPr>
          <w:ilvl w:val="0"/>
          <w:numId w:val="42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</w:rPr>
        <w:t>EVV-GUI-01 Guía del Usuario para la implementación de la modalidad de entrega educativa virtual a distancia, para centros educativos privados en el Subsistema de Educación Escolar.</w:t>
      </w:r>
    </w:p>
    <w:p w14:paraId="35EC7F5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CDE09BE" w14:textId="77777777" w:rsidR="00862DDD" w:rsidRPr="00CA1D45" w:rsidRDefault="00862DDD" w:rsidP="0052735D">
      <w:pPr>
        <w:pStyle w:val="Encabezado"/>
        <w:numPr>
          <w:ilvl w:val="0"/>
          <w:numId w:val="42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>FORMULARIOS:</w:t>
      </w:r>
      <w:r w:rsidR="0073039E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7D288F64" w14:textId="77777777" w:rsidR="0052735D" w:rsidRPr="00CA1D45" w:rsidRDefault="0052735D" w:rsidP="0052735D">
      <w:pPr>
        <w:pStyle w:val="Encabezado"/>
        <w:tabs>
          <w:tab w:val="clear" w:pos="4252"/>
          <w:tab w:val="clear" w:pos="8504"/>
          <w:tab w:val="left" w:pos="851"/>
        </w:tabs>
        <w:ind w:left="1068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7"/>
        <w:gridCol w:w="1739"/>
        <w:gridCol w:w="8853"/>
      </w:tblGrid>
      <w:tr w:rsidR="00862DDD" w:rsidRPr="00CA1D45" w14:paraId="46F98E51" w14:textId="77777777" w:rsidTr="00862DDD">
        <w:tc>
          <w:tcPr>
            <w:tcW w:w="267" w:type="pct"/>
          </w:tcPr>
          <w:p w14:paraId="1811F993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777" w:type="pct"/>
          </w:tcPr>
          <w:p w14:paraId="04A034D4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CODIGO</w:t>
            </w:r>
          </w:p>
        </w:tc>
        <w:tc>
          <w:tcPr>
            <w:tcW w:w="3956" w:type="pct"/>
          </w:tcPr>
          <w:p w14:paraId="111753E1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</w:tr>
      <w:tr w:rsidR="00862DDD" w:rsidRPr="00CA1D45" w14:paraId="2D9FEF49" w14:textId="77777777" w:rsidTr="00862DDD">
        <w:tc>
          <w:tcPr>
            <w:tcW w:w="267" w:type="pct"/>
            <w:vAlign w:val="center"/>
          </w:tcPr>
          <w:p w14:paraId="6ED5A060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01</w:t>
            </w:r>
          </w:p>
        </w:tc>
        <w:tc>
          <w:tcPr>
            <w:tcW w:w="777" w:type="pct"/>
            <w:vAlign w:val="center"/>
          </w:tcPr>
          <w:p w14:paraId="147672BF" w14:textId="77777777" w:rsidR="00862DDD" w:rsidRPr="00CA1D45" w:rsidRDefault="00F149EE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EEV</w:t>
            </w:r>
            <w:r w:rsidR="00862DDD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-FOR-01</w:t>
            </w:r>
          </w:p>
        </w:tc>
        <w:tc>
          <w:tcPr>
            <w:tcW w:w="3956" w:type="pct"/>
          </w:tcPr>
          <w:p w14:paraId="1F1CC435" w14:textId="655DF753" w:rsidR="00862DDD" w:rsidRPr="00CA1D45" w:rsidRDefault="00862DDD" w:rsidP="00771BE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</w:t>
            </w:r>
            <w:r w:rsidR="00F149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para la revisión de </w:t>
            </w:r>
            <w:r w:rsidR="00771B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expediente</w:t>
            </w:r>
            <w:r w:rsidR="00F149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administrativo</w:t>
            </w:r>
          </w:p>
        </w:tc>
      </w:tr>
      <w:tr w:rsidR="00862DDD" w:rsidRPr="00CA1D45" w14:paraId="780A762C" w14:textId="77777777" w:rsidTr="00862DDD">
        <w:tc>
          <w:tcPr>
            <w:tcW w:w="267" w:type="pct"/>
            <w:vAlign w:val="center"/>
          </w:tcPr>
          <w:p w14:paraId="6BAB88AD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02</w:t>
            </w:r>
          </w:p>
        </w:tc>
        <w:tc>
          <w:tcPr>
            <w:tcW w:w="777" w:type="pct"/>
            <w:vAlign w:val="center"/>
          </w:tcPr>
          <w:p w14:paraId="2EA747CA" w14:textId="77777777" w:rsidR="00862DDD" w:rsidRPr="00CA1D45" w:rsidRDefault="00F149EE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EEV</w:t>
            </w:r>
            <w:r w:rsidR="00862DDD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-FOR-02</w:t>
            </w:r>
          </w:p>
        </w:tc>
        <w:tc>
          <w:tcPr>
            <w:tcW w:w="3956" w:type="pct"/>
          </w:tcPr>
          <w:p w14:paraId="6279DC6F" w14:textId="58EDF1EA" w:rsidR="00862DDD" w:rsidRPr="00CA1D45" w:rsidRDefault="00FF3144" w:rsidP="00C5185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</w:t>
            </w:r>
            <w:r w:rsidR="00C51858">
              <w:rPr>
                <w:rFonts w:ascii="Arial" w:hAnsi="Arial" w:cs="Arial"/>
                <w:bCs/>
                <w:sz w:val="22"/>
                <w:szCs w:val="22"/>
                <w:lang w:val="es-ES"/>
              </w:rPr>
              <w:t>N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ómina del personal docente</w:t>
            </w:r>
            <w:r w:rsidR="00DA0154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/tutor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y administrativo</w:t>
            </w:r>
          </w:p>
        </w:tc>
      </w:tr>
      <w:tr w:rsidR="00862DDD" w:rsidRPr="00CA1D45" w14:paraId="20BFFAE2" w14:textId="77777777" w:rsidTr="00F92175">
        <w:tc>
          <w:tcPr>
            <w:tcW w:w="267" w:type="pct"/>
            <w:shd w:val="clear" w:color="auto" w:fill="auto"/>
            <w:vAlign w:val="center"/>
          </w:tcPr>
          <w:p w14:paraId="44646CBF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03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5BACB17A" w14:textId="77777777" w:rsidR="00862DDD" w:rsidRPr="00CA1D45" w:rsidRDefault="00F149EE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EEV</w:t>
            </w:r>
            <w:r w:rsidR="00862DDD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-FOR-03</w:t>
            </w:r>
          </w:p>
        </w:tc>
        <w:tc>
          <w:tcPr>
            <w:tcW w:w="3956" w:type="pct"/>
            <w:shd w:val="clear" w:color="auto" w:fill="auto"/>
          </w:tcPr>
          <w:p w14:paraId="0B218A36" w14:textId="39C58911" w:rsidR="00862DDD" w:rsidRPr="00CA1D45" w:rsidRDefault="00862DDD" w:rsidP="00C5185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</w:t>
            </w:r>
            <w:r w:rsidR="00C51858">
              <w:rPr>
                <w:rFonts w:ascii="Arial" w:hAnsi="Arial" w:cs="Arial"/>
                <w:bCs/>
                <w:sz w:val="22"/>
                <w:szCs w:val="22"/>
                <w:lang w:val="es-ES"/>
              </w:rPr>
              <w:t>R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evisión de </w:t>
            </w:r>
            <w:r w:rsidR="00100FAA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expedientes de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="00275839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directores y </w:t>
            </w:r>
            <w:r w:rsidR="00BE5233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personal </w:t>
            </w:r>
            <w:r w:rsidR="0034033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docente</w:t>
            </w:r>
            <w:r w:rsidR="00067300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/tutor</w:t>
            </w:r>
          </w:p>
        </w:tc>
      </w:tr>
      <w:tr w:rsidR="00862DDD" w:rsidRPr="00CA1D45" w14:paraId="480460D3" w14:textId="77777777" w:rsidTr="00862DDD">
        <w:tc>
          <w:tcPr>
            <w:tcW w:w="267" w:type="pct"/>
            <w:vAlign w:val="center"/>
          </w:tcPr>
          <w:p w14:paraId="00086B99" w14:textId="77777777" w:rsidR="00862DDD" w:rsidRPr="00CA1D45" w:rsidRDefault="00217858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04</w:t>
            </w:r>
          </w:p>
        </w:tc>
        <w:tc>
          <w:tcPr>
            <w:tcW w:w="777" w:type="pct"/>
            <w:vAlign w:val="center"/>
          </w:tcPr>
          <w:p w14:paraId="5E148899" w14:textId="77777777" w:rsidR="00862DDD" w:rsidRPr="00CA1D45" w:rsidRDefault="00181E50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EEV-FOR-04</w:t>
            </w:r>
          </w:p>
        </w:tc>
        <w:tc>
          <w:tcPr>
            <w:tcW w:w="3956" w:type="pct"/>
          </w:tcPr>
          <w:p w14:paraId="54C94261" w14:textId="60E625BC" w:rsidR="00862DDD" w:rsidRPr="00CA1D45" w:rsidRDefault="00B3758A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Formulario de visita ocular de la sede del centro educativo</w:t>
            </w:r>
            <w:r w:rsidR="000C66CA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privado</w:t>
            </w:r>
          </w:p>
        </w:tc>
      </w:tr>
      <w:tr w:rsidR="00E85E31" w:rsidRPr="00CA1D45" w14:paraId="0544486D" w14:textId="77777777" w:rsidTr="00862DDD">
        <w:tc>
          <w:tcPr>
            <w:tcW w:w="267" w:type="pct"/>
            <w:vAlign w:val="center"/>
          </w:tcPr>
          <w:p w14:paraId="6B035378" w14:textId="77777777" w:rsidR="00E85E31" w:rsidRPr="00CA1D45" w:rsidRDefault="00217858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05</w:t>
            </w:r>
          </w:p>
        </w:tc>
        <w:tc>
          <w:tcPr>
            <w:tcW w:w="777" w:type="pct"/>
            <w:vAlign w:val="center"/>
          </w:tcPr>
          <w:p w14:paraId="79A6141B" w14:textId="77777777" w:rsidR="00E85E31" w:rsidRPr="00CA1D45" w:rsidRDefault="00217858" w:rsidP="009740E6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EEV-FOR-05</w:t>
            </w:r>
          </w:p>
        </w:tc>
        <w:tc>
          <w:tcPr>
            <w:tcW w:w="3956" w:type="pct"/>
          </w:tcPr>
          <w:p w14:paraId="735E5734" w14:textId="77777777" w:rsidR="00E85E31" w:rsidRPr="00CA1D45" w:rsidRDefault="00217858" w:rsidP="0021785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Formulario</w:t>
            </w:r>
            <w:r w:rsidR="001534C5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para 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la revisión de</w:t>
            </w:r>
            <w:r w:rsidR="001534C5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la </w:t>
            </w:r>
            <w:r w:rsidR="00C96B58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modalidad de </w:t>
            </w:r>
            <w:r w:rsidR="001534C5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entrega educativa</w:t>
            </w:r>
            <w:r w:rsidR="0063123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virtual</w:t>
            </w:r>
            <w:r w:rsidR="000042FC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a distancia </w:t>
            </w:r>
          </w:p>
        </w:tc>
      </w:tr>
      <w:tr w:rsidR="00217858" w:rsidRPr="00CA1D45" w14:paraId="43BE7A5F" w14:textId="77777777" w:rsidTr="00862DDD">
        <w:tc>
          <w:tcPr>
            <w:tcW w:w="267" w:type="pct"/>
            <w:vAlign w:val="center"/>
          </w:tcPr>
          <w:p w14:paraId="279B2BAE" w14:textId="77777777" w:rsidR="00217858" w:rsidRPr="00CA1D45" w:rsidRDefault="00217858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06</w:t>
            </w:r>
          </w:p>
        </w:tc>
        <w:tc>
          <w:tcPr>
            <w:tcW w:w="777" w:type="pct"/>
            <w:vAlign w:val="center"/>
          </w:tcPr>
          <w:p w14:paraId="06E780E4" w14:textId="77777777" w:rsidR="00217858" w:rsidRPr="00CA1D45" w:rsidRDefault="00217858" w:rsidP="009740E6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EEV-FOR-06</w:t>
            </w:r>
          </w:p>
        </w:tc>
        <w:tc>
          <w:tcPr>
            <w:tcW w:w="3956" w:type="pct"/>
          </w:tcPr>
          <w:p w14:paraId="7A4853A9" w14:textId="29D2C086" w:rsidR="00217858" w:rsidRPr="00CA1D45" w:rsidRDefault="00616EEB" w:rsidP="0021785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para la </w:t>
            </w:r>
            <w:r w:rsidR="00771B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revisión de la 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organización, recursos educativos digitales y evaluación de los aprendizajes</w:t>
            </w:r>
          </w:p>
        </w:tc>
      </w:tr>
      <w:tr w:rsidR="00217858" w:rsidRPr="00E50914" w14:paraId="75ED2E3D" w14:textId="77777777" w:rsidTr="00862DDD">
        <w:tc>
          <w:tcPr>
            <w:tcW w:w="267" w:type="pct"/>
            <w:vAlign w:val="center"/>
          </w:tcPr>
          <w:p w14:paraId="7D6971A3" w14:textId="77777777" w:rsidR="00217858" w:rsidRPr="00CA1D45" w:rsidRDefault="00217858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07</w:t>
            </w:r>
          </w:p>
        </w:tc>
        <w:tc>
          <w:tcPr>
            <w:tcW w:w="777" w:type="pct"/>
            <w:vAlign w:val="center"/>
          </w:tcPr>
          <w:p w14:paraId="51398654" w14:textId="77777777" w:rsidR="00217858" w:rsidRPr="00CA1D45" w:rsidRDefault="00217858" w:rsidP="009740E6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EEV-FOR-07</w:t>
            </w:r>
          </w:p>
        </w:tc>
        <w:tc>
          <w:tcPr>
            <w:tcW w:w="3956" w:type="pct"/>
          </w:tcPr>
          <w:p w14:paraId="26E33822" w14:textId="00579CBB" w:rsidR="00217858" w:rsidRDefault="00217858" w:rsidP="0021785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Formulario para la revisión de la plataforma virtual</w:t>
            </w:r>
            <w:r w:rsidR="00990E6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</w:t>
            </w:r>
            <w:r w:rsidR="00390ACF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los </w:t>
            </w:r>
            <w:r w:rsidR="00990E6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aprendizaje</w:t>
            </w:r>
            <w:r w:rsidR="00390ACF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s</w:t>
            </w:r>
            <w:r w:rsidR="00990E67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</w:p>
        </w:tc>
      </w:tr>
    </w:tbl>
    <w:p w14:paraId="2713DBB7" w14:textId="77777777" w:rsidR="00862DDD" w:rsidRPr="00862DDD" w:rsidRDefault="00862DDD" w:rsidP="00076E4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sectPr w:rsidR="00862DDD" w:rsidRPr="00862DDD" w:rsidSect="001E273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FFC57" w14:textId="77777777" w:rsidR="000C752E" w:rsidRDefault="000C752E" w:rsidP="003D767C">
      <w:r>
        <w:separator/>
      </w:r>
    </w:p>
  </w:endnote>
  <w:endnote w:type="continuationSeparator" w:id="0">
    <w:p w14:paraId="57459CCE" w14:textId="77777777" w:rsidR="000C752E" w:rsidRDefault="000C752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10E3B" w14:textId="77777777" w:rsidR="009740E6" w:rsidRPr="00165CB0" w:rsidRDefault="009740E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3BB5" w14:textId="77777777" w:rsidR="009740E6" w:rsidRPr="00165CB0" w:rsidRDefault="009740E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9462B" w14:textId="77777777" w:rsidR="000C752E" w:rsidRDefault="000C752E" w:rsidP="003D767C">
      <w:r>
        <w:separator/>
      </w:r>
    </w:p>
  </w:footnote>
  <w:footnote w:type="continuationSeparator" w:id="0">
    <w:p w14:paraId="74E39348" w14:textId="77777777" w:rsidR="000C752E" w:rsidRDefault="000C752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77272" w14:textId="77777777" w:rsidR="009740E6" w:rsidRDefault="001A7251">
    <w:pPr>
      <w:pStyle w:val="Encabezado"/>
    </w:pPr>
    <w:r>
      <w:rPr>
        <w:noProof/>
      </w:rPr>
      <w:pict w14:anchorId="6C225A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312016" o:spid="_x0000_s2050" type="#_x0000_t136" style="position:absolute;margin-left:0;margin-top:0;width:631.6pt;height:15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CEA61" w14:textId="2B5B728E" w:rsidR="009740E6" w:rsidRPr="00823A74" w:rsidRDefault="009740E6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9740E6" w14:paraId="5CBF39B6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1986D2B" w14:textId="77777777" w:rsidR="009740E6" w:rsidRPr="006908E6" w:rsidRDefault="009740E6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4F5EE2D" wp14:editId="39BEFA8E">
                <wp:extent cx="520700" cy="42545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FA0F40B" w14:textId="77777777" w:rsidR="009740E6" w:rsidRPr="0095660D" w:rsidRDefault="009740E6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9740E6" w14:paraId="3C9C03E1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F15F4BA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85A55D7" w14:textId="77777777" w:rsidR="009740E6" w:rsidRPr="00823A74" w:rsidRDefault="009740E6" w:rsidP="004F6AC5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AUTORIZACIÓN DE SERVICIOS EDUCATIVOS PARA LA MODALIDAD DE ENTREGA EDUCATIVA VIRTUAL A DISTANCIA PARA CENTROS EDUCATIVOS PRIVADOS EN EL SUBSISTEMA ESCOLAR</w:t>
          </w:r>
        </w:p>
      </w:tc>
    </w:tr>
    <w:tr w:rsidR="009740E6" w14:paraId="4CE447B1" w14:textId="77777777" w:rsidTr="004305F6">
      <w:trPr>
        <w:cantSplit/>
        <w:trHeight w:val="60"/>
      </w:trPr>
      <w:tc>
        <w:tcPr>
          <w:tcW w:w="856" w:type="dxa"/>
          <w:vMerge/>
        </w:tcPr>
        <w:p w14:paraId="484DA26F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55D520A" w14:textId="3390501F" w:rsidR="009740E6" w:rsidRPr="00504819" w:rsidRDefault="009740E6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Entrega Educativa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821420B" w14:textId="0CE61791" w:rsidR="009740E6" w:rsidRPr="008A404F" w:rsidRDefault="009740E6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 EEV-INS-01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EEF75DD" w14:textId="2B8A045A" w:rsidR="009740E6" w:rsidRPr="0050481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035C5">
            <w:rPr>
              <w:rFonts w:ascii="Arial" w:hAnsi="Arial" w:cs="Arial"/>
              <w:sz w:val="16"/>
              <w:szCs w:val="16"/>
            </w:rPr>
            <w:t>Versión:</w:t>
          </w:r>
          <w:r w:rsidRPr="00E035C5">
            <w:rPr>
              <w:rFonts w:ascii="Arial" w:hAnsi="Arial" w:cs="Arial"/>
              <w:sz w:val="16"/>
              <w:szCs w:val="16"/>
            </w:rPr>
            <w:tab/>
            <w:t>2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3897F46" w14:textId="77777777" w:rsidR="009740E6" w:rsidRPr="0005168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1A7251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1A7251">
            <w:rPr>
              <w:rFonts w:ascii="Arial" w:hAnsi="Arial" w:cs="Arial"/>
              <w:noProof/>
              <w:sz w:val="16"/>
            </w:rPr>
            <w:t>6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C9F3208" w14:textId="77777777" w:rsidR="009740E6" w:rsidRPr="00217FA1" w:rsidRDefault="009740E6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3CD1" w14:textId="77777777" w:rsidR="009740E6" w:rsidRPr="0067323E" w:rsidRDefault="001A7251" w:rsidP="0067323E">
    <w:pPr>
      <w:pStyle w:val="Encabezado"/>
      <w:jc w:val="center"/>
    </w:pPr>
    <w:r>
      <w:rPr>
        <w:noProof/>
      </w:rPr>
      <w:pict w14:anchorId="6E9EFA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312015" o:spid="_x0000_s2049" type="#_x0000_t136" style="position:absolute;left:0;text-align:left;margin-left:0;margin-top:0;width:631.6pt;height:15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1"/>
    <w:multiLevelType w:val="hybridMultilevel"/>
    <w:tmpl w:val="073A7840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57CFA"/>
    <w:multiLevelType w:val="hybridMultilevel"/>
    <w:tmpl w:val="CC62418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70FF1"/>
    <w:multiLevelType w:val="hybridMultilevel"/>
    <w:tmpl w:val="6622AEC2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15859"/>
    <w:multiLevelType w:val="multilevel"/>
    <w:tmpl w:val="67048C4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44323"/>
    <w:multiLevelType w:val="hybridMultilevel"/>
    <w:tmpl w:val="F4CA951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3745F"/>
    <w:multiLevelType w:val="multilevel"/>
    <w:tmpl w:val="574A244C"/>
    <w:lvl w:ilvl="0">
      <w:start w:val="1"/>
      <w:numFmt w:val="lowerLetter"/>
      <w:lvlText w:val="%1)"/>
      <w:lvlJc w:val="left"/>
      <w:pPr>
        <w:tabs>
          <w:tab w:val="num" w:pos="643"/>
        </w:tabs>
        <w:ind w:left="283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3"/>
        </w:tabs>
        <w:ind w:left="1003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03"/>
        </w:tabs>
        <w:ind w:left="1843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03"/>
        </w:tabs>
        <w:ind w:left="244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23"/>
        </w:tabs>
        <w:ind w:left="3163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3"/>
        </w:tabs>
        <w:ind w:left="3883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63"/>
        </w:tabs>
        <w:ind w:left="460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83"/>
        </w:tabs>
        <w:ind w:left="532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03"/>
        </w:tabs>
        <w:ind w:left="6043" w:firstLine="0"/>
      </w:pPr>
      <w:rPr>
        <w:rFonts w:hint="default"/>
      </w:rPr>
    </w:lvl>
  </w:abstractNum>
  <w:abstractNum w:abstractNumId="35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66383007"/>
    <w:multiLevelType w:val="multilevel"/>
    <w:tmpl w:val="574A244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F6199"/>
    <w:multiLevelType w:val="hybridMultilevel"/>
    <w:tmpl w:val="09F08AC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1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3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7"/>
  </w:num>
  <w:num w:numId="2">
    <w:abstractNumId w:val="35"/>
  </w:num>
  <w:num w:numId="3">
    <w:abstractNumId w:val="27"/>
  </w:num>
  <w:num w:numId="4">
    <w:abstractNumId w:val="10"/>
  </w:num>
  <w:num w:numId="5">
    <w:abstractNumId w:val="38"/>
  </w:num>
  <w:num w:numId="6">
    <w:abstractNumId w:val="22"/>
  </w:num>
  <w:num w:numId="7">
    <w:abstractNumId w:val="40"/>
  </w:num>
  <w:num w:numId="8">
    <w:abstractNumId w:val="21"/>
  </w:num>
  <w:num w:numId="9">
    <w:abstractNumId w:val="7"/>
  </w:num>
  <w:num w:numId="10">
    <w:abstractNumId w:val="43"/>
  </w:num>
  <w:num w:numId="11">
    <w:abstractNumId w:val="30"/>
  </w:num>
  <w:num w:numId="12">
    <w:abstractNumId w:val="20"/>
  </w:num>
  <w:num w:numId="13">
    <w:abstractNumId w:val="23"/>
  </w:num>
  <w:num w:numId="14">
    <w:abstractNumId w:val="14"/>
  </w:num>
  <w:num w:numId="15">
    <w:abstractNumId w:val="41"/>
  </w:num>
  <w:num w:numId="16">
    <w:abstractNumId w:val="31"/>
  </w:num>
  <w:num w:numId="17">
    <w:abstractNumId w:val="32"/>
  </w:num>
  <w:num w:numId="18">
    <w:abstractNumId w:val="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11"/>
  </w:num>
  <w:num w:numId="24">
    <w:abstractNumId w:val="33"/>
  </w:num>
  <w:num w:numId="25">
    <w:abstractNumId w:val="25"/>
  </w:num>
  <w:num w:numId="26">
    <w:abstractNumId w:val="8"/>
  </w:num>
  <w:num w:numId="27">
    <w:abstractNumId w:val="1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9"/>
  </w:num>
  <w:num w:numId="31">
    <w:abstractNumId w:val="26"/>
  </w:num>
  <w:num w:numId="32">
    <w:abstractNumId w:val="13"/>
  </w:num>
  <w:num w:numId="33">
    <w:abstractNumId w:val="18"/>
  </w:num>
  <w:num w:numId="34">
    <w:abstractNumId w:val="5"/>
  </w:num>
  <w:num w:numId="35">
    <w:abstractNumId w:val="42"/>
  </w:num>
  <w:num w:numId="36">
    <w:abstractNumId w:val="28"/>
  </w:num>
  <w:num w:numId="37">
    <w:abstractNumId w:val="29"/>
  </w:num>
  <w:num w:numId="38">
    <w:abstractNumId w:val="24"/>
  </w:num>
  <w:num w:numId="39">
    <w:abstractNumId w:val="17"/>
  </w:num>
  <w:num w:numId="40">
    <w:abstractNumId w:val="12"/>
  </w:num>
  <w:num w:numId="41">
    <w:abstractNumId w:val="6"/>
  </w:num>
  <w:num w:numId="42">
    <w:abstractNumId w:val="39"/>
  </w:num>
  <w:num w:numId="43">
    <w:abstractNumId w:val="36"/>
  </w:num>
  <w:num w:numId="44">
    <w:abstractNumId w:val="34"/>
  </w:num>
  <w:num w:numId="45">
    <w:abstractNumId w:val="0"/>
  </w:num>
  <w:num w:numId="46">
    <w:abstractNumId w:val="4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DD"/>
    <w:rsid w:val="000042FC"/>
    <w:rsid w:val="00007622"/>
    <w:rsid w:val="0001421B"/>
    <w:rsid w:val="00022A74"/>
    <w:rsid w:val="00025DDB"/>
    <w:rsid w:val="00040A4D"/>
    <w:rsid w:val="00043AD0"/>
    <w:rsid w:val="000474CC"/>
    <w:rsid w:val="00051689"/>
    <w:rsid w:val="00061FE8"/>
    <w:rsid w:val="000634C9"/>
    <w:rsid w:val="00063A1B"/>
    <w:rsid w:val="00067300"/>
    <w:rsid w:val="0006777F"/>
    <w:rsid w:val="00076E46"/>
    <w:rsid w:val="00084438"/>
    <w:rsid w:val="000A0FA6"/>
    <w:rsid w:val="000A3B27"/>
    <w:rsid w:val="000A4B3F"/>
    <w:rsid w:val="000C66CA"/>
    <w:rsid w:val="000C752E"/>
    <w:rsid w:val="000D479A"/>
    <w:rsid w:val="000D4BC0"/>
    <w:rsid w:val="000E2596"/>
    <w:rsid w:val="000F7413"/>
    <w:rsid w:val="00100FAA"/>
    <w:rsid w:val="00106679"/>
    <w:rsid w:val="00115CF9"/>
    <w:rsid w:val="00116CDD"/>
    <w:rsid w:val="00120ED4"/>
    <w:rsid w:val="00122837"/>
    <w:rsid w:val="00125673"/>
    <w:rsid w:val="00125839"/>
    <w:rsid w:val="00130FE1"/>
    <w:rsid w:val="00131921"/>
    <w:rsid w:val="00132C88"/>
    <w:rsid w:val="00144928"/>
    <w:rsid w:val="00151B9D"/>
    <w:rsid w:val="001534C5"/>
    <w:rsid w:val="001537B3"/>
    <w:rsid w:val="0016112F"/>
    <w:rsid w:val="0016240D"/>
    <w:rsid w:val="00166881"/>
    <w:rsid w:val="00181344"/>
    <w:rsid w:val="00181E50"/>
    <w:rsid w:val="001824C2"/>
    <w:rsid w:val="00182832"/>
    <w:rsid w:val="001829D2"/>
    <w:rsid w:val="001940D3"/>
    <w:rsid w:val="0019463A"/>
    <w:rsid w:val="00197192"/>
    <w:rsid w:val="001A05DC"/>
    <w:rsid w:val="001A7251"/>
    <w:rsid w:val="001A76B4"/>
    <w:rsid w:val="001A7F11"/>
    <w:rsid w:val="001A7FB7"/>
    <w:rsid w:val="001B1335"/>
    <w:rsid w:val="001B7D66"/>
    <w:rsid w:val="001D0CF3"/>
    <w:rsid w:val="001D2615"/>
    <w:rsid w:val="001D54CE"/>
    <w:rsid w:val="001E0E0B"/>
    <w:rsid w:val="001E1A22"/>
    <w:rsid w:val="001E1FF7"/>
    <w:rsid w:val="001E2735"/>
    <w:rsid w:val="001E4735"/>
    <w:rsid w:val="001F5119"/>
    <w:rsid w:val="00200CDA"/>
    <w:rsid w:val="00202C74"/>
    <w:rsid w:val="002054D2"/>
    <w:rsid w:val="00206774"/>
    <w:rsid w:val="00217858"/>
    <w:rsid w:val="002216A8"/>
    <w:rsid w:val="0022204C"/>
    <w:rsid w:val="002228EB"/>
    <w:rsid w:val="0024191D"/>
    <w:rsid w:val="002573D6"/>
    <w:rsid w:val="002731C6"/>
    <w:rsid w:val="00273AF7"/>
    <w:rsid w:val="00275839"/>
    <w:rsid w:val="002771C7"/>
    <w:rsid w:val="00285158"/>
    <w:rsid w:val="002851EA"/>
    <w:rsid w:val="002929A9"/>
    <w:rsid w:val="0029731D"/>
    <w:rsid w:val="002977EB"/>
    <w:rsid w:val="002B0FB1"/>
    <w:rsid w:val="002C614F"/>
    <w:rsid w:val="002C7A8F"/>
    <w:rsid w:val="002D11EF"/>
    <w:rsid w:val="002D22F0"/>
    <w:rsid w:val="002D3431"/>
    <w:rsid w:val="002D43FB"/>
    <w:rsid w:val="002D4871"/>
    <w:rsid w:val="002D5297"/>
    <w:rsid w:val="002D7971"/>
    <w:rsid w:val="002E75C1"/>
    <w:rsid w:val="002F4CD2"/>
    <w:rsid w:val="002F5E58"/>
    <w:rsid w:val="002F6CF4"/>
    <w:rsid w:val="00300B05"/>
    <w:rsid w:val="00304CDD"/>
    <w:rsid w:val="0030726B"/>
    <w:rsid w:val="00311542"/>
    <w:rsid w:val="0031642F"/>
    <w:rsid w:val="00325C74"/>
    <w:rsid w:val="00330DA2"/>
    <w:rsid w:val="0033518A"/>
    <w:rsid w:val="00335CBF"/>
    <w:rsid w:val="00335EBD"/>
    <w:rsid w:val="00336FF3"/>
    <w:rsid w:val="00340337"/>
    <w:rsid w:val="003408D5"/>
    <w:rsid w:val="00341D44"/>
    <w:rsid w:val="00346403"/>
    <w:rsid w:val="00350DB4"/>
    <w:rsid w:val="0035708F"/>
    <w:rsid w:val="00357CF1"/>
    <w:rsid w:val="00360C36"/>
    <w:rsid w:val="00362EED"/>
    <w:rsid w:val="0037091A"/>
    <w:rsid w:val="00371013"/>
    <w:rsid w:val="003741AD"/>
    <w:rsid w:val="00380198"/>
    <w:rsid w:val="00384017"/>
    <w:rsid w:val="003873C6"/>
    <w:rsid w:val="00390ACF"/>
    <w:rsid w:val="003B1699"/>
    <w:rsid w:val="003C15AA"/>
    <w:rsid w:val="003C294B"/>
    <w:rsid w:val="003D1FED"/>
    <w:rsid w:val="003D767C"/>
    <w:rsid w:val="003E404C"/>
    <w:rsid w:val="003F26D0"/>
    <w:rsid w:val="00403C2D"/>
    <w:rsid w:val="00411A36"/>
    <w:rsid w:val="00420F00"/>
    <w:rsid w:val="00422E81"/>
    <w:rsid w:val="00423758"/>
    <w:rsid w:val="004305F6"/>
    <w:rsid w:val="004457B5"/>
    <w:rsid w:val="004568B4"/>
    <w:rsid w:val="00461C66"/>
    <w:rsid w:val="00462D79"/>
    <w:rsid w:val="00473F15"/>
    <w:rsid w:val="00485FAF"/>
    <w:rsid w:val="00493988"/>
    <w:rsid w:val="00494C45"/>
    <w:rsid w:val="0049580A"/>
    <w:rsid w:val="00495CA0"/>
    <w:rsid w:val="004A7732"/>
    <w:rsid w:val="004C0F5C"/>
    <w:rsid w:val="004D64A4"/>
    <w:rsid w:val="004E2A63"/>
    <w:rsid w:val="004E7021"/>
    <w:rsid w:val="004E74B2"/>
    <w:rsid w:val="004F389D"/>
    <w:rsid w:val="004F4087"/>
    <w:rsid w:val="004F5EDE"/>
    <w:rsid w:val="004F6AC5"/>
    <w:rsid w:val="0050558E"/>
    <w:rsid w:val="0052264F"/>
    <w:rsid w:val="005238D4"/>
    <w:rsid w:val="0052693A"/>
    <w:rsid w:val="00527192"/>
    <w:rsid w:val="0052735D"/>
    <w:rsid w:val="00527545"/>
    <w:rsid w:val="00544E6F"/>
    <w:rsid w:val="005534C5"/>
    <w:rsid w:val="00560641"/>
    <w:rsid w:val="005647D2"/>
    <w:rsid w:val="00574B45"/>
    <w:rsid w:val="00575153"/>
    <w:rsid w:val="00576B41"/>
    <w:rsid w:val="0058064D"/>
    <w:rsid w:val="00590582"/>
    <w:rsid w:val="00593A16"/>
    <w:rsid w:val="005A1E82"/>
    <w:rsid w:val="005A212E"/>
    <w:rsid w:val="005A5B96"/>
    <w:rsid w:val="005E35D1"/>
    <w:rsid w:val="005F17FB"/>
    <w:rsid w:val="005F1836"/>
    <w:rsid w:val="005F3933"/>
    <w:rsid w:val="005F6DD1"/>
    <w:rsid w:val="005F7577"/>
    <w:rsid w:val="006034AC"/>
    <w:rsid w:val="00612068"/>
    <w:rsid w:val="00612C67"/>
    <w:rsid w:val="00616EEB"/>
    <w:rsid w:val="0062186D"/>
    <w:rsid w:val="00623E0F"/>
    <w:rsid w:val="0063123E"/>
    <w:rsid w:val="00631714"/>
    <w:rsid w:val="006354AE"/>
    <w:rsid w:val="0064131B"/>
    <w:rsid w:val="00651322"/>
    <w:rsid w:val="00651503"/>
    <w:rsid w:val="00652E7F"/>
    <w:rsid w:val="00663F71"/>
    <w:rsid w:val="0066615A"/>
    <w:rsid w:val="006670D2"/>
    <w:rsid w:val="0067158D"/>
    <w:rsid w:val="0067323E"/>
    <w:rsid w:val="006779B3"/>
    <w:rsid w:val="00684BF0"/>
    <w:rsid w:val="00691C41"/>
    <w:rsid w:val="006A1690"/>
    <w:rsid w:val="006A47ED"/>
    <w:rsid w:val="006A73CE"/>
    <w:rsid w:val="006B0823"/>
    <w:rsid w:val="006B3465"/>
    <w:rsid w:val="006C1ABA"/>
    <w:rsid w:val="006D4675"/>
    <w:rsid w:val="006D551B"/>
    <w:rsid w:val="006D705D"/>
    <w:rsid w:val="006E4F32"/>
    <w:rsid w:val="006E622B"/>
    <w:rsid w:val="006F396D"/>
    <w:rsid w:val="006F46D4"/>
    <w:rsid w:val="006F4C48"/>
    <w:rsid w:val="0070071D"/>
    <w:rsid w:val="0070117B"/>
    <w:rsid w:val="0070180F"/>
    <w:rsid w:val="00705F9C"/>
    <w:rsid w:val="00711303"/>
    <w:rsid w:val="00715087"/>
    <w:rsid w:val="00716CFD"/>
    <w:rsid w:val="007174E8"/>
    <w:rsid w:val="0071756E"/>
    <w:rsid w:val="007221C4"/>
    <w:rsid w:val="00726245"/>
    <w:rsid w:val="0073039E"/>
    <w:rsid w:val="00731E39"/>
    <w:rsid w:val="00732FEC"/>
    <w:rsid w:val="007343BA"/>
    <w:rsid w:val="007379D5"/>
    <w:rsid w:val="00747FC1"/>
    <w:rsid w:val="00760AED"/>
    <w:rsid w:val="00763DAD"/>
    <w:rsid w:val="00770B26"/>
    <w:rsid w:val="00771BEE"/>
    <w:rsid w:val="00784C64"/>
    <w:rsid w:val="00786110"/>
    <w:rsid w:val="00791420"/>
    <w:rsid w:val="007979D2"/>
    <w:rsid w:val="007A0B98"/>
    <w:rsid w:val="007A2CC7"/>
    <w:rsid w:val="007B1B57"/>
    <w:rsid w:val="007C12C9"/>
    <w:rsid w:val="007C1490"/>
    <w:rsid w:val="007C2281"/>
    <w:rsid w:val="007C2A60"/>
    <w:rsid w:val="007D3090"/>
    <w:rsid w:val="007E31EC"/>
    <w:rsid w:val="007E77A3"/>
    <w:rsid w:val="007F0865"/>
    <w:rsid w:val="007F67E1"/>
    <w:rsid w:val="00800721"/>
    <w:rsid w:val="00805035"/>
    <w:rsid w:val="00817218"/>
    <w:rsid w:val="008175CD"/>
    <w:rsid w:val="00821EA2"/>
    <w:rsid w:val="00823A74"/>
    <w:rsid w:val="00834360"/>
    <w:rsid w:val="0084009C"/>
    <w:rsid w:val="008457CA"/>
    <w:rsid w:val="00846970"/>
    <w:rsid w:val="00851892"/>
    <w:rsid w:val="0085219F"/>
    <w:rsid w:val="00862DDD"/>
    <w:rsid w:val="008662EC"/>
    <w:rsid w:val="00866B41"/>
    <w:rsid w:val="00866CF3"/>
    <w:rsid w:val="00867DAF"/>
    <w:rsid w:val="008762BD"/>
    <w:rsid w:val="00880B9E"/>
    <w:rsid w:val="00887B4A"/>
    <w:rsid w:val="008A34D0"/>
    <w:rsid w:val="008A404F"/>
    <w:rsid w:val="008A6CAB"/>
    <w:rsid w:val="008A786E"/>
    <w:rsid w:val="008B4A30"/>
    <w:rsid w:val="008B6D5E"/>
    <w:rsid w:val="008C02A7"/>
    <w:rsid w:val="008C375B"/>
    <w:rsid w:val="008C5FEC"/>
    <w:rsid w:val="008C7C7E"/>
    <w:rsid w:val="008D148B"/>
    <w:rsid w:val="008D248A"/>
    <w:rsid w:val="008D7D99"/>
    <w:rsid w:val="008E25B6"/>
    <w:rsid w:val="0090350D"/>
    <w:rsid w:val="00904885"/>
    <w:rsid w:val="009100E2"/>
    <w:rsid w:val="00911141"/>
    <w:rsid w:val="00922F4E"/>
    <w:rsid w:val="009235BE"/>
    <w:rsid w:val="009275F8"/>
    <w:rsid w:val="009278B5"/>
    <w:rsid w:val="00930271"/>
    <w:rsid w:val="00935F0A"/>
    <w:rsid w:val="00944A9F"/>
    <w:rsid w:val="009525BE"/>
    <w:rsid w:val="00953D18"/>
    <w:rsid w:val="0095660D"/>
    <w:rsid w:val="00960ED9"/>
    <w:rsid w:val="00966B92"/>
    <w:rsid w:val="00967D84"/>
    <w:rsid w:val="009740E6"/>
    <w:rsid w:val="009745F6"/>
    <w:rsid w:val="00974E63"/>
    <w:rsid w:val="00975594"/>
    <w:rsid w:val="00977361"/>
    <w:rsid w:val="009873AB"/>
    <w:rsid w:val="00990E67"/>
    <w:rsid w:val="00993028"/>
    <w:rsid w:val="0099404A"/>
    <w:rsid w:val="0099525E"/>
    <w:rsid w:val="00997308"/>
    <w:rsid w:val="009A4EBD"/>
    <w:rsid w:val="009A6E93"/>
    <w:rsid w:val="009B719F"/>
    <w:rsid w:val="009B7E30"/>
    <w:rsid w:val="009E0B3B"/>
    <w:rsid w:val="009E1412"/>
    <w:rsid w:val="009E3088"/>
    <w:rsid w:val="009F1E32"/>
    <w:rsid w:val="009F3214"/>
    <w:rsid w:val="00A04745"/>
    <w:rsid w:val="00A05708"/>
    <w:rsid w:val="00A128E6"/>
    <w:rsid w:val="00A133BA"/>
    <w:rsid w:val="00A15FAB"/>
    <w:rsid w:val="00A17A0B"/>
    <w:rsid w:val="00A22D6B"/>
    <w:rsid w:val="00A36658"/>
    <w:rsid w:val="00A41D2A"/>
    <w:rsid w:val="00A434FF"/>
    <w:rsid w:val="00A4369C"/>
    <w:rsid w:val="00A44898"/>
    <w:rsid w:val="00A46269"/>
    <w:rsid w:val="00A60FC0"/>
    <w:rsid w:val="00A62428"/>
    <w:rsid w:val="00A6732B"/>
    <w:rsid w:val="00A84022"/>
    <w:rsid w:val="00A96683"/>
    <w:rsid w:val="00AB05E7"/>
    <w:rsid w:val="00AE12F7"/>
    <w:rsid w:val="00AE1C3D"/>
    <w:rsid w:val="00AF47B0"/>
    <w:rsid w:val="00B11800"/>
    <w:rsid w:val="00B21C90"/>
    <w:rsid w:val="00B21CE2"/>
    <w:rsid w:val="00B227E0"/>
    <w:rsid w:val="00B235A9"/>
    <w:rsid w:val="00B34783"/>
    <w:rsid w:val="00B36D08"/>
    <w:rsid w:val="00B3758A"/>
    <w:rsid w:val="00B4368C"/>
    <w:rsid w:val="00B470C7"/>
    <w:rsid w:val="00B5694C"/>
    <w:rsid w:val="00B61DFF"/>
    <w:rsid w:val="00B63C75"/>
    <w:rsid w:val="00B65D60"/>
    <w:rsid w:val="00B71583"/>
    <w:rsid w:val="00B73B40"/>
    <w:rsid w:val="00B73FB8"/>
    <w:rsid w:val="00B75256"/>
    <w:rsid w:val="00B75A9D"/>
    <w:rsid w:val="00B77BB0"/>
    <w:rsid w:val="00B859ED"/>
    <w:rsid w:val="00BA0876"/>
    <w:rsid w:val="00BA0BD5"/>
    <w:rsid w:val="00BA7164"/>
    <w:rsid w:val="00BB27DF"/>
    <w:rsid w:val="00BB3306"/>
    <w:rsid w:val="00BB531A"/>
    <w:rsid w:val="00BB6524"/>
    <w:rsid w:val="00BC3128"/>
    <w:rsid w:val="00BC3750"/>
    <w:rsid w:val="00BC47C8"/>
    <w:rsid w:val="00BD1889"/>
    <w:rsid w:val="00BE2F1A"/>
    <w:rsid w:val="00BE5233"/>
    <w:rsid w:val="00BE6DD1"/>
    <w:rsid w:val="00BF2253"/>
    <w:rsid w:val="00BF4B4C"/>
    <w:rsid w:val="00BF6423"/>
    <w:rsid w:val="00C0118B"/>
    <w:rsid w:val="00C136BE"/>
    <w:rsid w:val="00C13736"/>
    <w:rsid w:val="00C150D5"/>
    <w:rsid w:val="00C16B07"/>
    <w:rsid w:val="00C24B62"/>
    <w:rsid w:val="00C27D69"/>
    <w:rsid w:val="00C4320E"/>
    <w:rsid w:val="00C43574"/>
    <w:rsid w:val="00C43D70"/>
    <w:rsid w:val="00C51858"/>
    <w:rsid w:val="00C66713"/>
    <w:rsid w:val="00C73F5F"/>
    <w:rsid w:val="00C75357"/>
    <w:rsid w:val="00C76238"/>
    <w:rsid w:val="00C80234"/>
    <w:rsid w:val="00C8620C"/>
    <w:rsid w:val="00C942B4"/>
    <w:rsid w:val="00C96B58"/>
    <w:rsid w:val="00CA1D45"/>
    <w:rsid w:val="00CA2E63"/>
    <w:rsid w:val="00CA33B6"/>
    <w:rsid w:val="00CA62CB"/>
    <w:rsid w:val="00CC1034"/>
    <w:rsid w:val="00CD08B6"/>
    <w:rsid w:val="00CD485C"/>
    <w:rsid w:val="00CD4C9D"/>
    <w:rsid w:val="00CE52BD"/>
    <w:rsid w:val="00D02969"/>
    <w:rsid w:val="00D203EB"/>
    <w:rsid w:val="00D20C20"/>
    <w:rsid w:val="00D21666"/>
    <w:rsid w:val="00D22771"/>
    <w:rsid w:val="00D23009"/>
    <w:rsid w:val="00D37A1D"/>
    <w:rsid w:val="00D52FF1"/>
    <w:rsid w:val="00D53721"/>
    <w:rsid w:val="00D615FA"/>
    <w:rsid w:val="00D62DCE"/>
    <w:rsid w:val="00D644F4"/>
    <w:rsid w:val="00D678CD"/>
    <w:rsid w:val="00D71212"/>
    <w:rsid w:val="00D72168"/>
    <w:rsid w:val="00D72DA6"/>
    <w:rsid w:val="00D74013"/>
    <w:rsid w:val="00D75597"/>
    <w:rsid w:val="00D914D8"/>
    <w:rsid w:val="00D97C53"/>
    <w:rsid w:val="00DA0154"/>
    <w:rsid w:val="00DA0498"/>
    <w:rsid w:val="00DA0EEC"/>
    <w:rsid w:val="00DA54C9"/>
    <w:rsid w:val="00DB0E0C"/>
    <w:rsid w:val="00DB2952"/>
    <w:rsid w:val="00DB2CD2"/>
    <w:rsid w:val="00DB4A16"/>
    <w:rsid w:val="00DB4B48"/>
    <w:rsid w:val="00DB5847"/>
    <w:rsid w:val="00DB5886"/>
    <w:rsid w:val="00DC393D"/>
    <w:rsid w:val="00DD22CD"/>
    <w:rsid w:val="00DD424B"/>
    <w:rsid w:val="00DD5F4F"/>
    <w:rsid w:val="00DD77A7"/>
    <w:rsid w:val="00DD7C5F"/>
    <w:rsid w:val="00DE046E"/>
    <w:rsid w:val="00DE56D0"/>
    <w:rsid w:val="00DE5FC1"/>
    <w:rsid w:val="00DE66DF"/>
    <w:rsid w:val="00DE75EB"/>
    <w:rsid w:val="00DF2AEB"/>
    <w:rsid w:val="00E014EA"/>
    <w:rsid w:val="00E027AC"/>
    <w:rsid w:val="00E035C5"/>
    <w:rsid w:val="00E1699E"/>
    <w:rsid w:val="00E16FB7"/>
    <w:rsid w:val="00E22B1B"/>
    <w:rsid w:val="00E309C9"/>
    <w:rsid w:val="00E36ADE"/>
    <w:rsid w:val="00E4041F"/>
    <w:rsid w:val="00E42E38"/>
    <w:rsid w:val="00E52128"/>
    <w:rsid w:val="00E62DA4"/>
    <w:rsid w:val="00E706A9"/>
    <w:rsid w:val="00E72995"/>
    <w:rsid w:val="00E859D5"/>
    <w:rsid w:val="00E85E31"/>
    <w:rsid w:val="00E870A0"/>
    <w:rsid w:val="00E90D02"/>
    <w:rsid w:val="00E90FE1"/>
    <w:rsid w:val="00E97F48"/>
    <w:rsid w:val="00EA459C"/>
    <w:rsid w:val="00EA6F7A"/>
    <w:rsid w:val="00EB36F5"/>
    <w:rsid w:val="00EC73D2"/>
    <w:rsid w:val="00ED3CB4"/>
    <w:rsid w:val="00ED5EA2"/>
    <w:rsid w:val="00ED6E46"/>
    <w:rsid w:val="00ED7B2B"/>
    <w:rsid w:val="00EE0791"/>
    <w:rsid w:val="00EE4741"/>
    <w:rsid w:val="00EF245A"/>
    <w:rsid w:val="00EF3C7A"/>
    <w:rsid w:val="00EF7A7C"/>
    <w:rsid w:val="00F13529"/>
    <w:rsid w:val="00F149EE"/>
    <w:rsid w:val="00F170A9"/>
    <w:rsid w:val="00F23DEC"/>
    <w:rsid w:val="00F23E49"/>
    <w:rsid w:val="00F26D89"/>
    <w:rsid w:val="00F37D3C"/>
    <w:rsid w:val="00F43971"/>
    <w:rsid w:val="00F46B1B"/>
    <w:rsid w:val="00F47170"/>
    <w:rsid w:val="00F6085F"/>
    <w:rsid w:val="00F7034F"/>
    <w:rsid w:val="00F76A03"/>
    <w:rsid w:val="00F80C89"/>
    <w:rsid w:val="00F80F5C"/>
    <w:rsid w:val="00F84485"/>
    <w:rsid w:val="00F92175"/>
    <w:rsid w:val="00FA184B"/>
    <w:rsid w:val="00FA6DCA"/>
    <w:rsid w:val="00FA7F6D"/>
    <w:rsid w:val="00FB56FA"/>
    <w:rsid w:val="00FB7DBC"/>
    <w:rsid w:val="00FB7F2C"/>
    <w:rsid w:val="00FC2956"/>
    <w:rsid w:val="00FC32C8"/>
    <w:rsid w:val="00FC3B34"/>
    <w:rsid w:val="00FC50F5"/>
    <w:rsid w:val="00FC66E1"/>
    <w:rsid w:val="00FC6B9A"/>
    <w:rsid w:val="00FD399E"/>
    <w:rsid w:val="00FD56CB"/>
    <w:rsid w:val="00FD62E7"/>
    <w:rsid w:val="00FD77A4"/>
    <w:rsid w:val="00FE1269"/>
    <w:rsid w:val="00FE2F9C"/>
    <w:rsid w:val="00FE5403"/>
    <w:rsid w:val="00FE57D2"/>
    <w:rsid w:val="00FE78D3"/>
    <w:rsid w:val="00FF1E4C"/>
    <w:rsid w:val="00FF2B8A"/>
    <w:rsid w:val="00FF3144"/>
    <w:rsid w:val="00FF5C7B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B73ED7D"/>
  <w15:docId w15:val="{F99FA7BE-F09E-475A-BCED-6D1703B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uiPriority w:val="99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5">
    <w:name w:val="Light Shading Accent 5"/>
    <w:basedOn w:val="Tablanormal"/>
    <w:uiPriority w:val="60"/>
    <w:rsid w:val="00F26D8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F26D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GECUR\Desktop\Ed%20entrega%20virtual\pla-plt-05instructivo%20(8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D7CF-FB08-4369-B639-1509A412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(8)</Template>
  <TotalTime>0</TotalTime>
  <Pages>6</Pages>
  <Words>1967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DIGECUR</dc:creator>
  <cp:lastModifiedBy>Wendy Lorena Ramirez Alvarez</cp:lastModifiedBy>
  <cp:revision>2</cp:revision>
  <cp:lastPrinted>2021-06-03T15:22:00Z</cp:lastPrinted>
  <dcterms:created xsi:type="dcterms:W3CDTF">2021-06-03T20:19:00Z</dcterms:created>
  <dcterms:modified xsi:type="dcterms:W3CDTF">2021-06-03T20:19:00Z</dcterms:modified>
</cp:coreProperties>
</file>