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8"/>
              <w:rPr>
                <w:rFonts w:ascii="Times New Roman"/>
                <w:sz w:val="4"/>
              </w:rPr>
            </w:pPr>
          </w:p>
          <w:p>
            <w:pPr>
              <w:pStyle w:val="TableParagraph"/>
              <w:ind w:left="26" w:right="-29"/>
              <w:rPr>
                <w:rFonts w:ascii="Times New Roman"/>
                <w:sz w:val="20"/>
              </w:rPr>
            </w:pPr>
            <w:r>
              <w:rPr>
                <w:rFonts w:ascii="Times New Roman"/>
                <w:sz w:val="20"/>
              </w:rPr>
              <w:drawing>
                <wp:inline distT="0" distB="0" distL="0" distR="0">
                  <wp:extent cx="512297" cy="417766"/>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12297" cy="417766"/>
                          </a:xfrm>
                          <a:prstGeom prst="rect">
                            <a:avLst/>
                          </a:prstGeom>
                        </pic:spPr>
                      </pic:pic>
                    </a:graphicData>
                  </a:graphic>
                </wp:inline>
              </w:drawing>
            </w:r>
            <w:r>
              <w:rPr>
                <w:rFonts w:ascii="Times New Roman"/>
                <w:sz w:val="20"/>
              </w:rPr>
            </w:r>
          </w:p>
        </w:tc>
        <w:tc>
          <w:tcPr>
            <w:tcW w:w="10347" w:type="dxa"/>
            <w:gridSpan w:val="4"/>
          </w:tcPr>
          <w:p>
            <w:pPr>
              <w:pStyle w:val="TableParagraph"/>
              <w:spacing w:before="50"/>
              <w:ind w:left="3695" w:right="3708"/>
              <w:jc w:val="center"/>
              <w:rPr>
                <w:sz w:val="16"/>
              </w:rPr>
            </w:pPr>
            <w:r>
              <w:rPr>
                <w:sz w:val="16"/>
              </w:rPr>
              <w:t>INST RU CT IVO</w:t>
            </w:r>
          </w:p>
          <w:p>
            <w:pPr>
              <w:pStyle w:val="TableParagraph"/>
              <w:spacing w:before="29"/>
              <w:ind w:left="3708" w:right="3708"/>
              <w:jc w:val="center"/>
              <w:rPr>
                <w:b/>
                <w:sz w:val="24"/>
              </w:rPr>
            </w:pPr>
            <w:r>
              <w:rPr>
                <w:b/>
                <w:sz w:val="24"/>
              </w:rPr>
              <w:t>GESTIÓN DE PERSONAL</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031"/>
              <w:rPr>
                <w:sz w:val="16"/>
              </w:rPr>
            </w:pPr>
            <w:r>
              <w:rPr>
                <w:sz w:val="16"/>
              </w:rPr>
              <w:t>Del proceso: Dotación de Personal</w:t>
            </w:r>
          </w:p>
        </w:tc>
        <w:tc>
          <w:tcPr>
            <w:tcW w:w="2410" w:type="dxa"/>
          </w:tcPr>
          <w:p>
            <w:pPr>
              <w:pStyle w:val="TableParagraph"/>
              <w:spacing w:line="175" w:lineRule="exact"/>
              <w:ind w:left="400"/>
              <w:rPr>
                <w:b/>
                <w:sz w:val="16"/>
              </w:rPr>
            </w:pPr>
            <w:r>
              <w:rPr>
                <w:sz w:val="16"/>
              </w:rPr>
              <w:t>Código: </w:t>
            </w:r>
            <w:r>
              <w:rPr>
                <w:b/>
                <w:sz w:val="16"/>
              </w:rPr>
              <w:t>RHU-INS-22</w:t>
            </w:r>
          </w:p>
        </w:tc>
        <w:tc>
          <w:tcPr>
            <w:tcW w:w="1560" w:type="dxa"/>
          </w:tcPr>
          <w:p>
            <w:pPr>
              <w:pStyle w:val="TableParagraph"/>
              <w:spacing w:line="177" w:lineRule="exact"/>
              <w:ind w:left="378"/>
              <w:rPr>
                <w:sz w:val="16"/>
              </w:rPr>
            </w:pPr>
            <w:r>
              <w:rPr>
                <w:sz w:val="16"/>
              </w:rPr>
              <w:t>Versión: 1</w:t>
            </w:r>
          </w:p>
        </w:tc>
        <w:tc>
          <w:tcPr>
            <w:tcW w:w="1841" w:type="dxa"/>
          </w:tcPr>
          <w:p>
            <w:pPr>
              <w:pStyle w:val="TableParagraph"/>
              <w:spacing w:line="177" w:lineRule="exact"/>
              <w:ind w:left="425"/>
              <w:rPr>
                <w:sz w:val="16"/>
              </w:rPr>
            </w:pPr>
            <w:r>
              <w:rPr>
                <w:sz w:val="16"/>
              </w:rPr>
              <w:t>Página 1 de 5</w:t>
            </w:r>
          </w:p>
        </w:tc>
      </w:tr>
    </w:tbl>
    <w:p>
      <w:pPr>
        <w:pStyle w:val="BodyText"/>
        <w:spacing w:before="1"/>
        <w:rPr>
          <w:rFonts w:ascii="Times New Roman"/>
          <w:sz w:val="23"/>
        </w:rPr>
      </w:pPr>
    </w:p>
    <w:p>
      <w:pPr>
        <w:pStyle w:val="Heading1"/>
        <w:numPr>
          <w:ilvl w:val="0"/>
          <w:numId w:val="1"/>
        </w:numPr>
        <w:tabs>
          <w:tab w:pos="531" w:val="left" w:leader="none"/>
          <w:tab w:pos="532" w:val="left" w:leader="none"/>
        </w:tabs>
        <w:spacing w:line="240" w:lineRule="auto" w:before="94" w:after="0"/>
        <w:ind w:left="531" w:right="0" w:hanging="426"/>
        <w:jc w:val="left"/>
      </w:pPr>
      <w:r>
        <w:rPr>
          <w:rFonts w:ascii="Times New Roman" w:hAnsi="Times New Roman"/>
          <w:b w:val="0"/>
          <w:spacing w:val="-55"/>
          <w:w w:val="100"/>
          <w:u w:val="thick"/>
        </w:rPr>
        <w:t> </w:t>
      </w:r>
      <w:r>
        <w:rPr>
          <w:u w:val="thick"/>
        </w:rPr>
        <w:t>REGISTRO DE REVISIÓN Y</w:t>
      </w:r>
      <w:r>
        <w:rPr>
          <w:spacing w:val="3"/>
          <w:u w:val="thick"/>
        </w:rPr>
        <w:t> </w:t>
      </w:r>
      <w:r>
        <w:rPr>
          <w:u w:val="thick"/>
        </w:rPr>
        <w:t>APROBACIÓN:</w:t>
      </w:r>
    </w:p>
    <w:p>
      <w:pPr>
        <w:pStyle w:val="BodyText"/>
        <w:spacing w:before="1"/>
        <w:rPr>
          <w:b/>
          <w:sz w:val="25"/>
        </w:rPr>
      </w:pPr>
      <w:r>
        <w:rPr/>
        <w:drawing>
          <wp:anchor distT="0" distB="0" distL="0" distR="0" allowOverlap="1" layoutInCell="1" locked="0" behindDoc="0" simplePos="0" relativeHeight="0">
            <wp:simplePos x="0" y="0"/>
            <wp:positionH relativeFrom="page">
              <wp:posOffset>701039</wp:posOffset>
            </wp:positionH>
            <wp:positionV relativeFrom="paragraph">
              <wp:posOffset>208145</wp:posOffset>
            </wp:positionV>
            <wp:extent cx="6778752" cy="1901952"/>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6778752" cy="1901952"/>
                    </a:xfrm>
                    <a:prstGeom prst="rect">
                      <a:avLst/>
                    </a:prstGeom>
                  </pic:spPr>
                </pic:pic>
              </a:graphicData>
            </a:graphic>
          </wp:anchor>
        </w:drawing>
      </w:r>
    </w:p>
    <w:p>
      <w:pPr>
        <w:pStyle w:val="BodyText"/>
        <w:rPr>
          <w:b/>
          <w:sz w:val="24"/>
        </w:rPr>
      </w:pPr>
    </w:p>
    <w:p>
      <w:pPr>
        <w:pStyle w:val="ListParagraph"/>
        <w:numPr>
          <w:ilvl w:val="0"/>
          <w:numId w:val="1"/>
        </w:numPr>
        <w:tabs>
          <w:tab w:pos="533" w:val="left" w:leader="none"/>
          <w:tab w:pos="534" w:val="left" w:leader="none"/>
        </w:tabs>
        <w:spacing w:line="240" w:lineRule="auto" w:before="192" w:after="0"/>
        <w:ind w:left="533" w:right="0" w:hanging="428"/>
        <w:jc w:val="left"/>
        <w:rPr>
          <w:b/>
          <w:sz w:val="22"/>
          <w:u w:val="none"/>
        </w:rPr>
      </w:pPr>
      <w:r>
        <w:rPr>
          <w:rFonts w:ascii="Times New Roman"/>
          <w:spacing w:val="-55"/>
          <w:w w:val="100"/>
          <w:sz w:val="22"/>
          <w:u w:val="thick"/>
        </w:rPr>
        <w:t> </w:t>
      </w:r>
      <w:r>
        <w:rPr>
          <w:b/>
          <w:sz w:val="22"/>
          <w:u w:val="thick"/>
        </w:rPr>
        <w:t>GLOSARIO</w:t>
      </w:r>
    </w:p>
    <w:p>
      <w:pPr>
        <w:pStyle w:val="BodyText"/>
        <w:rPr>
          <w:b/>
          <w:sz w:val="20"/>
        </w:rPr>
      </w:pPr>
    </w:p>
    <w:p>
      <w:pPr>
        <w:pStyle w:val="BodyText"/>
        <w:spacing w:before="10"/>
        <w:rPr>
          <w:b/>
          <w:sz w:val="20"/>
        </w:rPr>
      </w:pPr>
      <w:r>
        <w:rPr/>
        <w:pict>
          <v:group style="position:absolute;margin-left:55.080002pt;margin-top:14.003218pt;width:534.6pt;height:.5pt;mso-position-horizontal-relative:page;mso-position-vertical-relative:paragraph;z-index:-251657216;mso-wrap-distance-left:0;mso-wrap-distance-right:0" coordorigin="1102,280" coordsize="10692,10">
            <v:line style="position:absolute" from="1102,285" to="3864,285" stroked="true" strokeweight=".480011pt" strokecolor="#808080">
              <v:stroke dashstyle="solid"/>
            </v:line>
            <v:line style="position:absolute" from="3864,285" to="11794,285" stroked="true" strokeweight=".480011pt" strokecolor="#808080">
              <v:stroke dashstyle="solid"/>
            </v:line>
            <w10:wrap type="topAndBottom"/>
          </v:group>
        </w:pict>
      </w:r>
    </w:p>
    <w:p>
      <w:pPr>
        <w:pStyle w:val="BodyText"/>
        <w:spacing w:line="250" w:lineRule="exact"/>
        <w:ind w:left="3423"/>
      </w:pPr>
      <w:r>
        <w:rPr/>
        <w:t>Documento que oficializa la contratación de un candidato, si es contratado bajo el</w:t>
      </w:r>
    </w:p>
    <w:tbl>
      <w:tblPr>
        <w:tblW w:w="0" w:type="auto"/>
        <w:jc w:val="left"/>
        <w:tblInd w:w="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4"/>
        <w:gridCol w:w="1688"/>
        <w:gridCol w:w="8530"/>
      </w:tblGrid>
      <w:tr>
        <w:trPr>
          <w:trHeight w:val="540" w:hRule="atLeast"/>
        </w:trPr>
        <w:tc>
          <w:tcPr>
            <w:tcW w:w="474" w:type="dxa"/>
            <w:tcBorders>
              <w:bottom w:val="single" w:sz="4" w:space="0" w:color="808080"/>
            </w:tcBorders>
          </w:tcPr>
          <w:p>
            <w:pPr>
              <w:pStyle w:val="TableParagraph"/>
              <w:spacing w:line="214" w:lineRule="exact"/>
              <w:ind w:left="29" w:right="21"/>
              <w:jc w:val="center"/>
              <w:rPr>
                <w:b/>
                <w:sz w:val="22"/>
              </w:rPr>
            </w:pPr>
            <w:r>
              <w:rPr>
                <w:b/>
                <w:sz w:val="22"/>
              </w:rPr>
              <w:t>1.-</w:t>
            </w:r>
          </w:p>
        </w:tc>
        <w:tc>
          <w:tcPr>
            <w:tcW w:w="1688" w:type="dxa"/>
            <w:tcBorders>
              <w:bottom w:val="single" w:sz="4" w:space="0" w:color="808080"/>
            </w:tcBorders>
          </w:tcPr>
          <w:p>
            <w:pPr>
              <w:pStyle w:val="TableParagraph"/>
              <w:spacing w:line="214" w:lineRule="exact"/>
              <w:ind w:left="39"/>
              <w:rPr>
                <w:b/>
                <w:sz w:val="22"/>
              </w:rPr>
            </w:pPr>
            <w:r>
              <w:rPr>
                <w:b/>
                <w:sz w:val="22"/>
              </w:rPr>
              <w:t>Acuerdo</w:t>
            </w:r>
          </w:p>
        </w:tc>
        <w:tc>
          <w:tcPr>
            <w:tcW w:w="8530" w:type="dxa"/>
            <w:tcBorders>
              <w:bottom w:val="single" w:sz="4" w:space="0" w:color="808080"/>
            </w:tcBorders>
          </w:tcPr>
          <w:p>
            <w:pPr>
              <w:pStyle w:val="TableParagraph"/>
              <w:ind w:left="619"/>
              <w:rPr>
                <w:sz w:val="22"/>
              </w:rPr>
            </w:pPr>
            <w:r>
              <w:rPr>
                <w:sz w:val="22"/>
              </w:rPr>
              <w:t>renglón</w:t>
            </w:r>
            <w:r>
              <w:rPr>
                <w:spacing w:val="-10"/>
                <w:sz w:val="22"/>
              </w:rPr>
              <w:t> </w:t>
            </w:r>
            <w:r>
              <w:rPr>
                <w:sz w:val="22"/>
              </w:rPr>
              <w:t>011</w:t>
            </w:r>
            <w:r>
              <w:rPr>
                <w:spacing w:val="-10"/>
                <w:sz w:val="22"/>
              </w:rPr>
              <w:t> </w:t>
            </w:r>
            <w:r>
              <w:rPr>
                <w:sz w:val="22"/>
              </w:rPr>
              <w:t>“Personal</w:t>
            </w:r>
            <w:r>
              <w:rPr>
                <w:spacing w:val="-9"/>
                <w:sz w:val="22"/>
              </w:rPr>
              <w:t> </w:t>
            </w:r>
            <w:r>
              <w:rPr>
                <w:sz w:val="22"/>
              </w:rPr>
              <w:t>permanente”</w:t>
            </w:r>
            <w:r>
              <w:rPr>
                <w:spacing w:val="-11"/>
                <w:sz w:val="22"/>
              </w:rPr>
              <w:t> </w:t>
            </w:r>
            <w:r>
              <w:rPr>
                <w:sz w:val="22"/>
              </w:rPr>
              <w:t>se</w:t>
            </w:r>
            <w:r>
              <w:rPr>
                <w:spacing w:val="-10"/>
                <w:sz w:val="22"/>
              </w:rPr>
              <w:t> </w:t>
            </w:r>
            <w:r>
              <w:rPr>
                <w:sz w:val="22"/>
              </w:rPr>
              <w:t>emite</w:t>
            </w:r>
            <w:r>
              <w:rPr>
                <w:spacing w:val="-9"/>
                <w:sz w:val="22"/>
              </w:rPr>
              <w:t> </w:t>
            </w:r>
            <w:r>
              <w:rPr>
                <w:sz w:val="22"/>
              </w:rPr>
              <w:t>el</w:t>
            </w:r>
            <w:r>
              <w:rPr>
                <w:spacing w:val="-11"/>
                <w:sz w:val="22"/>
              </w:rPr>
              <w:t> </w:t>
            </w:r>
            <w:r>
              <w:rPr>
                <w:sz w:val="22"/>
              </w:rPr>
              <w:t>Acuerdo</w:t>
            </w:r>
            <w:r>
              <w:rPr>
                <w:spacing w:val="-9"/>
                <w:sz w:val="22"/>
              </w:rPr>
              <w:t> </w:t>
            </w:r>
            <w:r>
              <w:rPr>
                <w:sz w:val="22"/>
              </w:rPr>
              <w:t>de</w:t>
            </w:r>
            <w:r>
              <w:rPr>
                <w:spacing w:val="-11"/>
                <w:sz w:val="22"/>
              </w:rPr>
              <w:t> </w:t>
            </w:r>
            <w:r>
              <w:rPr>
                <w:sz w:val="22"/>
              </w:rPr>
              <w:t>Nombramiento</w:t>
            </w:r>
            <w:r>
              <w:rPr>
                <w:spacing w:val="-11"/>
                <w:sz w:val="22"/>
              </w:rPr>
              <w:t> </w:t>
            </w:r>
            <w:r>
              <w:rPr>
                <w:sz w:val="22"/>
              </w:rPr>
              <w:t>y</w:t>
            </w:r>
            <w:r>
              <w:rPr>
                <w:spacing w:val="-11"/>
                <w:sz w:val="22"/>
              </w:rPr>
              <w:t> </w:t>
            </w:r>
            <w:r>
              <w:rPr>
                <w:sz w:val="22"/>
              </w:rPr>
              <w:t>si</w:t>
            </w:r>
            <w:r>
              <w:rPr>
                <w:spacing w:val="-9"/>
                <w:sz w:val="22"/>
              </w:rPr>
              <w:t> </w:t>
            </w:r>
            <w:r>
              <w:rPr>
                <w:sz w:val="22"/>
              </w:rPr>
              <w:t>es bajo el renglón 022 “Personal por contrato”, se emite un Acuerdo de</w:t>
            </w:r>
            <w:r>
              <w:rPr>
                <w:spacing w:val="-25"/>
                <w:sz w:val="22"/>
              </w:rPr>
              <w:t> </w:t>
            </w:r>
            <w:r>
              <w:rPr>
                <w:sz w:val="22"/>
              </w:rPr>
              <w:t>Aprobación.</w:t>
            </w:r>
          </w:p>
        </w:tc>
      </w:tr>
      <w:tr>
        <w:trPr>
          <w:trHeight w:val="546" w:hRule="atLeast"/>
        </w:trPr>
        <w:tc>
          <w:tcPr>
            <w:tcW w:w="474" w:type="dxa"/>
            <w:tcBorders>
              <w:top w:val="single" w:sz="4" w:space="0" w:color="808080"/>
              <w:bottom w:val="single" w:sz="4" w:space="0" w:color="808080"/>
            </w:tcBorders>
          </w:tcPr>
          <w:p>
            <w:pPr>
              <w:pStyle w:val="TableParagraph"/>
              <w:spacing w:before="87"/>
              <w:ind w:left="29" w:right="21"/>
              <w:jc w:val="center"/>
              <w:rPr>
                <w:b/>
                <w:sz w:val="22"/>
              </w:rPr>
            </w:pPr>
            <w:r>
              <w:rPr>
                <w:b/>
                <w:sz w:val="22"/>
              </w:rPr>
              <w:t>2.-</w:t>
            </w:r>
          </w:p>
        </w:tc>
        <w:tc>
          <w:tcPr>
            <w:tcW w:w="1688" w:type="dxa"/>
            <w:tcBorders>
              <w:top w:val="single" w:sz="4" w:space="0" w:color="808080"/>
              <w:bottom w:val="single" w:sz="4" w:space="0" w:color="808080"/>
            </w:tcBorders>
          </w:tcPr>
          <w:p>
            <w:pPr>
              <w:pStyle w:val="TableParagraph"/>
              <w:spacing w:before="87"/>
              <w:ind w:left="39"/>
              <w:rPr>
                <w:b/>
                <w:sz w:val="22"/>
              </w:rPr>
            </w:pPr>
            <w:r>
              <w:rPr>
                <w:b/>
                <w:sz w:val="22"/>
              </w:rPr>
              <w:t>CGC</w:t>
            </w:r>
          </w:p>
        </w:tc>
        <w:tc>
          <w:tcPr>
            <w:tcW w:w="8530" w:type="dxa"/>
            <w:tcBorders>
              <w:top w:val="single" w:sz="4" w:space="0" w:color="808080"/>
              <w:bottom w:val="single" w:sz="4" w:space="0" w:color="808080"/>
            </w:tcBorders>
          </w:tcPr>
          <w:p>
            <w:pPr>
              <w:pStyle w:val="TableParagraph"/>
              <w:spacing w:before="125"/>
              <w:ind w:left="619"/>
              <w:rPr>
                <w:sz w:val="22"/>
              </w:rPr>
            </w:pPr>
            <w:r>
              <w:rPr>
                <w:sz w:val="22"/>
              </w:rPr>
              <w:t>Contraloría General de Cuentas</w:t>
            </w:r>
          </w:p>
        </w:tc>
      </w:tr>
      <w:tr>
        <w:trPr>
          <w:trHeight w:val="549" w:hRule="atLeast"/>
        </w:trPr>
        <w:tc>
          <w:tcPr>
            <w:tcW w:w="474" w:type="dxa"/>
            <w:tcBorders>
              <w:top w:val="single" w:sz="4" w:space="0" w:color="808080"/>
              <w:bottom w:val="single" w:sz="4" w:space="0" w:color="808080"/>
            </w:tcBorders>
          </w:tcPr>
          <w:p>
            <w:pPr>
              <w:pStyle w:val="TableParagraph"/>
              <w:spacing w:before="87"/>
              <w:ind w:left="29" w:right="21"/>
              <w:jc w:val="center"/>
              <w:rPr>
                <w:b/>
                <w:sz w:val="22"/>
              </w:rPr>
            </w:pPr>
            <w:r>
              <w:rPr>
                <w:b/>
                <w:sz w:val="22"/>
              </w:rPr>
              <w:t>5.-</w:t>
            </w:r>
          </w:p>
        </w:tc>
        <w:tc>
          <w:tcPr>
            <w:tcW w:w="1688" w:type="dxa"/>
            <w:tcBorders>
              <w:top w:val="single" w:sz="4" w:space="0" w:color="808080"/>
              <w:bottom w:val="single" w:sz="4" w:space="0" w:color="808080"/>
            </w:tcBorders>
          </w:tcPr>
          <w:p>
            <w:pPr>
              <w:pStyle w:val="TableParagraph"/>
              <w:spacing w:before="87"/>
              <w:ind w:left="39"/>
              <w:rPr>
                <w:b/>
                <w:sz w:val="22"/>
              </w:rPr>
            </w:pPr>
            <w:r>
              <w:rPr>
                <w:b/>
                <w:sz w:val="22"/>
              </w:rPr>
              <w:t>DIDEDUC</w:t>
            </w:r>
          </w:p>
        </w:tc>
        <w:tc>
          <w:tcPr>
            <w:tcW w:w="8530" w:type="dxa"/>
            <w:tcBorders>
              <w:top w:val="single" w:sz="4" w:space="0" w:color="808080"/>
              <w:bottom w:val="single" w:sz="4" w:space="0" w:color="808080"/>
            </w:tcBorders>
          </w:tcPr>
          <w:p>
            <w:pPr>
              <w:pStyle w:val="TableParagraph"/>
              <w:spacing w:before="128"/>
              <w:ind w:left="619"/>
              <w:rPr>
                <w:sz w:val="22"/>
              </w:rPr>
            </w:pPr>
            <w:r>
              <w:rPr>
                <w:sz w:val="22"/>
              </w:rPr>
              <w:t>Dirección Departamental de Educación</w:t>
            </w:r>
          </w:p>
        </w:tc>
      </w:tr>
      <w:tr>
        <w:trPr>
          <w:trHeight w:val="546" w:hRule="atLeast"/>
        </w:trPr>
        <w:tc>
          <w:tcPr>
            <w:tcW w:w="474" w:type="dxa"/>
            <w:tcBorders>
              <w:top w:val="single" w:sz="4" w:space="0" w:color="808080"/>
              <w:bottom w:val="single" w:sz="4" w:space="0" w:color="808080"/>
            </w:tcBorders>
          </w:tcPr>
          <w:p>
            <w:pPr>
              <w:pStyle w:val="TableParagraph"/>
              <w:spacing w:before="87"/>
              <w:ind w:left="29" w:right="21"/>
              <w:jc w:val="center"/>
              <w:rPr>
                <w:b/>
                <w:sz w:val="22"/>
              </w:rPr>
            </w:pPr>
            <w:r>
              <w:rPr>
                <w:b/>
                <w:sz w:val="22"/>
              </w:rPr>
              <w:t>6.-</w:t>
            </w:r>
          </w:p>
        </w:tc>
        <w:tc>
          <w:tcPr>
            <w:tcW w:w="1688" w:type="dxa"/>
            <w:tcBorders>
              <w:top w:val="single" w:sz="4" w:space="0" w:color="808080"/>
              <w:bottom w:val="single" w:sz="4" w:space="0" w:color="808080"/>
            </w:tcBorders>
          </w:tcPr>
          <w:p>
            <w:pPr>
              <w:pStyle w:val="TableParagraph"/>
              <w:spacing w:before="87"/>
              <w:ind w:left="39"/>
              <w:rPr>
                <w:b/>
                <w:sz w:val="22"/>
              </w:rPr>
            </w:pPr>
            <w:r>
              <w:rPr>
                <w:b/>
                <w:sz w:val="22"/>
              </w:rPr>
              <w:t>DIGEF</w:t>
            </w:r>
          </w:p>
        </w:tc>
        <w:tc>
          <w:tcPr>
            <w:tcW w:w="8530" w:type="dxa"/>
            <w:tcBorders>
              <w:top w:val="single" w:sz="4" w:space="0" w:color="808080"/>
              <w:bottom w:val="single" w:sz="4" w:space="0" w:color="808080"/>
            </w:tcBorders>
          </w:tcPr>
          <w:p>
            <w:pPr>
              <w:pStyle w:val="TableParagraph"/>
              <w:spacing w:before="125"/>
              <w:ind w:left="619"/>
              <w:rPr>
                <w:sz w:val="22"/>
              </w:rPr>
            </w:pPr>
            <w:r>
              <w:rPr>
                <w:sz w:val="22"/>
              </w:rPr>
              <w:t>Dirección General de Educación Física</w:t>
            </w:r>
          </w:p>
        </w:tc>
      </w:tr>
      <w:tr>
        <w:trPr>
          <w:trHeight w:val="546" w:hRule="atLeast"/>
        </w:trPr>
        <w:tc>
          <w:tcPr>
            <w:tcW w:w="474" w:type="dxa"/>
            <w:tcBorders>
              <w:top w:val="single" w:sz="4" w:space="0" w:color="808080"/>
              <w:bottom w:val="single" w:sz="4" w:space="0" w:color="808080"/>
            </w:tcBorders>
          </w:tcPr>
          <w:p>
            <w:pPr>
              <w:pStyle w:val="TableParagraph"/>
              <w:spacing w:before="87"/>
              <w:ind w:left="29" w:right="21"/>
              <w:jc w:val="center"/>
              <w:rPr>
                <w:b/>
                <w:sz w:val="22"/>
              </w:rPr>
            </w:pPr>
            <w:r>
              <w:rPr>
                <w:b/>
                <w:sz w:val="22"/>
              </w:rPr>
              <w:t>7.-</w:t>
            </w:r>
          </w:p>
        </w:tc>
        <w:tc>
          <w:tcPr>
            <w:tcW w:w="1688" w:type="dxa"/>
            <w:tcBorders>
              <w:top w:val="single" w:sz="4" w:space="0" w:color="808080"/>
              <w:bottom w:val="single" w:sz="4" w:space="0" w:color="808080"/>
            </w:tcBorders>
          </w:tcPr>
          <w:p>
            <w:pPr>
              <w:pStyle w:val="TableParagraph"/>
              <w:spacing w:before="87"/>
              <w:ind w:left="39"/>
              <w:rPr>
                <w:b/>
                <w:sz w:val="22"/>
              </w:rPr>
            </w:pPr>
            <w:r>
              <w:rPr>
                <w:b/>
                <w:sz w:val="22"/>
              </w:rPr>
              <w:t>DIREH</w:t>
            </w:r>
          </w:p>
        </w:tc>
        <w:tc>
          <w:tcPr>
            <w:tcW w:w="8530" w:type="dxa"/>
            <w:tcBorders>
              <w:top w:val="single" w:sz="4" w:space="0" w:color="808080"/>
              <w:bottom w:val="single" w:sz="4" w:space="0" w:color="808080"/>
            </w:tcBorders>
          </w:tcPr>
          <w:p>
            <w:pPr>
              <w:pStyle w:val="TableParagraph"/>
              <w:spacing w:before="125"/>
              <w:ind w:left="619"/>
              <w:rPr>
                <w:sz w:val="22"/>
              </w:rPr>
            </w:pPr>
            <w:r>
              <w:rPr>
                <w:sz w:val="22"/>
              </w:rPr>
              <w:t>Dirección de Recursos Humanos</w:t>
            </w:r>
          </w:p>
        </w:tc>
      </w:tr>
      <w:tr>
        <w:trPr>
          <w:trHeight w:val="549" w:hRule="atLeast"/>
        </w:trPr>
        <w:tc>
          <w:tcPr>
            <w:tcW w:w="474" w:type="dxa"/>
            <w:tcBorders>
              <w:top w:val="single" w:sz="4" w:space="0" w:color="808080"/>
              <w:bottom w:val="single" w:sz="4" w:space="0" w:color="808080"/>
            </w:tcBorders>
          </w:tcPr>
          <w:p>
            <w:pPr>
              <w:pStyle w:val="TableParagraph"/>
              <w:spacing w:before="87"/>
              <w:ind w:left="29" w:right="21"/>
              <w:jc w:val="center"/>
              <w:rPr>
                <w:b/>
                <w:sz w:val="22"/>
              </w:rPr>
            </w:pPr>
            <w:r>
              <w:rPr>
                <w:b/>
                <w:sz w:val="22"/>
              </w:rPr>
              <w:t>9.-</w:t>
            </w:r>
          </w:p>
        </w:tc>
        <w:tc>
          <w:tcPr>
            <w:tcW w:w="1688" w:type="dxa"/>
            <w:tcBorders>
              <w:top w:val="single" w:sz="4" w:space="0" w:color="808080"/>
              <w:bottom w:val="single" w:sz="4" w:space="0" w:color="808080"/>
            </w:tcBorders>
          </w:tcPr>
          <w:p>
            <w:pPr>
              <w:pStyle w:val="TableParagraph"/>
              <w:spacing w:before="87"/>
              <w:ind w:left="39"/>
              <w:rPr>
                <w:b/>
                <w:sz w:val="22"/>
              </w:rPr>
            </w:pPr>
            <w:r>
              <w:rPr>
                <w:b/>
                <w:sz w:val="22"/>
              </w:rPr>
              <w:t>FUMP</w:t>
            </w:r>
          </w:p>
        </w:tc>
        <w:tc>
          <w:tcPr>
            <w:tcW w:w="8530" w:type="dxa"/>
            <w:tcBorders>
              <w:top w:val="single" w:sz="4" w:space="0" w:color="808080"/>
              <w:bottom w:val="single" w:sz="4" w:space="0" w:color="808080"/>
            </w:tcBorders>
          </w:tcPr>
          <w:p>
            <w:pPr>
              <w:pStyle w:val="TableParagraph"/>
              <w:spacing w:before="128"/>
              <w:ind w:left="619"/>
              <w:rPr>
                <w:sz w:val="22"/>
              </w:rPr>
            </w:pPr>
            <w:r>
              <w:rPr>
                <w:sz w:val="22"/>
              </w:rPr>
              <w:t>Formulario Único de Movimiento de Personal</w:t>
            </w:r>
          </w:p>
        </w:tc>
      </w:tr>
      <w:tr>
        <w:trPr>
          <w:trHeight w:val="546" w:hRule="atLeast"/>
        </w:trPr>
        <w:tc>
          <w:tcPr>
            <w:tcW w:w="474" w:type="dxa"/>
            <w:tcBorders>
              <w:top w:val="single" w:sz="4" w:space="0" w:color="808080"/>
              <w:bottom w:val="single" w:sz="4" w:space="0" w:color="808080"/>
            </w:tcBorders>
          </w:tcPr>
          <w:p>
            <w:pPr>
              <w:pStyle w:val="TableParagraph"/>
              <w:spacing w:before="85"/>
              <w:ind w:left="33" w:right="21"/>
              <w:jc w:val="center"/>
              <w:rPr>
                <w:b/>
                <w:sz w:val="22"/>
              </w:rPr>
            </w:pPr>
            <w:r>
              <w:rPr>
                <w:b/>
                <w:sz w:val="22"/>
              </w:rPr>
              <w:t>10.-</w:t>
            </w:r>
          </w:p>
        </w:tc>
        <w:tc>
          <w:tcPr>
            <w:tcW w:w="1688" w:type="dxa"/>
            <w:tcBorders>
              <w:top w:val="single" w:sz="4" w:space="0" w:color="808080"/>
              <w:bottom w:val="single" w:sz="4" w:space="0" w:color="808080"/>
            </w:tcBorders>
          </w:tcPr>
          <w:p>
            <w:pPr>
              <w:pStyle w:val="TableParagraph"/>
              <w:spacing w:before="85"/>
              <w:ind w:left="39"/>
              <w:rPr>
                <w:b/>
                <w:sz w:val="22"/>
              </w:rPr>
            </w:pPr>
            <w:r>
              <w:rPr>
                <w:b/>
                <w:sz w:val="22"/>
              </w:rPr>
              <w:t>MINEDUC</w:t>
            </w:r>
          </w:p>
        </w:tc>
        <w:tc>
          <w:tcPr>
            <w:tcW w:w="8530" w:type="dxa"/>
            <w:tcBorders>
              <w:top w:val="single" w:sz="4" w:space="0" w:color="808080"/>
              <w:bottom w:val="single" w:sz="4" w:space="0" w:color="808080"/>
            </w:tcBorders>
          </w:tcPr>
          <w:p>
            <w:pPr>
              <w:pStyle w:val="TableParagraph"/>
              <w:spacing w:before="125"/>
              <w:ind w:left="619"/>
              <w:rPr>
                <w:sz w:val="22"/>
              </w:rPr>
            </w:pPr>
            <w:r>
              <w:rPr>
                <w:sz w:val="22"/>
              </w:rPr>
              <w:t>Ministerio de Educación</w:t>
            </w:r>
          </w:p>
        </w:tc>
      </w:tr>
      <w:tr>
        <w:trPr>
          <w:trHeight w:val="546" w:hRule="atLeast"/>
        </w:trPr>
        <w:tc>
          <w:tcPr>
            <w:tcW w:w="474" w:type="dxa"/>
            <w:tcBorders>
              <w:top w:val="single" w:sz="4" w:space="0" w:color="808080"/>
              <w:bottom w:val="single" w:sz="4" w:space="0" w:color="808080"/>
            </w:tcBorders>
          </w:tcPr>
          <w:p>
            <w:pPr>
              <w:pStyle w:val="TableParagraph"/>
              <w:spacing w:before="87"/>
              <w:ind w:left="33" w:right="21"/>
              <w:jc w:val="center"/>
              <w:rPr>
                <w:b/>
                <w:sz w:val="22"/>
              </w:rPr>
            </w:pPr>
            <w:r>
              <w:rPr>
                <w:b/>
                <w:sz w:val="22"/>
              </w:rPr>
              <w:t>11.-</w:t>
            </w:r>
          </w:p>
        </w:tc>
        <w:tc>
          <w:tcPr>
            <w:tcW w:w="1688" w:type="dxa"/>
            <w:tcBorders>
              <w:top w:val="single" w:sz="4" w:space="0" w:color="808080"/>
              <w:bottom w:val="single" w:sz="4" w:space="0" w:color="808080"/>
            </w:tcBorders>
          </w:tcPr>
          <w:p>
            <w:pPr>
              <w:pStyle w:val="TableParagraph"/>
              <w:spacing w:before="87"/>
              <w:ind w:left="39"/>
              <w:rPr>
                <w:b/>
                <w:sz w:val="22"/>
              </w:rPr>
            </w:pPr>
            <w:r>
              <w:rPr>
                <w:b/>
                <w:sz w:val="22"/>
              </w:rPr>
              <w:t>MINFIN</w:t>
            </w:r>
          </w:p>
        </w:tc>
        <w:tc>
          <w:tcPr>
            <w:tcW w:w="8530" w:type="dxa"/>
            <w:tcBorders>
              <w:top w:val="single" w:sz="4" w:space="0" w:color="808080"/>
              <w:bottom w:val="single" w:sz="4" w:space="0" w:color="808080"/>
            </w:tcBorders>
          </w:tcPr>
          <w:p>
            <w:pPr>
              <w:pStyle w:val="TableParagraph"/>
              <w:spacing w:before="125"/>
              <w:ind w:left="619"/>
              <w:rPr>
                <w:sz w:val="22"/>
              </w:rPr>
            </w:pPr>
            <w:r>
              <w:rPr>
                <w:sz w:val="22"/>
              </w:rPr>
              <w:t>Ministerio de Finanzas Públicas</w:t>
            </w:r>
          </w:p>
        </w:tc>
      </w:tr>
      <w:tr>
        <w:trPr>
          <w:trHeight w:val="279" w:hRule="atLeast"/>
        </w:trPr>
        <w:tc>
          <w:tcPr>
            <w:tcW w:w="474" w:type="dxa"/>
            <w:tcBorders>
              <w:top w:val="single" w:sz="4" w:space="0" w:color="808080"/>
            </w:tcBorders>
          </w:tcPr>
          <w:p>
            <w:pPr>
              <w:pStyle w:val="TableParagraph"/>
              <w:rPr>
                <w:rFonts w:ascii="Times New Roman"/>
                <w:sz w:val="20"/>
              </w:rPr>
            </w:pPr>
          </w:p>
        </w:tc>
        <w:tc>
          <w:tcPr>
            <w:tcW w:w="1688" w:type="dxa"/>
            <w:tcBorders>
              <w:top w:val="single" w:sz="4" w:space="0" w:color="808080"/>
            </w:tcBorders>
          </w:tcPr>
          <w:p>
            <w:pPr>
              <w:pStyle w:val="TableParagraph"/>
              <w:rPr>
                <w:rFonts w:ascii="Times New Roman"/>
                <w:sz w:val="20"/>
              </w:rPr>
            </w:pPr>
          </w:p>
        </w:tc>
        <w:tc>
          <w:tcPr>
            <w:tcW w:w="8530" w:type="dxa"/>
            <w:tcBorders>
              <w:top w:val="single" w:sz="4" w:space="0" w:color="808080"/>
            </w:tcBorders>
          </w:tcPr>
          <w:p>
            <w:pPr>
              <w:pStyle w:val="TableParagraph"/>
              <w:spacing w:line="247" w:lineRule="exact"/>
              <w:ind w:left="619"/>
              <w:rPr>
                <w:sz w:val="22"/>
              </w:rPr>
            </w:pPr>
            <w:r>
              <w:rPr>
                <w:sz w:val="22"/>
              </w:rPr>
              <w:t>Documento por medio del cual la Autoridad Nominadora, nombra a un servidor</w:t>
            </w:r>
          </w:p>
        </w:tc>
      </w:tr>
    </w:tbl>
    <w:p>
      <w:pPr>
        <w:spacing w:after="0" w:line="247" w:lineRule="exact"/>
        <w:rPr>
          <w:sz w:val="22"/>
        </w:rPr>
        <w:sectPr>
          <w:headerReference w:type="default" r:id="rId5"/>
          <w:footerReference w:type="default" r:id="rId6"/>
          <w:type w:val="continuous"/>
          <w:pgSz w:w="12240" w:h="15840"/>
          <w:pgMar w:header="209" w:footer="337" w:top="400" w:bottom="520" w:left="460" w:right="340"/>
        </w:sectPr>
      </w:pPr>
    </w:p>
    <w:p>
      <w:pPr>
        <w:pStyle w:val="Heading1"/>
        <w:spacing w:before="55"/>
      </w:pPr>
      <w:r>
        <w:rPr/>
        <w:t>12.- Nombramiento</w:t>
      </w:r>
    </w:p>
    <w:p>
      <w:pPr>
        <w:pStyle w:val="BodyText"/>
        <w:spacing w:line="221" w:lineRule="exact"/>
        <w:ind w:left="673"/>
      </w:pPr>
      <w:r>
        <w:rPr/>
        <w:br w:type="column"/>
      </w:r>
      <w:r>
        <w:rPr/>
        <w:t>público, para llenar cualquier vacante que se produzca relacionada con el primer</w:t>
      </w:r>
    </w:p>
    <w:p>
      <w:pPr>
        <w:pStyle w:val="BodyText"/>
        <w:ind w:left="673" w:right="26"/>
      </w:pPr>
      <w:r>
        <w:rPr/>
        <w:t>ingreso, reingreso, traslados o permutas, de acuerdo a la normativa legal vigente y autorizada.</w:t>
      </w:r>
    </w:p>
    <w:p>
      <w:pPr>
        <w:spacing w:after="0"/>
        <w:sectPr>
          <w:type w:val="continuous"/>
          <w:pgSz w:w="12240" w:h="15840"/>
          <w:pgMar w:top="400" w:bottom="520" w:left="460" w:right="340"/>
          <w:cols w:num="2" w:equalWidth="0">
            <w:col w:w="2710" w:space="40"/>
            <w:col w:w="8690"/>
          </w:cols>
        </w:sectPr>
      </w:pPr>
    </w:p>
    <w:p>
      <w:pPr>
        <w:pStyle w:val="BodyText"/>
        <w:spacing w:line="20" w:lineRule="exact"/>
        <w:ind w:left="636"/>
        <w:rPr>
          <w:sz w:val="2"/>
        </w:rPr>
      </w:pPr>
      <w:r>
        <w:rPr>
          <w:sz w:val="2"/>
        </w:rPr>
        <w:pict>
          <v:group style="width:534.6pt;height:.5pt;mso-position-horizontal-relative:char;mso-position-vertical-relative:line" coordorigin="0,0" coordsize="10692,10">
            <v:line style="position:absolute" from="0,5" to="2762,5" stroked="true" strokeweight=".480011pt" strokecolor="#808080">
              <v:stroke dashstyle="solid"/>
            </v:line>
            <v:line style="position:absolute" from="2762,5" to="10692,5" stroked="true" strokeweight=".480011pt" strokecolor="#808080">
              <v:stroke dashstyle="solid"/>
            </v:line>
          </v:group>
        </w:pict>
      </w:r>
      <w:r>
        <w:rPr>
          <w:sz w:val="2"/>
        </w:rPr>
      </w:r>
    </w:p>
    <w:p>
      <w:pPr>
        <w:tabs>
          <w:tab w:pos="3423" w:val="left" w:leader="none"/>
        </w:tabs>
        <w:spacing w:before="110"/>
        <w:ind w:left="694" w:right="0" w:firstLine="0"/>
        <w:jc w:val="left"/>
        <w:rPr>
          <w:sz w:val="22"/>
        </w:rPr>
      </w:pPr>
      <w:r>
        <w:rPr/>
        <w:pict>
          <v:group style="position:absolute;margin-left:55.080002pt;margin-top:26.937916pt;width:534.6pt;height:.5pt;mso-position-horizontal-relative:page;mso-position-vertical-relative:paragraph;z-index:-251655168;mso-wrap-distance-left:0;mso-wrap-distance-right:0" coordorigin="1102,539" coordsize="10692,10">
            <v:line style="position:absolute" from="1102,544" to="3864,544" stroked="true" strokeweight=".479965pt" strokecolor="#808080">
              <v:stroke dashstyle="solid"/>
            </v:line>
            <v:line style="position:absolute" from="3864,544" to="11794,544" stroked="true" strokeweight=".479965pt" strokecolor="#808080">
              <v:stroke dashstyle="solid"/>
            </v:line>
            <w10:wrap type="topAndBottom"/>
          </v:group>
        </w:pict>
      </w:r>
      <w:r>
        <w:rPr>
          <w:b/>
          <w:position w:val="4"/>
          <w:sz w:val="22"/>
        </w:rPr>
        <w:t>13.-</w:t>
      </w:r>
      <w:r>
        <w:rPr>
          <w:b/>
          <w:spacing w:val="18"/>
          <w:position w:val="4"/>
          <w:sz w:val="22"/>
        </w:rPr>
        <w:t> </w:t>
      </w:r>
      <w:r>
        <w:rPr>
          <w:b/>
          <w:position w:val="4"/>
          <w:sz w:val="22"/>
        </w:rPr>
        <w:t>ONSEC</w:t>
        <w:tab/>
      </w:r>
      <w:r>
        <w:rPr>
          <w:sz w:val="22"/>
        </w:rPr>
        <w:t>Oficina Nacional de Servicio Civil</w:t>
      </w:r>
    </w:p>
    <w:p>
      <w:pPr>
        <w:pStyle w:val="BodyText"/>
        <w:tabs>
          <w:tab w:pos="3423" w:val="left" w:leader="none"/>
        </w:tabs>
        <w:spacing w:line="175" w:lineRule="auto" w:before="36" w:after="22"/>
        <w:ind w:left="3423" w:right="137" w:hanging="2729"/>
        <w:rPr>
          <w:i/>
        </w:rPr>
      </w:pPr>
      <w:r>
        <w:rPr>
          <w:b/>
          <w:position w:val="-8"/>
        </w:rPr>
        <w:t>14.-</w:t>
      </w:r>
      <w:r>
        <w:rPr>
          <w:b/>
          <w:spacing w:val="18"/>
          <w:position w:val="-8"/>
        </w:rPr>
        <w:t> </w:t>
      </w:r>
      <w:r>
        <w:rPr>
          <w:b/>
          <w:position w:val="-8"/>
        </w:rPr>
        <w:t>Primer</w:t>
      </w:r>
      <w:r>
        <w:rPr>
          <w:b/>
          <w:spacing w:val="-2"/>
          <w:position w:val="-8"/>
        </w:rPr>
        <w:t> </w:t>
      </w:r>
      <w:r>
        <w:rPr>
          <w:b/>
          <w:position w:val="-8"/>
        </w:rPr>
        <w:t>ingreso</w:t>
        <w:tab/>
      </w:r>
      <w:r>
        <w:rPr/>
        <w:t>Inicio de relación laboral en el Organismo Ejecutivo, bajo renglón 011 “Personal Permanente” o 022 “Personal por</w:t>
      </w:r>
      <w:r>
        <w:rPr>
          <w:spacing w:val="-2"/>
        </w:rPr>
        <w:t> </w:t>
      </w:r>
      <w:r>
        <w:rPr/>
        <w:t>Contrato”</w:t>
      </w:r>
      <w:r>
        <w:rPr>
          <w:i/>
          <w:color w:val="31839A"/>
        </w:rPr>
        <w:t>.</w:t>
      </w:r>
    </w:p>
    <w:p>
      <w:pPr>
        <w:pStyle w:val="BodyText"/>
        <w:spacing w:line="20" w:lineRule="exact"/>
        <w:ind w:left="636"/>
        <w:rPr>
          <w:sz w:val="2"/>
        </w:rPr>
      </w:pPr>
      <w:r>
        <w:rPr>
          <w:sz w:val="2"/>
        </w:rPr>
        <w:pict>
          <v:group style="width:534.6pt;height:.5pt;mso-position-horizontal-relative:char;mso-position-vertical-relative:line" coordorigin="0,0" coordsize="10692,10">
            <v:line style="position:absolute" from="0,5" to="2762,5" stroked="true" strokeweight=".479966pt" strokecolor="#808080">
              <v:stroke dashstyle="solid"/>
            </v:line>
            <v:line style="position:absolute" from="2762,5" to="10692,5" stroked="true" strokeweight=".479966pt" strokecolor="#808080">
              <v:stroke dashstyle="solid"/>
            </v:line>
          </v:group>
        </w:pict>
      </w:r>
      <w:r>
        <w:rPr>
          <w:sz w:val="2"/>
        </w:rPr>
      </w:r>
    </w:p>
    <w:p>
      <w:pPr>
        <w:pStyle w:val="BodyText"/>
        <w:spacing w:line="196" w:lineRule="exact" w:before="16"/>
        <w:ind w:left="3423"/>
      </w:pPr>
      <w:r>
        <w:rPr/>
        <w:t>Para efectos de este procedimiento entendemos este término como el personal</w:t>
      </w:r>
    </w:p>
    <w:p>
      <w:pPr>
        <w:spacing w:after="0" w:line="196" w:lineRule="exact"/>
        <w:sectPr>
          <w:type w:val="continuous"/>
          <w:pgSz w:w="12240" w:h="15840"/>
          <w:pgMar w:top="400" w:bottom="520" w:left="460" w:right="340"/>
        </w:sectPr>
      </w:pPr>
    </w:p>
    <w:p>
      <w:pPr>
        <w:pStyle w:val="Heading1"/>
        <w:spacing w:line="177" w:lineRule="auto" w:before="8"/>
      </w:pPr>
      <w:r>
        <w:rPr>
          <w:position w:val="-14"/>
        </w:rPr>
        <w:t>15.- </w:t>
      </w:r>
      <w:r>
        <w:rPr/>
        <w:t>Personal</w:t>
      </w:r>
    </w:p>
    <w:p>
      <w:pPr>
        <w:spacing w:line="204" w:lineRule="exact" w:before="0"/>
        <w:ind w:left="1155" w:right="0" w:firstLine="0"/>
        <w:jc w:val="left"/>
        <w:rPr>
          <w:b/>
          <w:sz w:val="22"/>
        </w:rPr>
      </w:pPr>
      <w:r>
        <w:rPr>
          <w:b/>
          <w:sz w:val="22"/>
        </w:rPr>
        <w:t>administrativo</w:t>
      </w:r>
    </w:p>
    <w:p>
      <w:pPr>
        <w:pStyle w:val="BodyText"/>
        <w:rPr>
          <w:b/>
          <w:sz w:val="24"/>
        </w:rPr>
      </w:pPr>
    </w:p>
    <w:p>
      <w:pPr>
        <w:pStyle w:val="BodyText"/>
        <w:spacing w:before="2"/>
        <w:rPr>
          <w:b/>
          <w:sz w:val="21"/>
        </w:rPr>
      </w:pPr>
    </w:p>
    <w:p>
      <w:pPr>
        <w:spacing w:before="0"/>
        <w:ind w:left="694" w:right="0" w:firstLine="0"/>
        <w:jc w:val="left"/>
        <w:rPr>
          <w:b/>
          <w:sz w:val="22"/>
        </w:rPr>
      </w:pPr>
      <w:r>
        <w:rPr/>
        <w:pict>
          <v:group style="position:absolute;margin-left:55.080002pt;margin-top:-12.482126pt;width:534.6pt;height:.5pt;mso-position-horizontal-relative:page;mso-position-vertical-relative:paragraph;z-index:251664384" coordorigin="1102,-250" coordsize="10692,10">
            <v:line style="position:absolute" from="1102,-245" to="3864,-245" stroked="true" strokeweight=".480011pt" strokecolor="#808080">
              <v:stroke dashstyle="solid"/>
            </v:line>
            <v:line style="position:absolute" from="3864,-245" to="11794,-245" stroked="true" strokeweight=".480011pt" strokecolor="#808080">
              <v:stroke dashstyle="solid"/>
            </v:line>
            <w10:wrap type="none"/>
          </v:group>
        </w:pict>
      </w:r>
      <w:r>
        <w:rPr>
          <w:b/>
          <w:sz w:val="22"/>
        </w:rPr>
        <w:t>17.- Reingreso</w:t>
      </w:r>
    </w:p>
    <w:p>
      <w:pPr>
        <w:pStyle w:val="BodyText"/>
        <w:spacing w:before="58"/>
        <w:ind w:left="694" w:right="135"/>
        <w:jc w:val="both"/>
      </w:pPr>
      <w:r>
        <w:rPr/>
        <w:br w:type="column"/>
      </w:r>
      <w:r>
        <w:rPr/>
        <w:t>que desempeñará funciones administrativas en las Dependencias del Ministerio de Educación y en los Centros Educativos Públicos de los distintos niveles educativos.</w:t>
      </w:r>
    </w:p>
    <w:p>
      <w:pPr>
        <w:pStyle w:val="BodyText"/>
        <w:spacing w:before="38"/>
        <w:ind w:left="694" w:right="135"/>
        <w:jc w:val="both"/>
      </w:pPr>
      <w:r>
        <w:rPr/>
        <w:t>Acción de personal, mediante la cual una persona vuelve a prestar sus servicios en</w:t>
      </w:r>
      <w:r>
        <w:rPr>
          <w:spacing w:val="32"/>
        </w:rPr>
        <w:t> </w:t>
      </w:r>
      <w:r>
        <w:rPr/>
        <w:t>un</w:t>
      </w:r>
      <w:r>
        <w:rPr>
          <w:spacing w:val="-16"/>
        </w:rPr>
        <w:t> </w:t>
      </w:r>
      <w:r>
        <w:rPr/>
        <w:t>puesto</w:t>
      </w:r>
      <w:r>
        <w:rPr>
          <w:spacing w:val="-15"/>
        </w:rPr>
        <w:t> </w:t>
      </w:r>
      <w:r>
        <w:rPr/>
        <w:t>diferente</w:t>
      </w:r>
      <w:r>
        <w:rPr>
          <w:spacing w:val="-16"/>
        </w:rPr>
        <w:t> </w:t>
      </w:r>
      <w:r>
        <w:rPr/>
        <w:t>después</w:t>
      </w:r>
      <w:r>
        <w:rPr>
          <w:spacing w:val="-13"/>
        </w:rPr>
        <w:t> </w:t>
      </w:r>
      <w:r>
        <w:rPr/>
        <w:t>de</w:t>
      </w:r>
      <w:r>
        <w:rPr>
          <w:spacing w:val="-16"/>
        </w:rPr>
        <w:t> </w:t>
      </w:r>
      <w:r>
        <w:rPr/>
        <w:t>haber</w:t>
      </w:r>
      <w:r>
        <w:rPr>
          <w:spacing w:val="-15"/>
        </w:rPr>
        <w:t> </w:t>
      </w:r>
      <w:r>
        <w:rPr/>
        <w:t>laborado</w:t>
      </w:r>
      <w:r>
        <w:rPr>
          <w:spacing w:val="-13"/>
        </w:rPr>
        <w:t> </w:t>
      </w:r>
      <w:r>
        <w:rPr/>
        <w:t>anteriormente</w:t>
      </w:r>
      <w:r>
        <w:rPr>
          <w:spacing w:val="-14"/>
        </w:rPr>
        <w:t> </w:t>
      </w:r>
      <w:r>
        <w:rPr/>
        <w:t>en</w:t>
      </w:r>
      <w:r>
        <w:rPr>
          <w:spacing w:val="-14"/>
        </w:rPr>
        <w:t> </w:t>
      </w:r>
      <w:r>
        <w:rPr/>
        <w:t>el</w:t>
      </w:r>
      <w:r>
        <w:rPr>
          <w:spacing w:val="-16"/>
        </w:rPr>
        <w:t> </w:t>
      </w:r>
      <w:r>
        <w:rPr/>
        <w:t>organismo ejecutivo,</w:t>
      </w:r>
      <w:r>
        <w:rPr>
          <w:spacing w:val="-14"/>
        </w:rPr>
        <w:t> </w:t>
      </w:r>
      <w:r>
        <w:rPr/>
        <w:t>bajo</w:t>
      </w:r>
      <w:r>
        <w:rPr>
          <w:spacing w:val="-15"/>
        </w:rPr>
        <w:t> </w:t>
      </w:r>
      <w:r>
        <w:rPr/>
        <w:t>renglón</w:t>
      </w:r>
      <w:r>
        <w:rPr>
          <w:spacing w:val="-14"/>
        </w:rPr>
        <w:t> </w:t>
      </w:r>
      <w:r>
        <w:rPr/>
        <w:t>011</w:t>
      </w:r>
      <w:r>
        <w:rPr>
          <w:spacing w:val="-13"/>
        </w:rPr>
        <w:t> </w:t>
      </w:r>
      <w:r>
        <w:rPr/>
        <w:t>“Personal</w:t>
      </w:r>
      <w:r>
        <w:rPr>
          <w:spacing w:val="-15"/>
        </w:rPr>
        <w:t> </w:t>
      </w:r>
      <w:r>
        <w:rPr/>
        <w:t>Permanente”</w:t>
      </w:r>
      <w:r>
        <w:rPr>
          <w:spacing w:val="-11"/>
        </w:rPr>
        <w:t> </w:t>
      </w:r>
      <w:r>
        <w:rPr/>
        <w:t>o</w:t>
      </w:r>
      <w:r>
        <w:rPr>
          <w:spacing w:val="-13"/>
        </w:rPr>
        <w:t> </w:t>
      </w:r>
      <w:r>
        <w:rPr/>
        <w:t>022</w:t>
      </w:r>
      <w:r>
        <w:rPr>
          <w:spacing w:val="-16"/>
        </w:rPr>
        <w:t> </w:t>
      </w:r>
      <w:r>
        <w:rPr/>
        <w:t>“Personal</w:t>
      </w:r>
      <w:r>
        <w:rPr>
          <w:spacing w:val="-15"/>
        </w:rPr>
        <w:t> </w:t>
      </w:r>
      <w:r>
        <w:rPr/>
        <w:t>por</w:t>
      </w:r>
      <w:r>
        <w:rPr>
          <w:spacing w:val="-15"/>
        </w:rPr>
        <w:t> </w:t>
      </w:r>
      <w:r>
        <w:rPr/>
        <w:t>Contrato”.</w:t>
      </w:r>
    </w:p>
    <w:p>
      <w:pPr>
        <w:spacing w:after="0"/>
        <w:jc w:val="both"/>
        <w:sectPr>
          <w:type w:val="continuous"/>
          <w:pgSz w:w="12240" w:h="15840"/>
          <w:pgMar w:top="400" w:bottom="520" w:left="460" w:right="340"/>
          <w:cols w:num="2" w:equalWidth="0">
            <w:col w:w="2660" w:space="69"/>
            <w:col w:w="8711"/>
          </w:cols>
        </w:sectPr>
      </w:pPr>
    </w:p>
    <w:p>
      <w:pPr>
        <w:pStyle w:val="BodyText"/>
        <w:spacing w:line="20" w:lineRule="exact"/>
        <w:ind w:left="622"/>
        <w:rPr>
          <w:sz w:val="2"/>
        </w:rPr>
      </w:pPr>
      <w:r>
        <w:rPr>
          <w:sz w:val="2"/>
        </w:rPr>
        <w:pict>
          <v:group style="width:535.35pt;height:.5pt;mso-position-horizontal-relative:char;mso-position-vertical-relative:line" coordorigin="0,0" coordsize="10707,10">
            <v:line style="position:absolute" from="0,5" to="2767,5" stroked="true" strokeweight=".480011pt" strokecolor="#808080">
              <v:stroke dashstyle="solid"/>
            </v:line>
            <v:line style="position:absolute" from="2762,5" to="10706,5" stroked="true" strokeweight=".480011pt" strokecolor="#808080">
              <v:stroke dashstyle="solid"/>
            </v:line>
          </v:group>
        </w:pict>
      </w:r>
      <w:r>
        <w:rPr>
          <w:sz w:val="2"/>
        </w:rPr>
      </w:r>
    </w:p>
    <w:p>
      <w:pPr>
        <w:spacing w:after="0" w:line="20" w:lineRule="exact"/>
        <w:rPr>
          <w:sz w:val="2"/>
        </w:rPr>
        <w:sectPr>
          <w:type w:val="continuous"/>
          <w:pgSz w:w="12240" w:h="15840"/>
          <w:pgMar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8"/>
              <w:rPr>
                <w:sz w:val="4"/>
              </w:rPr>
            </w:pPr>
          </w:p>
          <w:p>
            <w:pPr>
              <w:pStyle w:val="TableParagraph"/>
              <w:ind w:left="26" w:right="-29"/>
              <w:rPr>
                <w:sz w:val="20"/>
              </w:rPr>
            </w:pPr>
            <w:r>
              <w:rPr>
                <w:sz w:val="20"/>
              </w:rPr>
              <w:drawing>
                <wp:inline distT="0" distB="0" distL="0" distR="0">
                  <wp:extent cx="512297" cy="417766"/>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12297" cy="417766"/>
                          </a:xfrm>
                          <a:prstGeom prst="rect">
                            <a:avLst/>
                          </a:prstGeom>
                        </pic:spPr>
                      </pic:pic>
                    </a:graphicData>
                  </a:graphic>
                </wp:inline>
              </w:drawing>
            </w:r>
            <w:r>
              <w:rPr>
                <w:sz w:val="20"/>
              </w:rPr>
            </w:r>
          </w:p>
        </w:tc>
        <w:tc>
          <w:tcPr>
            <w:tcW w:w="10347" w:type="dxa"/>
            <w:gridSpan w:val="4"/>
          </w:tcPr>
          <w:p>
            <w:pPr>
              <w:pStyle w:val="TableParagraph"/>
              <w:spacing w:before="50"/>
              <w:ind w:left="3695" w:right="3708"/>
              <w:jc w:val="center"/>
              <w:rPr>
                <w:sz w:val="16"/>
              </w:rPr>
            </w:pPr>
            <w:r>
              <w:rPr>
                <w:sz w:val="16"/>
              </w:rPr>
              <w:t>INST RU CT IVO</w:t>
            </w:r>
          </w:p>
          <w:p>
            <w:pPr>
              <w:pStyle w:val="TableParagraph"/>
              <w:spacing w:before="29"/>
              <w:ind w:left="3708" w:right="3708"/>
              <w:jc w:val="center"/>
              <w:rPr>
                <w:b/>
                <w:sz w:val="24"/>
              </w:rPr>
            </w:pPr>
            <w:r>
              <w:rPr>
                <w:b/>
                <w:sz w:val="24"/>
              </w:rPr>
              <w:t>GESTIÓN DE PERSONAL</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031"/>
              <w:rPr>
                <w:sz w:val="16"/>
              </w:rPr>
            </w:pPr>
            <w:r>
              <w:rPr>
                <w:sz w:val="16"/>
              </w:rPr>
              <w:t>Del proceso: Dotación de Personal</w:t>
            </w:r>
          </w:p>
        </w:tc>
        <w:tc>
          <w:tcPr>
            <w:tcW w:w="2410" w:type="dxa"/>
          </w:tcPr>
          <w:p>
            <w:pPr>
              <w:pStyle w:val="TableParagraph"/>
              <w:spacing w:line="175" w:lineRule="exact"/>
              <w:ind w:left="400"/>
              <w:rPr>
                <w:b/>
                <w:sz w:val="16"/>
              </w:rPr>
            </w:pPr>
            <w:r>
              <w:rPr>
                <w:sz w:val="16"/>
              </w:rPr>
              <w:t>Código: </w:t>
            </w:r>
            <w:r>
              <w:rPr>
                <w:b/>
                <w:sz w:val="16"/>
              </w:rPr>
              <w:t>RHU-INS-22</w:t>
            </w:r>
          </w:p>
        </w:tc>
        <w:tc>
          <w:tcPr>
            <w:tcW w:w="1560" w:type="dxa"/>
          </w:tcPr>
          <w:p>
            <w:pPr>
              <w:pStyle w:val="TableParagraph"/>
              <w:spacing w:line="177" w:lineRule="exact"/>
              <w:ind w:left="378"/>
              <w:rPr>
                <w:sz w:val="16"/>
              </w:rPr>
            </w:pPr>
            <w:r>
              <w:rPr>
                <w:sz w:val="16"/>
              </w:rPr>
              <w:t>Versión: 1</w:t>
            </w:r>
          </w:p>
        </w:tc>
        <w:tc>
          <w:tcPr>
            <w:tcW w:w="1841" w:type="dxa"/>
          </w:tcPr>
          <w:p>
            <w:pPr>
              <w:pStyle w:val="TableParagraph"/>
              <w:spacing w:line="177" w:lineRule="exact"/>
              <w:ind w:left="425"/>
              <w:rPr>
                <w:sz w:val="16"/>
              </w:rPr>
            </w:pPr>
            <w:r>
              <w:rPr>
                <w:sz w:val="16"/>
              </w:rPr>
              <w:t>Página 2 de 5</w:t>
            </w:r>
          </w:p>
        </w:tc>
      </w:tr>
    </w:tbl>
    <w:p>
      <w:pPr>
        <w:pStyle w:val="BodyText"/>
        <w:spacing w:before="8"/>
        <w:rPr>
          <w:sz w:val="9"/>
        </w:rPr>
      </w:pPr>
    </w:p>
    <w:p>
      <w:pPr>
        <w:pStyle w:val="BodyText"/>
        <w:spacing w:line="20" w:lineRule="exact"/>
        <w:ind w:left="636"/>
        <w:rPr>
          <w:sz w:val="2"/>
        </w:rPr>
      </w:pPr>
      <w:r>
        <w:rPr>
          <w:sz w:val="2"/>
        </w:rPr>
        <w:pict>
          <v:group style="width:534.6pt;height:.5pt;mso-position-horizontal-relative:char;mso-position-vertical-relative:line" coordorigin="0,0" coordsize="10692,10">
            <v:line style="position:absolute" from="0,5" to="2762,5" stroked="true" strokeweight=".48pt" strokecolor="#808080">
              <v:stroke dashstyle="solid"/>
            </v:line>
            <v:line style="position:absolute" from="2762,5" to="10692,5" stroked="true" strokeweight=".48pt" strokecolor="#808080">
              <v:stroke dashstyle="solid"/>
            </v:line>
          </v:group>
        </w:pict>
      </w:r>
      <w:r>
        <w:rPr>
          <w:sz w:val="2"/>
        </w:rPr>
      </w:r>
    </w:p>
    <w:p>
      <w:pPr>
        <w:spacing w:after="0" w:line="20" w:lineRule="exact"/>
        <w:rPr>
          <w:sz w:val="2"/>
        </w:rPr>
        <w:sectPr>
          <w:pgSz w:w="12240" w:h="15840"/>
          <w:pgMar w:header="209" w:footer="337" w:top="400" w:bottom="520" w:left="460" w:right="340"/>
        </w:sectPr>
      </w:pPr>
    </w:p>
    <w:p>
      <w:pPr>
        <w:pStyle w:val="BodyText"/>
        <w:rPr>
          <w:sz w:val="24"/>
        </w:rPr>
      </w:pPr>
    </w:p>
    <w:p>
      <w:pPr>
        <w:pStyle w:val="Heading1"/>
        <w:spacing w:before="206"/>
      </w:pPr>
      <w:r>
        <w:rPr/>
        <w:t>18.-  Renglón</w:t>
      </w:r>
      <w:r>
        <w:rPr>
          <w:spacing w:val="-43"/>
        </w:rPr>
        <w:t> </w:t>
      </w:r>
      <w:r>
        <w:rPr/>
        <w:t>011</w:t>
      </w:r>
    </w:p>
    <w:p>
      <w:pPr>
        <w:pStyle w:val="BodyText"/>
        <w:rPr>
          <w:b/>
          <w:sz w:val="24"/>
        </w:rPr>
      </w:pPr>
    </w:p>
    <w:p>
      <w:pPr>
        <w:pStyle w:val="BodyText"/>
        <w:rPr>
          <w:b/>
          <w:sz w:val="24"/>
        </w:rPr>
      </w:pPr>
    </w:p>
    <w:p>
      <w:pPr>
        <w:pStyle w:val="BodyText"/>
        <w:rPr>
          <w:b/>
          <w:sz w:val="24"/>
        </w:rPr>
      </w:pPr>
    </w:p>
    <w:p>
      <w:pPr>
        <w:pStyle w:val="BodyText"/>
        <w:rPr>
          <w:b/>
          <w:sz w:val="24"/>
        </w:rPr>
      </w:pPr>
    </w:p>
    <w:p>
      <w:pPr>
        <w:spacing w:before="198"/>
        <w:ind w:left="694" w:right="0" w:firstLine="0"/>
        <w:jc w:val="left"/>
        <w:rPr>
          <w:b/>
          <w:sz w:val="22"/>
        </w:rPr>
      </w:pPr>
      <w:r>
        <w:rPr>
          <w:b/>
          <w:sz w:val="22"/>
        </w:rPr>
        <w:t>19.-  Renglón</w:t>
      </w:r>
      <w:r>
        <w:rPr>
          <w:b/>
          <w:spacing w:val="-43"/>
          <w:sz w:val="22"/>
        </w:rPr>
        <w:t> </w:t>
      </w:r>
      <w:r>
        <w:rPr>
          <w:b/>
          <w:sz w:val="22"/>
        </w:rPr>
        <w:t>022</w:t>
      </w:r>
    </w:p>
    <w:p>
      <w:pPr>
        <w:pStyle w:val="BodyText"/>
        <w:spacing w:before="16"/>
        <w:ind w:left="137" w:right="132"/>
        <w:jc w:val="both"/>
      </w:pPr>
      <w:r>
        <w:rPr/>
        <w:br w:type="column"/>
      </w:r>
      <w:r>
        <w:rPr/>
        <w:t>Según el Manual de Clasificaciones Presupuestarias para el Sector Público de Guatemala, bajo este renglón se contrata a personal permanente y comprende las remuneraciones en forma de sueldo a los funcionarios, empleados, trabajadores estatales, cuyos cargos aparecen detallados en los diferentes presupuestos analíticos de sueldos.</w:t>
      </w:r>
    </w:p>
    <w:p>
      <w:pPr>
        <w:pStyle w:val="BodyText"/>
        <w:spacing w:before="36"/>
        <w:ind w:left="137" w:right="132"/>
        <w:jc w:val="both"/>
      </w:pPr>
      <w:r>
        <w:rPr/>
        <w:pict>
          <v:group style="position:absolute;margin-left:55.080002pt;margin-top:.117856pt;width:534.6pt;height:.5pt;mso-position-horizontal-relative:page;mso-position-vertical-relative:paragraph;z-index:251666432" coordorigin="1102,2" coordsize="10692,10">
            <v:line style="position:absolute" from="1102,7" to="3864,7" stroked="true" strokeweight=".479999pt" strokecolor="#808080">
              <v:stroke dashstyle="solid"/>
            </v:line>
            <v:line style="position:absolute" from="3864,7" to="11794,7" stroked="true" strokeweight=".479999pt" strokecolor="#808080">
              <v:stroke dashstyle="solid"/>
            </v:line>
            <w10:wrap type="none"/>
          </v:group>
        </w:pict>
      </w:r>
      <w:r>
        <w:rPr/>
        <w:t>Según el Manual de Clasificaciones Presupuestarias para el Sector Público de Guatemala, este renglón corresponde al personal por contrato y contempla los egresos por concepto de sueldo base a trabajadores públicos contratados para servicios, obras y construcciones de carácter temporal, en los cuales en ningún caso los contratos sobrepasarán el período que dura el servicio, proyecto u</w:t>
      </w:r>
      <w:r>
        <w:rPr>
          <w:spacing w:val="-38"/>
        </w:rPr>
        <w:t> </w:t>
      </w:r>
      <w:r>
        <w:rPr/>
        <w:t>obra; y cuando estos abarquen más de un ejercicio fiscal, los contratos</w:t>
      </w:r>
      <w:r>
        <w:rPr>
          <w:spacing w:val="18"/>
        </w:rPr>
        <w:t> </w:t>
      </w:r>
      <w:r>
        <w:rPr/>
        <w:t>deberán</w:t>
      </w:r>
    </w:p>
    <w:p>
      <w:pPr>
        <w:spacing w:after="0"/>
        <w:jc w:val="both"/>
        <w:sectPr>
          <w:type w:val="continuous"/>
          <w:pgSz w:w="12240" w:h="15840"/>
          <w:pgMar w:top="400" w:bottom="520" w:left="460" w:right="340"/>
          <w:cols w:num="2" w:equalWidth="0">
            <w:col w:w="2505" w:space="781"/>
            <w:col w:w="8154"/>
          </w:cols>
        </w:sectPr>
      </w:pPr>
    </w:p>
    <w:p>
      <w:pPr>
        <w:pStyle w:val="BodyText"/>
        <w:tabs>
          <w:tab w:pos="3423" w:val="left" w:leader="none"/>
          <w:tab w:pos="11333" w:val="left" w:leader="none"/>
        </w:tabs>
        <w:spacing w:before="1"/>
        <w:ind w:left="627"/>
      </w:pPr>
      <w:r>
        <w:rPr>
          <w:rFonts w:ascii="Times New Roman"/>
          <w:w w:val="100"/>
          <w:u w:val="single" w:color="808080"/>
        </w:rPr>
        <w:t> </w:t>
      </w:r>
      <w:r>
        <w:rPr>
          <w:rFonts w:ascii="Times New Roman"/>
          <w:u w:val="single" w:color="808080"/>
        </w:rPr>
        <w:tab/>
      </w:r>
      <w:r>
        <w:rPr>
          <w:u w:val="single" w:color="808080"/>
        </w:rPr>
        <w:t>renovarse para el nuevo</w:t>
      </w:r>
      <w:r>
        <w:rPr>
          <w:spacing w:val="-12"/>
          <w:u w:val="single" w:color="808080"/>
        </w:rPr>
        <w:t> </w:t>
      </w:r>
      <w:r>
        <w:rPr>
          <w:u w:val="single" w:color="808080"/>
        </w:rPr>
        <w:t>ejercicio.</w:t>
        <w:tab/>
      </w:r>
    </w:p>
    <w:p>
      <w:pPr>
        <w:pStyle w:val="BodyText"/>
        <w:spacing w:before="6"/>
        <w:rPr>
          <w:sz w:val="14"/>
        </w:rPr>
      </w:pPr>
    </w:p>
    <w:p>
      <w:pPr>
        <w:pStyle w:val="Heading1"/>
        <w:numPr>
          <w:ilvl w:val="0"/>
          <w:numId w:val="1"/>
        </w:numPr>
        <w:tabs>
          <w:tab w:pos="531" w:val="left" w:leader="none"/>
          <w:tab w:pos="532" w:val="left" w:leader="none"/>
        </w:tabs>
        <w:spacing w:line="240" w:lineRule="auto" w:before="94" w:after="0"/>
        <w:ind w:left="531" w:right="0" w:hanging="426"/>
        <w:jc w:val="left"/>
      </w:pPr>
      <w:r>
        <w:rPr>
          <w:rFonts w:ascii="Times New Roman" w:hAnsi="Times New Roman"/>
          <w:b w:val="0"/>
          <w:spacing w:val="-55"/>
          <w:w w:val="100"/>
          <w:u w:val="thick"/>
        </w:rPr>
        <w:t> </w:t>
      </w:r>
      <w:r>
        <w:rPr>
          <w:u w:val="thick"/>
        </w:rPr>
        <w:t>DESCRIPCIÓN DE ACTIVIDADES Y RESPONSABLES:</w:t>
      </w:r>
    </w:p>
    <w:p>
      <w:pPr>
        <w:pStyle w:val="BodyText"/>
        <w:spacing w:before="1"/>
        <w:rPr>
          <w:b/>
        </w:rPr>
      </w:pPr>
    </w:p>
    <w:p>
      <w:pPr>
        <w:pStyle w:val="ListParagraph"/>
        <w:numPr>
          <w:ilvl w:val="1"/>
          <w:numId w:val="1"/>
        </w:numPr>
        <w:tabs>
          <w:tab w:pos="1522" w:val="left" w:leader="none"/>
          <w:tab w:pos="1523" w:val="left" w:leader="none"/>
        </w:tabs>
        <w:spacing w:line="240" w:lineRule="auto" w:before="0" w:after="0"/>
        <w:ind w:left="1522" w:right="0" w:hanging="992"/>
        <w:jc w:val="left"/>
        <w:rPr>
          <w:b/>
          <w:sz w:val="22"/>
          <w:u w:val="none"/>
        </w:rPr>
      </w:pPr>
      <w:r>
        <w:rPr/>
        <w:pict>
          <v:rect style="position:absolute;margin-left:217.679993pt;margin-top:61.655861pt;width:3.120003pt;height:.600014pt;mso-position-horizontal-relative:page;mso-position-vertical-relative:paragraph;z-index:-252552192" filled="true" fillcolor="#000000" stroked="false">
            <v:fill type="solid"/>
            <w10:wrap type="none"/>
          </v:rect>
        </w:pict>
      </w:r>
      <w:r>
        <w:rPr>
          <w:b/>
          <w:sz w:val="22"/>
          <w:u w:val="none"/>
        </w:rPr>
        <w:t>Gestión de</w:t>
      </w:r>
      <w:r>
        <w:rPr>
          <w:b/>
          <w:spacing w:val="-2"/>
          <w:sz w:val="22"/>
          <w:u w:val="none"/>
        </w:rPr>
        <w:t> </w:t>
      </w:r>
      <w:r>
        <w:rPr>
          <w:b/>
          <w:sz w:val="22"/>
          <w:u w:val="none"/>
        </w:rPr>
        <w:t>Personal</w:t>
      </w:r>
    </w:p>
    <w:p>
      <w:pPr>
        <w:pStyle w:val="BodyText"/>
        <w:spacing w:before="10"/>
        <w:rPr>
          <w:b/>
          <w:sz w:val="21"/>
        </w:rPr>
      </w:pPr>
    </w:p>
    <w:tbl>
      <w:tblPr>
        <w:tblW w:w="0" w:type="auto"/>
        <w:jc w:val="left"/>
        <w:tblInd w:w="50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59"/>
        <w:gridCol w:w="1111"/>
        <w:gridCol w:w="8532"/>
      </w:tblGrid>
      <w:tr>
        <w:trPr>
          <w:trHeight w:val="226" w:hRule="atLeast"/>
        </w:trPr>
        <w:tc>
          <w:tcPr>
            <w:tcW w:w="1159"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101" w:right="95"/>
              <w:jc w:val="center"/>
              <w:rPr>
                <w:b/>
                <w:sz w:val="16"/>
              </w:rPr>
            </w:pPr>
            <w:r>
              <w:rPr>
                <w:b/>
                <w:sz w:val="16"/>
              </w:rPr>
              <w:t>Actividad</w:t>
            </w:r>
          </w:p>
        </w:tc>
        <w:tc>
          <w:tcPr>
            <w:tcW w:w="1111"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55"/>
              <w:rPr>
                <w:b/>
                <w:sz w:val="16"/>
              </w:rPr>
            </w:pPr>
            <w:r>
              <w:rPr>
                <w:b/>
                <w:sz w:val="16"/>
              </w:rPr>
              <w:t>Responsable</w:t>
            </w:r>
          </w:p>
        </w:tc>
        <w:tc>
          <w:tcPr>
            <w:tcW w:w="8532"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3080" w:right="3045"/>
              <w:jc w:val="center"/>
              <w:rPr>
                <w:b/>
                <w:sz w:val="16"/>
              </w:rPr>
            </w:pPr>
            <w:r>
              <w:rPr>
                <w:b/>
                <w:sz w:val="16"/>
              </w:rPr>
              <w:t>Descripción de las Actividades</w:t>
            </w:r>
          </w:p>
        </w:tc>
      </w:tr>
      <w:tr>
        <w:trPr>
          <w:trHeight w:val="3402"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21"/>
              </w:rPr>
            </w:pPr>
          </w:p>
          <w:p>
            <w:pPr>
              <w:pStyle w:val="TableParagraph"/>
              <w:ind w:left="143" w:right="114" w:firstLine="72"/>
              <w:rPr>
                <w:b/>
                <w:sz w:val="14"/>
              </w:rPr>
            </w:pPr>
            <w:r>
              <w:rPr>
                <w:b/>
                <w:sz w:val="14"/>
              </w:rPr>
              <w:t>1. Recibir documentos para toma de</w:t>
            </w:r>
          </w:p>
          <w:p>
            <w:pPr>
              <w:pStyle w:val="TableParagraph"/>
              <w:spacing w:line="160" w:lineRule="exact"/>
              <w:ind w:left="271"/>
              <w:rPr>
                <w:b/>
                <w:sz w:val="14"/>
              </w:rPr>
            </w:pPr>
            <w:r>
              <w:rPr>
                <w:b/>
                <w:sz w:val="14"/>
              </w:rPr>
              <w:t>posesión</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2"/>
              <w:rPr>
                <w:b/>
                <w:sz w:val="19"/>
              </w:rPr>
            </w:pPr>
          </w:p>
          <w:p>
            <w:pPr>
              <w:pStyle w:val="TableParagraph"/>
              <w:ind w:left="95" w:right="85" w:hanging="1"/>
              <w:jc w:val="center"/>
              <w:rPr>
                <w:sz w:val="14"/>
              </w:rPr>
            </w:pPr>
            <w:r>
              <w:rPr>
                <w:sz w:val="14"/>
              </w:rPr>
              <w:t>Jefe de la Unidad Interna de Recursos Humanos DIREH /</w:t>
            </w:r>
          </w:p>
          <w:p>
            <w:pPr>
              <w:pStyle w:val="TableParagraph"/>
              <w:spacing w:before="2"/>
              <w:ind w:left="50" w:right="42"/>
              <w:jc w:val="center"/>
              <w:rPr>
                <w:sz w:val="14"/>
              </w:rPr>
            </w:pPr>
            <w:r>
              <w:rPr>
                <w:sz w:val="14"/>
              </w:rPr>
              <w:t>Coordinador de Gestión y Desarrollo de Personal DIDEDUC /</w:t>
            </w:r>
          </w:p>
          <w:p>
            <w:pPr>
              <w:pStyle w:val="TableParagraph"/>
              <w:ind w:left="50" w:right="42"/>
              <w:jc w:val="center"/>
              <w:rPr>
                <w:sz w:val="14"/>
              </w:rPr>
            </w:pPr>
            <w:r>
              <w:rPr>
                <w:sz w:val="14"/>
              </w:rPr>
              <w:t>Coordinador </w:t>
            </w:r>
            <w:r>
              <w:rPr>
                <w:spacing w:val="-9"/>
                <w:sz w:val="14"/>
              </w:rPr>
              <w:t>de </w:t>
            </w:r>
            <w:r>
              <w:rPr>
                <w:sz w:val="14"/>
              </w:rPr>
              <w:t>Recursos Humanos DIGEF/</w:t>
            </w:r>
          </w:p>
          <w:p>
            <w:pPr>
              <w:pStyle w:val="TableParagraph"/>
              <w:spacing w:before="1"/>
              <w:ind w:left="35" w:right="31" w:firstLine="5"/>
              <w:jc w:val="center"/>
              <w:rPr>
                <w:sz w:val="14"/>
              </w:rPr>
            </w:pPr>
            <w:r>
              <w:rPr>
                <w:sz w:val="14"/>
              </w:rPr>
              <w:t>Delegación de Recursos Humanos </w:t>
            </w:r>
            <w:r>
              <w:rPr>
                <w:spacing w:val="-3"/>
                <w:sz w:val="14"/>
              </w:rPr>
              <w:t>Planta </w:t>
            </w:r>
            <w:r>
              <w:rPr>
                <w:sz w:val="14"/>
              </w:rPr>
              <w:t>Central</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26"/>
              <w:ind w:left="57" w:right="16"/>
              <w:jc w:val="both"/>
              <w:rPr>
                <w:sz w:val="22"/>
              </w:rPr>
            </w:pPr>
            <w:r>
              <w:rPr>
                <w:sz w:val="22"/>
              </w:rPr>
              <w:t>Recibe del Departamento de Contratación de Personal personalmente o por correo electrónico la certificación del Acuerdo Ministerial, la copia simple del contrato, la carta de compromiso de suspensión de clases pasivas, cuando aplique, y los traslada a donde corresponda para que se notifique al interesado y se inicien las gestiones de toma de posesión, de la forma siguiente:</w:t>
            </w:r>
          </w:p>
          <w:p>
            <w:pPr>
              <w:pStyle w:val="TableParagraph"/>
              <w:spacing w:before="10"/>
              <w:rPr>
                <w:b/>
                <w:sz w:val="21"/>
              </w:rPr>
            </w:pPr>
          </w:p>
          <w:p>
            <w:pPr>
              <w:pStyle w:val="TableParagraph"/>
              <w:numPr>
                <w:ilvl w:val="0"/>
                <w:numId w:val="2"/>
              </w:numPr>
              <w:tabs>
                <w:tab w:pos="419" w:val="left" w:leader="none"/>
              </w:tabs>
              <w:spacing w:line="240" w:lineRule="auto" w:before="0" w:after="0"/>
              <w:ind w:left="417" w:right="21" w:hanging="360"/>
              <w:jc w:val="left"/>
              <w:rPr>
                <w:sz w:val="22"/>
              </w:rPr>
            </w:pPr>
            <w:r>
              <w:rPr>
                <w:sz w:val="22"/>
              </w:rPr>
              <w:t>DIREH, Analista de Cuadros y Actas de la Unidad Interna de Recursos Humanos (notificación de documentos</w:t>
            </w:r>
            <w:r>
              <w:rPr>
                <w:spacing w:val="-3"/>
                <w:sz w:val="22"/>
              </w:rPr>
              <w:t> </w:t>
            </w:r>
            <w:r>
              <w:rPr>
                <w:sz w:val="22"/>
              </w:rPr>
              <w:t>físicos).</w:t>
            </w:r>
          </w:p>
          <w:p>
            <w:pPr>
              <w:pStyle w:val="TableParagraph"/>
              <w:numPr>
                <w:ilvl w:val="0"/>
                <w:numId w:val="2"/>
              </w:numPr>
              <w:tabs>
                <w:tab w:pos="419" w:val="left" w:leader="none"/>
              </w:tabs>
              <w:spacing w:line="240" w:lineRule="auto" w:before="1" w:after="0"/>
              <w:ind w:left="417" w:right="13" w:hanging="360"/>
              <w:jc w:val="left"/>
              <w:rPr>
                <w:sz w:val="22"/>
              </w:rPr>
            </w:pPr>
            <w:r>
              <w:rPr>
                <w:sz w:val="22"/>
              </w:rPr>
              <w:t>DIDEDUC, Analista de Movimiento de Personal (documentos vía correo electrónico).</w:t>
            </w:r>
          </w:p>
          <w:p>
            <w:pPr>
              <w:pStyle w:val="TableParagraph"/>
              <w:numPr>
                <w:ilvl w:val="0"/>
                <w:numId w:val="2"/>
              </w:numPr>
              <w:tabs>
                <w:tab w:pos="419" w:val="left" w:leader="none"/>
              </w:tabs>
              <w:spacing w:line="252" w:lineRule="exact" w:before="0" w:after="0"/>
              <w:ind w:left="418" w:right="0" w:hanging="362"/>
              <w:jc w:val="left"/>
              <w:rPr>
                <w:sz w:val="22"/>
              </w:rPr>
            </w:pPr>
            <w:r>
              <w:rPr>
                <w:sz w:val="22"/>
              </w:rPr>
              <w:t>DIGEF, Jefe de Acción de Personal (documentos vía correo</w:t>
            </w:r>
            <w:r>
              <w:rPr>
                <w:spacing w:val="-10"/>
                <w:sz w:val="22"/>
              </w:rPr>
              <w:t> </w:t>
            </w:r>
            <w:r>
              <w:rPr>
                <w:sz w:val="22"/>
              </w:rPr>
              <w:t>electrónico).</w:t>
            </w:r>
          </w:p>
          <w:p>
            <w:pPr>
              <w:pStyle w:val="TableParagraph"/>
              <w:numPr>
                <w:ilvl w:val="0"/>
                <w:numId w:val="2"/>
              </w:numPr>
              <w:tabs>
                <w:tab w:pos="419" w:val="left" w:leader="none"/>
                <w:tab w:pos="1738" w:val="left" w:leader="none"/>
                <w:tab w:pos="2884" w:val="left" w:leader="none"/>
                <w:tab w:pos="4106" w:val="left" w:leader="none"/>
                <w:tab w:pos="4947" w:val="left" w:leader="none"/>
                <w:tab w:pos="5877" w:val="left" w:leader="none"/>
                <w:tab w:pos="7368" w:val="left" w:leader="none"/>
                <w:tab w:pos="7879" w:val="left" w:leader="none"/>
              </w:tabs>
              <w:spacing w:line="240" w:lineRule="auto" w:before="0" w:after="0"/>
              <w:ind w:left="417" w:right="17" w:hanging="360"/>
              <w:jc w:val="left"/>
              <w:rPr>
                <w:sz w:val="22"/>
              </w:rPr>
            </w:pPr>
            <w:r>
              <w:rPr>
                <w:sz w:val="22"/>
              </w:rPr>
              <w:t>Delegación</w:t>
              <w:tab/>
              <w:t>Recursos</w:t>
              <w:tab/>
              <w:t>Humanos,</w:t>
              <w:tab/>
              <w:t>Planta</w:t>
              <w:tab/>
              <w:t>Central</w:t>
              <w:tab/>
              <w:t>(documentos</w:t>
              <w:tab/>
              <w:t>vía</w:t>
              <w:tab/>
            </w:r>
            <w:r>
              <w:rPr>
                <w:spacing w:val="-4"/>
                <w:sz w:val="22"/>
              </w:rPr>
              <w:t>correo </w:t>
            </w:r>
            <w:r>
              <w:rPr>
                <w:sz w:val="22"/>
              </w:rPr>
              <w:t>electrónico).</w:t>
            </w:r>
          </w:p>
        </w:tc>
      </w:tr>
      <w:tr>
        <w:trPr>
          <w:trHeight w:val="661" w:hRule="atLeast"/>
        </w:trPr>
        <w:tc>
          <w:tcPr>
            <w:tcW w:w="1159" w:type="dxa"/>
            <w:tcBorders>
              <w:top w:val="single" w:sz="4" w:space="0" w:color="000000"/>
              <w:left w:val="single" w:sz="4" w:space="0" w:color="000000"/>
              <w:bottom w:val="nil"/>
              <w:right w:val="single" w:sz="4" w:space="0" w:color="000000"/>
            </w:tcBorders>
          </w:tcPr>
          <w:p>
            <w:pPr>
              <w:pStyle w:val="TableParagraph"/>
              <w:rPr>
                <w:rFonts w:ascii="Times New Roman"/>
                <w:sz w:val="20"/>
              </w:rPr>
            </w:pPr>
          </w:p>
        </w:tc>
        <w:tc>
          <w:tcPr>
            <w:tcW w:w="1111" w:type="dxa"/>
            <w:tcBorders>
              <w:top w:val="single" w:sz="4" w:space="0" w:color="000000"/>
              <w:left w:val="single" w:sz="4" w:space="0" w:color="000000"/>
              <w:bottom w:val="nil"/>
              <w:right w:val="single" w:sz="4" w:space="0" w:color="000000"/>
            </w:tcBorders>
          </w:tcPr>
          <w:p>
            <w:pPr>
              <w:pStyle w:val="TableParagraph"/>
              <w:rPr>
                <w:rFonts w:ascii="Times New Roman"/>
                <w:sz w:val="20"/>
              </w:rPr>
            </w:pPr>
          </w:p>
        </w:tc>
        <w:tc>
          <w:tcPr>
            <w:tcW w:w="8532" w:type="dxa"/>
            <w:tcBorders>
              <w:top w:val="single" w:sz="4" w:space="0" w:color="000000"/>
              <w:left w:val="single" w:sz="4" w:space="0" w:color="000000"/>
              <w:bottom w:val="nil"/>
              <w:right w:val="single" w:sz="4" w:space="0" w:color="000000"/>
            </w:tcBorders>
          </w:tcPr>
          <w:p>
            <w:pPr>
              <w:pStyle w:val="TableParagraph"/>
              <w:spacing w:before="26"/>
              <w:ind w:left="57"/>
              <w:rPr>
                <w:sz w:val="22"/>
              </w:rPr>
            </w:pPr>
            <w:r>
              <w:rPr>
                <w:sz w:val="22"/>
              </w:rPr>
              <w:t>Recibe los documentos del expediente y notifica al interesado en un tiempo no mayor de dos (2) días hábiles a partir de recibidos los mismos, indicándole lo siguiente:</w:t>
            </w:r>
          </w:p>
        </w:tc>
      </w:tr>
      <w:tr>
        <w:trPr>
          <w:trHeight w:val="4258" w:hRule="atLeast"/>
        </w:trPr>
        <w:tc>
          <w:tcPr>
            <w:tcW w:w="1159" w:type="dxa"/>
            <w:tcBorders>
              <w:top w:val="nil"/>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5"/>
              <w:rPr>
                <w:b/>
                <w:sz w:val="18"/>
              </w:rPr>
            </w:pPr>
          </w:p>
          <w:p>
            <w:pPr>
              <w:pStyle w:val="TableParagraph"/>
              <w:ind w:left="167"/>
              <w:rPr>
                <w:b/>
                <w:sz w:val="14"/>
              </w:rPr>
            </w:pPr>
            <w:r>
              <w:rPr>
                <w:b/>
                <w:sz w:val="14"/>
              </w:rPr>
              <w:t>2. Notificar</w:t>
            </w:r>
          </w:p>
        </w:tc>
        <w:tc>
          <w:tcPr>
            <w:tcW w:w="1111" w:type="dxa"/>
            <w:tcBorders>
              <w:top w:val="nil"/>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spacing w:before="111"/>
              <w:ind w:left="40" w:right="34" w:firstLine="3"/>
              <w:jc w:val="center"/>
              <w:rPr>
                <w:sz w:val="14"/>
              </w:rPr>
            </w:pPr>
            <w:r>
              <w:rPr>
                <w:sz w:val="14"/>
              </w:rPr>
              <w:t>Analista de Cuadros y </w:t>
            </w:r>
            <w:r>
              <w:rPr>
                <w:spacing w:val="-3"/>
                <w:sz w:val="14"/>
              </w:rPr>
              <w:t>Actas </w:t>
            </w:r>
            <w:r>
              <w:rPr>
                <w:sz w:val="14"/>
              </w:rPr>
              <w:t>Unidad Interna de Recursos Humanos DIREH /</w:t>
            </w:r>
          </w:p>
          <w:p>
            <w:pPr>
              <w:pStyle w:val="TableParagraph"/>
              <w:spacing w:before="1"/>
              <w:ind w:left="98" w:right="93" w:firstLine="5"/>
              <w:jc w:val="center"/>
              <w:rPr>
                <w:sz w:val="14"/>
              </w:rPr>
            </w:pPr>
            <w:r>
              <w:rPr>
                <w:sz w:val="14"/>
              </w:rPr>
              <w:t>Analista de Movimiento </w:t>
            </w:r>
            <w:r>
              <w:rPr>
                <w:spacing w:val="-8"/>
                <w:sz w:val="14"/>
              </w:rPr>
              <w:t>de </w:t>
            </w:r>
            <w:r>
              <w:rPr>
                <w:sz w:val="14"/>
              </w:rPr>
              <w:t>Personal DIDEDUC /</w:t>
            </w:r>
          </w:p>
          <w:p>
            <w:pPr>
              <w:pStyle w:val="TableParagraph"/>
              <w:ind w:left="50" w:right="41"/>
              <w:jc w:val="center"/>
              <w:rPr>
                <w:sz w:val="14"/>
              </w:rPr>
            </w:pPr>
            <w:r>
              <w:rPr>
                <w:sz w:val="14"/>
              </w:rPr>
              <w:t>Jefe de </w:t>
            </w:r>
            <w:r>
              <w:rPr>
                <w:spacing w:val="-3"/>
                <w:sz w:val="14"/>
              </w:rPr>
              <w:t>Acción </w:t>
            </w:r>
            <w:r>
              <w:rPr>
                <w:sz w:val="14"/>
              </w:rPr>
              <w:t>de Personal DIGEF /</w:t>
            </w:r>
          </w:p>
          <w:p>
            <w:pPr>
              <w:pStyle w:val="TableParagraph"/>
              <w:ind w:left="115" w:right="108" w:firstLine="38"/>
              <w:jc w:val="center"/>
              <w:rPr>
                <w:sz w:val="14"/>
              </w:rPr>
            </w:pPr>
            <w:r>
              <w:rPr>
                <w:sz w:val="14"/>
              </w:rPr>
              <w:t>Enlace de RRHH, </w:t>
            </w:r>
            <w:r>
              <w:rPr>
                <w:spacing w:val="-3"/>
                <w:sz w:val="14"/>
              </w:rPr>
              <w:t>Planta </w:t>
            </w:r>
            <w:r>
              <w:rPr>
                <w:sz w:val="14"/>
              </w:rPr>
              <w:t>Central</w:t>
            </w:r>
          </w:p>
        </w:tc>
        <w:tc>
          <w:tcPr>
            <w:tcW w:w="8532" w:type="dxa"/>
            <w:tcBorders>
              <w:top w:val="nil"/>
              <w:left w:val="single" w:sz="4" w:space="0" w:color="000000"/>
              <w:bottom w:val="single" w:sz="4" w:space="0" w:color="000000"/>
              <w:right w:val="single" w:sz="4" w:space="0" w:color="000000"/>
            </w:tcBorders>
          </w:tcPr>
          <w:p>
            <w:pPr>
              <w:pStyle w:val="TableParagraph"/>
              <w:numPr>
                <w:ilvl w:val="0"/>
                <w:numId w:val="3"/>
              </w:numPr>
              <w:tabs>
                <w:tab w:pos="482" w:val="left" w:leader="none"/>
              </w:tabs>
              <w:spacing w:line="240" w:lineRule="auto" w:before="123" w:after="0"/>
              <w:ind w:left="482" w:right="14" w:hanging="327"/>
              <w:jc w:val="both"/>
              <w:rPr>
                <w:sz w:val="22"/>
              </w:rPr>
            </w:pPr>
            <w:r>
              <w:rPr>
                <w:sz w:val="22"/>
              </w:rPr>
              <w:t>Que se presente a recoger la documentación a la dependencia, en un tiempo máximo de cinco (5) días hábiles, posteriores a la fecha de la</w:t>
            </w:r>
            <w:r>
              <w:rPr>
                <w:spacing w:val="-12"/>
                <w:sz w:val="22"/>
              </w:rPr>
              <w:t> </w:t>
            </w:r>
            <w:r>
              <w:rPr>
                <w:sz w:val="22"/>
              </w:rPr>
              <w:t>notificación.</w:t>
            </w:r>
          </w:p>
          <w:p>
            <w:pPr>
              <w:pStyle w:val="TableParagraph"/>
              <w:numPr>
                <w:ilvl w:val="0"/>
                <w:numId w:val="3"/>
              </w:numPr>
              <w:tabs>
                <w:tab w:pos="482" w:val="left" w:leader="none"/>
              </w:tabs>
              <w:spacing w:line="240" w:lineRule="auto" w:before="0" w:after="0"/>
              <w:ind w:left="482" w:right="13" w:hanging="327"/>
              <w:jc w:val="both"/>
              <w:rPr>
                <w:sz w:val="22"/>
              </w:rPr>
            </w:pPr>
            <w:r>
              <w:rPr>
                <w:sz w:val="22"/>
              </w:rPr>
              <w:t>Que debe presentar inmediatamente dos (2) copias legibles, ambos lados del carnet del Instituto Guatemalteco de Seguridad Social, IGSS. Si el interesado no posee el documento debe inscribirse o</w:t>
            </w:r>
            <w:r>
              <w:rPr>
                <w:spacing w:val="-5"/>
                <w:sz w:val="22"/>
              </w:rPr>
              <w:t> </w:t>
            </w:r>
            <w:r>
              <w:rPr>
                <w:sz w:val="22"/>
              </w:rPr>
              <w:t>actualizarse.</w:t>
            </w:r>
          </w:p>
          <w:p>
            <w:pPr>
              <w:pStyle w:val="TableParagraph"/>
              <w:numPr>
                <w:ilvl w:val="0"/>
                <w:numId w:val="3"/>
              </w:numPr>
              <w:tabs>
                <w:tab w:pos="482" w:val="left" w:leader="none"/>
              </w:tabs>
              <w:spacing w:line="240" w:lineRule="auto" w:before="0" w:after="0"/>
              <w:ind w:left="482" w:right="16" w:hanging="327"/>
              <w:jc w:val="both"/>
              <w:rPr>
                <w:sz w:val="22"/>
              </w:rPr>
            </w:pPr>
            <w:r>
              <w:rPr>
                <w:sz w:val="22"/>
              </w:rPr>
              <w:t>Que</w:t>
            </w:r>
            <w:r>
              <w:rPr>
                <w:spacing w:val="-9"/>
                <w:sz w:val="22"/>
              </w:rPr>
              <w:t> </w:t>
            </w:r>
            <w:r>
              <w:rPr>
                <w:sz w:val="22"/>
              </w:rPr>
              <w:t>debe</w:t>
            </w:r>
            <w:r>
              <w:rPr>
                <w:spacing w:val="-9"/>
                <w:sz w:val="22"/>
              </w:rPr>
              <w:t> </w:t>
            </w:r>
            <w:r>
              <w:rPr>
                <w:sz w:val="22"/>
              </w:rPr>
              <w:t>presentar</w:t>
            </w:r>
            <w:r>
              <w:rPr>
                <w:spacing w:val="-7"/>
                <w:sz w:val="22"/>
              </w:rPr>
              <w:t> </w:t>
            </w:r>
            <w:r>
              <w:rPr>
                <w:sz w:val="22"/>
              </w:rPr>
              <w:t>dos</w:t>
            </w:r>
            <w:r>
              <w:rPr>
                <w:spacing w:val="-9"/>
                <w:sz w:val="22"/>
              </w:rPr>
              <w:t> </w:t>
            </w:r>
            <w:r>
              <w:rPr>
                <w:sz w:val="22"/>
              </w:rPr>
              <w:t>(2)</w:t>
            </w:r>
            <w:r>
              <w:rPr>
                <w:spacing w:val="-7"/>
                <w:sz w:val="22"/>
              </w:rPr>
              <w:t> </w:t>
            </w:r>
            <w:r>
              <w:rPr>
                <w:sz w:val="22"/>
              </w:rPr>
              <w:t>copias</w:t>
            </w:r>
            <w:r>
              <w:rPr>
                <w:spacing w:val="-11"/>
                <w:sz w:val="22"/>
              </w:rPr>
              <w:t> </w:t>
            </w:r>
            <w:r>
              <w:rPr>
                <w:sz w:val="22"/>
              </w:rPr>
              <w:t>legibles,</w:t>
            </w:r>
            <w:r>
              <w:rPr>
                <w:spacing w:val="-9"/>
                <w:sz w:val="22"/>
              </w:rPr>
              <w:t> </w:t>
            </w:r>
            <w:r>
              <w:rPr>
                <w:sz w:val="22"/>
              </w:rPr>
              <w:t>ambos</w:t>
            </w:r>
            <w:r>
              <w:rPr>
                <w:spacing w:val="-6"/>
                <w:sz w:val="22"/>
              </w:rPr>
              <w:t> </w:t>
            </w:r>
            <w:r>
              <w:rPr>
                <w:sz w:val="22"/>
              </w:rPr>
              <w:t>lados</w:t>
            </w:r>
            <w:r>
              <w:rPr>
                <w:spacing w:val="-9"/>
                <w:sz w:val="22"/>
              </w:rPr>
              <w:t> </w:t>
            </w:r>
            <w:r>
              <w:rPr>
                <w:sz w:val="22"/>
              </w:rPr>
              <w:t>del</w:t>
            </w:r>
            <w:r>
              <w:rPr>
                <w:spacing w:val="-9"/>
                <w:sz w:val="22"/>
              </w:rPr>
              <w:t> </w:t>
            </w:r>
            <w:r>
              <w:rPr>
                <w:sz w:val="22"/>
              </w:rPr>
              <w:t>carnet</w:t>
            </w:r>
            <w:r>
              <w:rPr>
                <w:spacing w:val="-6"/>
                <w:sz w:val="22"/>
              </w:rPr>
              <w:t> </w:t>
            </w:r>
            <w:r>
              <w:rPr>
                <w:sz w:val="22"/>
              </w:rPr>
              <w:t>del</w:t>
            </w:r>
            <w:r>
              <w:rPr>
                <w:spacing w:val="-9"/>
                <w:sz w:val="22"/>
              </w:rPr>
              <w:t> </w:t>
            </w:r>
            <w:r>
              <w:rPr>
                <w:sz w:val="22"/>
              </w:rPr>
              <w:t>Número</w:t>
            </w:r>
            <w:r>
              <w:rPr>
                <w:spacing w:val="-10"/>
                <w:sz w:val="22"/>
              </w:rPr>
              <w:t> </w:t>
            </w:r>
            <w:r>
              <w:rPr>
                <w:sz w:val="22"/>
              </w:rPr>
              <w:t>de Identificación Tributaria,</w:t>
            </w:r>
            <w:r>
              <w:rPr>
                <w:spacing w:val="-3"/>
                <w:sz w:val="22"/>
              </w:rPr>
              <w:t> </w:t>
            </w:r>
            <w:r>
              <w:rPr>
                <w:sz w:val="22"/>
              </w:rPr>
              <w:t>NIT.</w:t>
            </w:r>
          </w:p>
          <w:p>
            <w:pPr>
              <w:pStyle w:val="TableParagraph"/>
              <w:numPr>
                <w:ilvl w:val="0"/>
                <w:numId w:val="3"/>
              </w:numPr>
              <w:tabs>
                <w:tab w:pos="482" w:val="left" w:leader="none"/>
              </w:tabs>
              <w:spacing w:line="240" w:lineRule="auto" w:before="0" w:after="0"/>
              <w:ind w:left="482" w:right="11" w:hanging="327"/>
              <w:jc w:val="both"/>
              <w:rPr>
                <w:sz w:val="22"/>
              </w:rPr>
            </w:pPr>
            <w:r>
              <w:rPr>
                <w:sz w:val="22"/>
              </w:rPr>
              <w:t>Que debe presentar dos (2) copias legibles del cheque anulado de la cuenta monetaria donde se le estará depositando el salario devengado</w:t>
            </w:r>
            <w:r>
              <w:rPr>
                <w:spacing w:val="-19"/>
                <w:sz w:val="22"/>
              </w:rPr>
              <w:t> </w:t>
            </w:r>
            <w:r>
              <w:rPr>
                <w:sz w:val="22"/>
              </w:rPr>
              <w:t>mensualmente.</w:t>
            </w:r>
          </w:p>
          <w:p>
            <w:pPr>
              <w:pStyle w:val="TableParagraph"/>
              <w:rPr>
                <w:b/>
                <w:sz w:val="22"/>
              </w:rPr>
            </w:pPr>
          </w:p>
          <w:p>
            <w:pPr>
              <w:pStyle w:val="TableParagraph"/>
              <w:ind w:left="57" w:right="15"/>
              <w:jc w:val="both"/>
              <w:rPr>
                <w:sz w:val="22"/>
              </w:rPr>
            </w:pPr>
            <w:r>
              <w:rPr>
                <w:sz w:val="22"/>
              </w:rPr>
              <w:t>Al presentarse el interesado, le entrega una copia de la certificación del Acuerdo Ministerial y copia simple del contrato firmado (este último, aplica únicamente para puesto 022).</w:t>
            </w:r>
          </w:p>
          <w:p>
            <w:pPr>
              <w:pStyle w:val="TableParagraph"/>
              <w:ind w:left="57" w:right="16"/>
              <w:jc w:val="both"/>
              <w:rPr>
                <w:sz w:val="22"/>
              </w:rPr>
            </w:pPr>
            <w:r>
              <w:rPr>
                <w:sz w:val="22"/>
              </w:rPr>
              <w:t>Si</w:t>
            </w:r>
            <w:r>
              <w:rPr>
                <w:spacing w:val="-4"/>
                <w:sz w:val="22"/>
              </w:rPr>
              <w:t> </w:t>
            </w:r>
            <w:r>
              <w:rPr>
                <w:sz w:val="22"/>
              </w:rPr>
              <w:t>el</w:t>
            </w:r>
            <w:r>
              <w:rPr>
                <w:spacing w:val="-3"/>
                <w:sz w:val="22"/>
              </w:rPr>
              <w:t> </w:t>
            </w:r>
            <w:r>
              <w:rPr>
                <w:sz w:val="22"/>
              </w:rPr>
              <w:t>puesto</w:t>
            </w:r>
            <w:r>
              <w:rPr>
                <w:spacing w:val="-3"/>
                <w:sz w:val="22"/>
              </w:rPr>
              <w:t> </w:t>
            </w:r>
            <w:r>
              <w:rPr>
                <w:sz w:val="22"/>
              </w:rPr>
              <w:t>pertenece</w:t>
            </w:r>
            <w:r>
              <w:rPr>
                <w:spacing w:val="-5"/>
                <w:sz w:val="22"/>
              </w:rPr>
              <w:t> </w:t>
            </w:r>
            <w:r>
              <w:rPr>
                <w:sz w:val="22"/>
              </w:rPr>
              <w:t>a</w:t>
            </w:r>
            <w:r>
              <w:rPr>
                <w:spacing w:val="-4"/>
                <w:sz w:val="22"/>
              </w:rPr>
              <w:t> </w:t>
            </w:r>
            <w:r>
              <w:rPr>
                <w:sz w:val="22"/>
              </w:rPr>
              <w:t>un</w:t>
            </w:r>
            <w:r>
              <w:rPr>
                <w:spacing w:val="-3"/>
                <w:sz w:val="22"/>
              </w:rPr>
              <w:t> </w:t>
            </w:r>
            <w:r>
              <w:rPr>
                <w:sz w:val="22"/>
              </w:rPr>
              <w:t>centro</w:t>
            </w:r>
            <w:r>
              <w:rPr>
                <w:spacing w:val="-3"/>
                <w:sz w:val="22"/>
              </w:rPr>
              <w:t> </w:t>
            </w:r>
            <w:r>
              <w:rPr>
                <w:sz w:val="22"/>
              </w:rPr>
              <w:t>educativo</w:t>
            </w:r>
            <w:r>
              <w:rPr>
                <w:spacing w:val="-3"/>
                <w:sz w:val="22"/>
              </w:rPr>
              <w:t> </w:t>
            </w:r>
            <w:r>
              <w:rPr>
                <w:sz w:val="22"/>
              </w:rPr>
              <w:t>público,</w:t>
            </w:r>
            <w:r>
              <w:rPr>
                <w:spacing w:val="-1"/>
                <w:sz w:val="22"/>
              </w:rPr>
              <w:t> </w:t>
            </w:r>
            <w:r>
              <w:rPr>
                <w:sz w:val="22"/>
              </w:rPr>
              <w:t>le</w:t>
            </w:r>
            <w:r>
              <w:rPr>
                <w:spacing w:val="-5"/>
                <w:sz w:val="22"/>
              </w:rPr>
              <w:t> </w:t>
            </w:r>
            <w:r>
              <w:rPr>
                <w:sz w:val="22"/>
              </w:rPr>
              <w:t>indica</w:t>
            </w:r>
            <w:r>
              <w:rPr>
                <w:spacing w:val="-7"/>
                <w:sz w:val="22"/>
              </w:rPr>
              <w:t> </w:t>
            </w:r>
            <w:r>
              <w:rPr>
                <w:sz w:val="22"/>
              </w:rPr>
              <w:t>que</w:t>
            </w:r>
            <w:r>
              <w:rPr>
                <w:spacing w:val="-4"/>
                <w:sz w:val="22"/>
              </w:rPr>
              <w:t> </w:t>
            </w:r>
            <w:r>
              <w:rPr>
                <w:sz w:val="22"/>
              </w:rPr>
              <w:t>debe</w:t>
            </w:r>
            <w:r>
              <w:rPr>
                <w:spacing w:val="-3"/>
                <w:sz w:val="22"/>
              </w:rPr>
              <w:t> </w:t>
            </w:r>
            <w:r>
              <w:rPr>
                <w:sz w:val="22"/>
              </w:rPr>
              <w:t>presentarse</w:t>
            </w:r>
            <w:r>
              <w:rPr>
                <w:spacing w:val="-5"/>
                <w:sz w:val="22"/>
              </w:rPr>
              <w:t> </w:t>
            </w:r>
            <w:r>
              <w:rPr>
                <w:sz w:val="22"/>
              </w:rPr>
              <w:t>al centro educativo donde fue nombrado o contratado en la fecha que se indica en la documentación que le</w:t>
            </w:r>
            <w:r>
              <w:rPr>
                <w:spacing w:val="-45"/>
                <w:sz w:val="22"/>
              </w:rPr>
              <w:t> </w:t>
            </w:r>
            <w:r>
              <w:rPr>
                <w:sz w:val="22"/>
              </w:rPr>
              <w:t>fue entregada para la suscripción del acta de toma de posesión.</w:t>
            </w:r>
          </w:p>
        </w:tc>
      </w:tr>
    </w:tbl>
    <w:p>
      <w:pPr>
        <w:spacing w:after="0"/>
        <w:jc w:val="both"/>
        <w:rPr>
          <w:sz w:val="22"/>
        </w:rPr>
        <w:sectPr>
          <w:type w:val="continuous"/>
          <w:pgSz w:w="12240" w:h="15840"/>
          <w:pgMar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8"/>
              <w:rPr>
                <w:b/>
                <w:sz w:val="4"/>
              </w:rPr>
            </w:pPr>
          </w:p>
          <w:p>
            <w:pPr>
              <w:pStyle w:val="TableParagraph"/>
              <w:ind w:left="26" w:right="-29"/>
              <w:rPr>
                <w:sz w:val="20"/>
              </w:rPr>
            </w:pPr>
            <w:r>
              <w:rPr>
                <w:sz w:val="20"/>
              </w:rPr>
              <w:drawing>
                <wp:inline distT="0" distB="0" distL="0" distR="0">
                  <wp:extent cx="512297" cy="417766"/>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12297" cy="417766"/>
                          </a:xfrm>
                          <a:prstGeom prst="rect">
                            <a:avLst/>
                          </a:prstGeom>
                        </pic:spPr>
                      </pic:pic>
                    </a:graphicData>
                  </a:graphic>
                </wp:inline>
              </w:drawing>
            </w:r>
            <w:r>
              <w:rPr>
                <w:sz w:val="20"/>
              </w:rPr>
            </w:r>
          </w:p>
        </w:tc>
        <w:tc>
          <w:tcPr>
            <w:tcW w:w="10347" w:type="dxa"/>
            <w:gridSpan w:val="4"/>
          </w:tcPr>
          <w:p>
            <w:pPr>
              <w:pStyle w:val="TableParagraph"/>
              <w:spacing w:before="50"/>
              <w:ind w:left="3695" w:right="3708"/>
              <w:jc w:val="center"/>
              <w:rPr>
                <w:sz w:val="16"/>
              </w:rPr>
            </w:pPr>
            <w:r>
              <w:rPr>
                <w:sz w:val="16"/>
              </w:rPr>
              <w:t>INST RU CT IVO</w:t>
            </w:r>
          </w:p>
          <w:p>
            <w:pPr>
              <w:pStyle w:val="TableParagraph"/>
              <w:spacing w:before="29"/>
              <w:ind w:left="3708" w:right="3708"/>
              <w:jc w:val="center"/>
              <w:rPr>
                <w:b/>
                <w:sz w:val="24"/>
              </w:rPr>
            </w:pPr>
            <w:r>
              <w:rPr>
                <w:b/>
                <w:sz w:val="24"/>
              </w:rPr>
              <w:t>GESTIÓN DE PERSONAL</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031"/>
              <w:rPr>
                <w:sz w:val="16"/>
              </w:rPr>
            </w:pPr>
            <w:r>
              <w:rPr>
                <w:sz w:val="16"/>
              </w:rPr>
              <w:t>Del proceso: Dotación de Personal</w:t>
            </w:r>
          </w:p>
        </w:tc>
        <w:tc>
          <w:tcPr>
            <w:tcW w:w="2410" w:type="dxa"/>
          </w:tcPr>
          <w:p>
            <w:pPr>
              <w:pStyle w:val="TableParagraph"/>
              <w:spacing w:line="175" w:lineRule="exact"/>
              <w:ind w:left="400"/>
              <w:rPr>
                <w:b/>
                <w:sz w:val="16"/>
              </w:rPr>
            </w:pPr>
            <w:r>
              <w:rPr>
                <w:sz w:val="16"/>
              </w:rPr>
              <w:t>Código: </w:t>
            </w:r>
            <w:r>
              <w:rPr>
                <w:b/>
                <w:sz w:val="16"/>
              </w:rPr>
              <w:t>RHU-INS-22</w:t>
            </w:r>
          </w:p>
        </w:tc>
        <w:tc>
          <w:tcPr>
            <w:tcW w:w="1560" w:type="dxa"/>
          </w:tcPr>
          <w:p>
            <w:pPr>
              <w:pStyle w:val="TableParagraph"/>
              <w:spacing w:line="177" w:lineRule="exact"/>
              <w:ind w:left="378"/>
              <w:rPr>
                <w:sz w:val="16"/>
              </w:rPr>
            </w:pPr>
            <w:r>
              <w:rPr>
                <w:sz w:val="16"/>
              </w:rPr>
              <w:t>Versión: 1</w:t>
            </w:r>
          </w:p>
        </w:tc>
        <w:tc>
          <w:tcPr>
            <w:tcW w:w="1841" w:type="dxa"/>
          </w:tcPr>
          <w:p>
            <w:pPr>
              <w:pStyle w:val="TableParagraph"/>
              <w:spacing w:line="177" w:lineRule="exact"/>
              <w:ind w:left="425"/>
              <w:rPr>
                <w:sz w:val="16"/>
              </w:rPr>
            </w:pPr>
            <w:r>
              <w:rPr>
                <w:sz w:val="16"/>
              </w:rPr>
              <w:t>Página 3 de 5</w:t>
            </w:r>
          </w:p>
        </w:tc>
      </w:tr>
    </w:tbl>
    <w:p>
      <w:pPr>
        <w:pStyle w:val="BodyText"/>
        <w:spacing w:before="8"/>
        <w:rPr>
          <w:b/>
          <w:sz w:val="9"/>
        </w:rPr>
      </w:pPr>
    </w:p>
    <w:tbl>
      <w:tblPr>
        <w:tblW w:w="0" w:type="auto"/>
        <w:jc w:val="left"/>
        <w:tblInd w:w="50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59"/>
        <w:gridCol w:w="1111"/>
        <w:gridCol w:w="8532"/>
      </w:tblGrid>
      <w:tr>
        <w:trPr>
          <w:trHeight w:val="226" w:hRule="atLeast"/>
        </w:trPr>
        <w:tc>
          <w:tcPr>
            <w:tcW w:w="1159"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101" w:right="95"/>
              <w:jc w:val="center"/>
              <w:rPr>
                <w:b/>
                <w:sz w:val="16"/>
              </w:rPr>
            </w:pPr>
            <w:r>
              <w:rPr>
                <w:b/>
                <w:sz w:val="16"/>
              </w:rPr>
              <w:t>Actividad</w:t>
            </w:r>
          </w:p>
        </w:tc>
        <w:tc>
          <w:tcPr>
            <w:tcW w:w="1111"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18" w:right="11"/>
              <w:jc w:val="center"/>
              <w:rPr>
                <w:b/>
                <w:sz w:val="16"/>
              </w:rPr>
            </w:pPr>
            <w:r>
              <w:rPr>
                <w:b/>
                <w:sz w:val="16"/>
              </w:rPr>
              <w:t>Responsable</w:t>
            </w:r>
          </w:p>
        </w:tc>
        <w:tc>
          <w:tcPr>
            <w:tcW w:w="8532"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3080" w:right="3045"/>
              <w:jc w:val="center"/>
              <w:rPr>
                <w:b/>
                <w:sz w:val="16"/>
              </w:rPr>
            </w:pPr>
            <w:r>
              <w:rPr>
                <w:b/>
                <w:sz w:val="16"/>
              </w:rPr>
              <w:t>Descripción de las Actividades</w:t>
            </w:r>
          </w:p>
        </w:tc>
      </w:tr>
      <w:tr>
        <w:trPr>
          <w:trHeight w:val="3906"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27"/>
              <w:ind w:left="124" w:hanging="34"/>
              <w:rPr>
                <w:b/>
                <w:sz w:val="14"/>
              </w:rPr>
            </w:pPr>
            <w:r>
              <w:rPr>
                <w:b/>
                <w:sz w:val="14"/>
              </w:rPr>
              <w:t>3. Suscribir y certificar acta</w:t>
            </w:r>
          </w:p>
          <w:p>
            <w:pPr>
              <w:pStyle w:val="TableParagraph"/>
              <w:ind w:left="271" w:right="178" w:hanging="60"/>
              <w:rPr>
                <w:b/>
                <w:sz w:val="14"/>
              </w:rPr>
            </w:pPr>
            <w:r>
              <w:rPr>
                <w:b/>
                <w:sz w:val="14"/>
              </w:rPr>
              <w:t>de toma de posesión</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3"/>
              <w:rPr>
                <w:b/>
                <w:sz w:val="20"/>
              </w:rPr>
            </w:pPr>
          </w:p>
          <w:p>
            <w:pPr>
              <w:pStyle w:val="TableParagraph"/>
              <w:ind w:left="40" w:right="34" w:firstLine="3"/>
              <w:jc w:val="center"/>
              <w:rPr>
                <w:sz w:val="14"/>
              </w:rPr>
            </w:pPr>
            <w:r>
              <w:rPr>
                <w:sz w:val="14"/>
              </w:rPr>
              <w:t>Analista de Cuadros y </w:t>
            </w:r>
            <w:r>
              <w:rPr>
                <w:spacing w:val="-3"/>
                <w:sz w:val="14"/>
              </w:rPr>
              <w:t>Actas </w:t>
            </w:r>
            <w:r>
              <w:rPr>
                <w:sz w:val="14"/>
              </w:rPr>
              <w:t>Unidad Interna de Recursos Humanos DIREH /</w:t>
            </w:r>
          </w:p>
          <w:p>
            <w:pPr>
              <w:pStyle w:val="TableParagraph"/>
              <w:ind w:left="98" w:right="93" w:firstLine="5"/>
              <w:jc w:val="center"/>
              <w:rPr>
                <w:sz w:val="14"/>
              </w:rPr>
            </w:pPr>
            <w:r>
              <w:rPr>
                <w:sz w:val="14"/>
              </w:rPr>
              <w:t>Analista de Movimiento </w:t>
            </w:r>
            <w:r>
              <w:rPr>
                <w:spacing w:val="-8"/>
                <w:sz w:val="14"/>
              </w:rPr>
              <w:t>de </w:t>
            </w:r>
            <w:r>
              <w:rPr>
                <w:sz w:val="14"/>
              </w:rPr>
              <w:t>Personal DIDEDUC /</w:t>
            </w:r>
          </w:p>
          <w:p>
            <w:pPr>
              <w:pStyle w:val="TableParagraph"/>
              <w:spacing w:line="242" w:lineRule="auto"/>
              <w:ind w:left="50" w:right="41"/>
              <w:jc w:val="center"/>
              <w:rPr>
                <w:sz w:val="14"/>
              </w:rPr>
            </w:pPr>
            <w:r>
              <w:rPr>
                <w:sz w:val="14"/>
              </w:rPr>
              <w:t>Jefe de </w:t>
            </w:r>
            <w:r>
              <w:rPr>
                <w:spacing w:val="-3"/>
                <w:sz w:val="14"/>
              </w:rPr>
              <w:t>Acción </w:t>
            </w:r>
            <w:r>
              <w:rPr>
                <w:sz w:val="14"/>
              </w:rPr>
              <w:t>de Personal DIGEF /</w:t>
            </w:r>
          </w:p>
          <w:p>
            <w:pPr>
              <w:pStyle w:val="TableParagraph"/>
              <w:ind w:left="115" w:right="108" w:hanging="3"/>
              <w:jc w:val="center"/>
              <w:rPr>
                <w:sz w:val="14"/>
              </w:rPr>
            </w:pPr>
            <w:r>
              <w:rPr>
                <w:sz w:val="14"/>
              </w:rPr>
              <w:t>Enlace de RRHH, </w:t>
            </w:r>
            <w:r>
              <w:rPr>
                <w:spacing w:val="-3"/>
                <w:sz w:val="14"/>
              </w:rPr>
              <w:t>Planta </w:t>
            </w:r>
            <w:r>
              <w:rPr>
                <w:sz w:val="14"/>
              </w:rPr>
              <w:t>Central/ Persona encargada de dar posesión para puestos docentes</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24"/>
              <w:ind w:left="57" w:right="14"/>
              <w:jc w:val="both"/>
              <w:rPr>
                <w:sz w:val="22"/>
              </w:rPr>
            </w:pPr>
            <w:r>
              <w:rPr>
                <w:sz w:val="22"/>
              </w:rPr>
              <w:t>Suscribe acta de toma de posesión tomando como base la Guía RHU-GUI-04 “Guía para la Suscripción de Actas”. Para ello, puede utilizar hojas móviles o libro de actas, toda vez se encuentren debidamente autorizados por la Contraloría General de Cuentas, tomando en cuenta que tiene un plazo no mayor de dos (2) días hábiles a partir de la recepción de la documentación para suscribir el acta.</w:t>
            </w:r>
          </w:p>
          <w:p>
            <w:pPr>
              <w:pStyle w:val="TableParagraph"/>
              <w:spacing w:before="1"/>
              <w:rPr>
                <w:b/>
                <w:sz w:val="22"/>
              </w:rPr>
            </w:pPr>
          </w:p>
          <w:p>
            <w:pPr>
              <w:pStyle w:val="TableParagraph"/>
              <w:ind w:left="57"/>
              <w:jc w:val="both"/>
              <w:rPr>
                <w:sz w:val="22"/>
              </w:rPr>
            </w:pPr>
            <w:r>
              <w:rPr>
                <w:sz w:val="22"/>
              </w:rPr>
              <w:t>Notifica al interesado para que se presente a firmar el acta correspondiente.</w:t>
            </w:r>
          </w:p>
          <w:p>
            <w:pPr>
              <w:pStyle w:val="TableParagraph"/>
              <w:rPr>
                <w:b/>
                <w:sz w:val="22"/>
              </w:rPr>
            </w:pPr>
          </w:p>
          <w:p>
            <w:pPr>
              <w:pStyle w:val="TableParagraph"/>
              <w:ind w:left="57" w:right="16"/>
              <w:jc w:val="both"/>
              <w:rPr>
                <w:sz w:val="22"/>
              </w:rPr>
            </w:pPr>
            <w:r>
              <w:rPr>
                <w:sz w:val="22"/>
              </w:rPr>
              <w:t>Al estar firmada el acta por el interesado, la firma, imprime cinco (5) copias firmadas y selladas, las certifica y traslada de la forma siguiente:</w:t>
            </w:r>
          </w:p>
          <w:p>
            <w:pPr>
              <w:pStyle w:val="TableParagraph"/>
              <w:rPr>
                <w:b/>
                <w:sz w:val="22"/>
              </w:rPr>
            </w:pPr>
          </w:p>
          <w:p>
            <w:pPr>
              <w:pStyle w:val="TableParagraph"/>
              <w:numPr>
                <w:ilvl w:val="0"/>
                <w:numId w:val="4"/>
              </w:numPr>
              <w:tabs>
                <w:tab w:pos="419" w:val="left" w:leader="none"/>
              </w:tabs>
              <w:spacing w:line="252" w:lineRule="exact" w:before="0" w:after="0"/>
              <w:ind w:left="418" w:right="0" w:hanging="362"/>
              <w:jc w:val="left"/>
              <w:rPr>
                <w:sz w:val="22"/>
              </w:rPr>
            </w:pPr>
            <w:r>
              <w:rPr>
                <w:sz w:val="22"/>
              </w:rPr>
              <w:t>Al jefe inmediato, en caso de DIREH, DIGEF y</w:t>
            </w:r>
            <w:r>
              <w:rPr>
                <w:spacing w:val="-5"/>
                <w:sz w:val="22"/>
              </w:rPr>
              <w:t> </w:t>
            </w:r>
            <w:r>
              <w:rPr>
                <w:sz w:val="22"/>
              </w:rPr>
              <w:t>DIDEDUC.</w:t>
            </w:r>
          </w:p>
          <w:p>
            <w:pPr>
              <w:pStyle w:val="TableParagraph"/>
              <w:numPr>
                <w:ilvl w:val="0"/>
                <w:numId w:val="4"/>
              </w:numPr>
              <w:tabs>
                <w:tab w:pos="419" w:val="left" w:leader="none"/>
              </w:tabs>
              <w:spacing w:line="240" w:lineRule="auto" w:before="0" w:after="0"/>
              <w:ind w:left="417" w:right="17" w:hanging="360"/>
              <w:jc w:val="left"/>
              <w:rPr>
                <w:sz w:val="22"/>
              </w:rPr>
            </w:pPr>
            <w:r>
              <w:rPr>
                <w:sz w:val="22"/>
              </w:rPr>
              <w:t>Al</w:t>
            </w:r>
            <w:r>
              <w:rPr>
                <w:spacing w:val="-11"/>
                <w:sz w:val="22"/>
              </w:rPr>
              <w:t> </w:t>
            </w:r>
            <w:r>
              <w:rPr>
                <w:sz w:val="22"/>
              </w:rPr>
              <w:t>Coordinador</w:t>
            </w:r>
            <w:r>
              <w:rPr>
                <w:spacing w:val="-8"/>
                <w:sz w:val="22"/>
              </w:rPr>
              <w:t> </w:t>
            </w:r>
            <w:r>
              <w:rPr>
                <w:sz w:val="22"/>
              </w:rPr>
              <w:t>de</w:t>
            </w:r>
            <w:r>
              <w:rPr>
                <w:spacing w:val="-10"/>
                <w:sz w:val="22"/>
              </w:rPr>
              <w:t> </w:t>
            </w:r>
            <w:r>
              <w:rPr>
                <w:sz w:val="22"/>
              </w:rPr>
              <w:t>Gestión</w:t>
            </w:r>
            <w:r>
              <w:rPr>
                <w:spacing w:val="-10"/>
                <w:sz w:val="22"/>
              </w:rPr>
              <w:t> </w:t>
            </w:r>
            <w:r>
              <w:rPr>
                <w:sz w:val="22"/>
              </w:rPr>
              <w:t>y</w:t>
            </w:r>
            <w:r>
              <w:rPr>
                <w:spacing w:val="-12"/>
                <w:sz w:val="22"/>
              </w:rPr>
              <w:t> </w:t>
            </w:r>
            <w:r>
              <w:rPr>
                <w:sz w:val="22"/>
              </w:rPr>
              <w:t>Desarrollo</w:t>
            </w:r>
            <w:r>
              <w:rPr>
                <w:spacing w:val="-10"/>
                <w:sz w:val="22"/>
              </w:rPr>
              <w:t> </w:t>
            </w:r>
            <w:r>
              <w:rPr>
                <w:sz w:val="22"/>
              </w:rPr>
              <w:t>de</w:t>
            </w:r>
            <w:r>
              <w:rPr>
                <w:spacing w:val="-10"/>
                <w:sz w:val="22"/>
              </w:rPr>
              <w:t> </w:t>
            </w:r>
            <w:r>
              <w:rPr>
                <w:sz w:val="22"/>
              </w:rPr>
              <w:t>Personal</w:t>
            </w:r>
            <w:r>
              <w:rPr>
                <w:spacing w:val="-10"/>
                <w:sz w:val="22"/>
              </w:rPr>
              <w:t> </w:t>
            </w:r>
            <w:r>
              <w:rPr>
                <w:sz w:val="22"/>
              </w:rPr>
              <w:t>de</w:t>
            </w:r>
            <w:r>
              <w:rPr>
                <w:spacing w:val="-11"/>
                <w:sz w:val="22"/>
              </w:rPr>
              <w:t> </w:t>
            </w:r>
            <w:r>
              <w:rPr>
                <w:sz w:val="22"/>
              </w:rPr>
              <w:t>la</w:t>
            </w:r>
            <w:r>
              <w:rPr>
                <w:spacing w:val="-11"/>
                <w:sz w:val="22"/>
              </w:rPr>
              <w:t> </w:t>
            </w:r>
            <w:r>
              <w:rPr>
                <w:sz w:val="22"/>
              </w:rPr>
              <w:t>DIDEDUC,</w:t>
            </w:r>
            <w:r>
              <w:rPr>
                <w:spacing w:val="-10"/>
                <w:sz w:val="22"/>
              </w:rPr>
              <w:t> </w:t>
            </w:r>
            <w:r>
              <w:rPr>
                <w:sz w:val="22"/>
              </w:rPr>
              <w:t>en</w:t>
            </w:r>
            <w:r>
              <w:rPr>
                <w:spacing w:val="-11"/>
                <w:sz w:val="22"/>
              </w:rPr>
              <w:t> </w:t>
            </w:r>
            <w:r>
              <w:rPr>
                <w:sz w:val="22"/>
              </w:rPr>
              <w:t>caso</w:t>
            </w:r>
            <w:r>
              <w:rPr>
                <w:spacing w:val="-10"/>
                <w:sz w:val="22"/>
              </w:rPr>
              <w:t> </w:t>
            </w:r>
            <w:r>
              <w:rPr>
                <w:sz w:val="22"/>
              </w:rPr>
              <w:t>de</w:t>
            </w:r>
            <w:r>
              <w:rPr>
                <w:spacing w:val="-10"/>
                <w:sz w:val="22"/>
              </w:rPr>
              <w:t> </w:t>
            </w:r>
            <w:r>
              <w:rPr>
                <w:sz w:val="22"/>
              </w:rPr>
              <w:t>los Centros Educativos</w:t>
            </w:r>
            <w:r>
              <w:rPr>
                <w:spacing w:val="-4"/>
                <w:sz w:val="22"/>
              </w:rPr>
              <w:t> </w:t>
            </w:r>
            <w:r>
              <w:rPr>
                <w:sz w:val="22"/>
              </w:rPr>
              <w:t>Públicos.</w:t>
            </w:r>
          </w:p>
          <w:p>
            <w:pPr>
              <w:pStyle w:val="TableParagraph"/>
              <w:numPr>
                <w:ilvl w:val="0"/>
                <w:numId w:val="4"/>
              </w:numPr>
              <w:tabs>
                <w:tab w:pos="419" w:val="left" w:leader="none"/>
              </w:tabs>
              <w:spacing w:line="240" w:lineRule="auto" w:before="0" w:after="0"/>
              <w:ind w:left="418" w:right="0" w:hanging="362"/>
              <w:jc w:val="left"/>
              <w:rPr>
                <w:sz w:val="22"/>
              </w:rPr>
            </w:pPr>
            <w:r>
              <w:rPr>
                <w:sz w:val="22"/>
              </w:rPr>
              <w:t>A la Delegación de Recursos Humanos en caso de Planta Central y lo</w:t>
            </w:r>
            <w:r>
              <w:rPr>
                <w:spacing w:val="-20"/>
                <w:sz w:val="22"/>
              </w:rPr>
              <w:t> </w:t>
            </w:r>
            <w:r>
              <w:rPr>
                <w:sz w:val="22"/>
              </w:rPr>
              <w:t>traslada.</w:t>
            </w:r>
          </w:p>
        </w:tc>
      </w:tr>
      <w:tr>
        <w:trPr>
          <w:trHeight w:val="190" w:hRule="atLeast"/>
        </w:trPr>
        <w:tc>
          <w:tcPr>
            <w:tcW w:w="1159" w:type="dxa"/>
            <w:tcBorders>
              <w:top w:val="single" w:sz="4" w:space="0" w:color="000000"/>
              <w:left w:val="single" w:sz="4" w:space="0" w:color="000000"/>
              <w:bottom w:val="nil"/>
              <w:right w:val="single" w:sz="4" w:space="0" w:color="000000"/>
            </w:tcBorders>
          </w:tcPr>
          <w:p>
            <w:pPr>
              <w:pStyle w:val="TableParagraph"/>
              <w:rPr>
                <w:rFonts w:ascii="Times New Roman"/>
                <w:sz w:val="12"/>
              </w:rPr>
            </w:pPr>
          </w:p>
        </w:tc>
        <w:tc>
          <w:tcPr>
            <w:tcW w:w="1111" w:type="dxa"/>
            <w:tcBorders>
              <w:top w:val="single" w:sz="4" w:space="0" w:color="000000"/>
              <w:left w:val="single" w:sz="4" w:space="0" w:color="000000"/>
              <w:bottom w:val="nil"/>
              <w:right w:val="single" w:sz="4" w:space="0" w:color="000000"/>
            </w:tcBorders>
          </w:tcPr>
          <w:p>
            <w:pPr>
              <w:pStyle w:val="TableParagraph"/>
              <w:spacing w:line="144" w:lineRule="exact" w:before="27"/>
              <w:ind w:left="50" w:right="43"/>
              <w:jc w:val="center"/>
              <w:rPr>
                <w:sz w:val="14"/>
              </w:rPr>
            </w:pPr>
            <w:r>
              <w:rPr>
                <w:sz w:val="14"/>
              </w:rPr>
              <w:t>Jefe de la</w:t>
            </w:r>
          </w:p>
        </w:tc>
        <w:tc>
          <w:tcPr>
            <w:tcW w:w="8532" w:type="dxa"/>
            <w:tcBorders>
              <w:top w:val="single" w:sz="4" w:space="0" w:color="000000"/>
              <w:left w:val="single" w:sz="4" w:space="0" w:color="000000"/>
              <w:bottom w:val="nil"/>
              <w:right w:val="single" w:sz="4" w:space="0" w:color="000000"/>
            </w:tcBorders>
          </w:tcPr>
          <w:p>
            <w:pPr>
              <w:pStyle w:val="TableParagraph"/>
              <w:rPr>
                <w:rFonts w:ascii="Times New Roman"/>
                <w:sz w:val="12"/>
              </w:rPr>
            </w:pPr>
          </w:p>
        </w:tc>
      </w:tr>
      <w:tr>
        <w:trPr>
          <w:trHeight w:val="160" w:hRule="atLeast"/>
        </w:trPr>
        <w:tc>
          <w:tcPr>
            <w:tcW w:w="1159" w:type="dxa"/>
            <w:tcBorders>
              <w:top w:val="nil"/>
              <w:left w:val="single" w:sz="4" w:space="0" w:color="000000"/>
              <w:bottom w:val="nil"/>
              <w:right w:val="single" w:sz="4" w:space="0" w:color="000000"/>
            </w:tcBorders>
          </w:tcPr>
          <w:p>
            <w:pPr>
              <w:pStyle w:val="TableParagraph"/>
              <w:rPr>
                <w:rFonts w:ascii="Times New Roman"/>
                <w:sz w:val="10"/>
              </w:rPr>
            </w:pPr>
          </w:p>
        </w:tc>
        <w:tc>
          <w:tcPr>
            <w:tcW w:w="1111" w:type="dxa"/>
            <w:tcBorders>
              <w:top w:val="nil"/>
              <w:left w:val="single" w:sz="4" w:space="0" w:color="000000"/>
              <w:bottom w:val="nil"/>
              <w:right w:val="single" w:sz="4" w:space="0" w:color="000000"/>
            </w:tcBorders>
          </w:tcPr>
          <w:p>
            <w:pPr>
              <w:pStyle w:val="TableParagraph"/>
              <w:spacing w:line="141" w:lineRule="exact"/>
              <w:ind w:left="50" w:right="42"/>
              <w:jc w:val="center"/>
              <w:rPr>
                <w:sz w:val="14"/>
              </w:rPr>
            </w:pPr>
            <w:r>
              <w:rPr>
                <w:sz w:val="14"/>
              </w:rPr>
              <w:t>Unidad Interna</w:t>
            </w:r>
          </w:p>
        </w:tc>
        <w:tc>
          <w:tcPr>
            <w:tcW w:w="8532" w:type="dxa"/>
            <w:tcBorders>
              <w:top w:val="nil"/>
              <w:left w:val="single" w:sz="4" w:space="0" w:color="000000"/>
              <w:bottom w:val="nil"/>
              <w:right w:val="single" w:sz="4" w:space="0" w:color="000000"/>
            </w:tcBorders>
          </w:tcPr>
          <w:p>
            <w:pPr>
              <w:pStyle w:val="TableParagraph"/>
              <w:rPr>
                <w:rFonts w:ascii="Times New Roman"/>
                <w:sz w:val="10"/>
              </w:rPr>
            </w:pPr>
          </w:p>
        </w:tc>
      </w:tr>
      <w:tr>
        <w:trPr>
          <w:trHeight w:val="160" w:hRule="atLeast"/>
        </w:trPr>
        <w:tc>
          <w:tcPr>
            <w:tcW w:w="1159" w:type="dxa"/>
            <w:tcBorders>
              <w:top w:val="nil"/>
              <w:left w:val="single" w:sz="4" w:space="0" w:color="000000"/>
              <w:bottom w:val="nil"/>
              <w:right w:val="single" w:sz="4" w:space="0" w:color="000000"/>
            </w:tcBorders>
          </w:tcPr>
          <w:p>
            <w:pPr>
              <w:pStyle w:val="TableParagraph"/>
              <w:rPr>
                <w:rFonts w:ascii="Times New Roman"/>
                <w:sz w:val="10"/>
              </w:rPr>
            </w:pPr>
          </w:p>
        </w:tc>
        <w:tc>
          <w:tcPr>
            <w:tcW w:w="1111" w:type="dxa"/>
            <w:tcBorders>
              <w:top w:val="nil"/>
              <w:left w:val="single" w:sz="4" w:space="0" w:color="000000"/>
              <w:bottom w:val="nil"/>
              <w:right w:val="single" w:sz="4" w:space="0" w:color="000000"/>
            </w:tcBorders>
          </w:tcPr>
          <w:p>
            <w:pPr>
              <w:pStyle w:val="TableParagraph"/>
              <w:spacing w:line="141" w:lineRule="exact"/>
              <w:ind w:left="45" w:right="43"/>
              <w:jc w:val="center"/>
              <w:rPr>
                <w:sz w:val="14"/>
              </w:rPr>
            </w:pPr>
            <w:r>
              <w:rPr>
                <w:sz w:val="14"/>
              </w:rPr>
              <w:t>de Recursos</w:t>
            </w:r>
          </w:p>
        </w:tc>
        <w:tc>
          <w:tcPr>
            <w:tcW w:w="8532" w:type="dxa"/>
            <w:tcBorders>
              <w:top w:val="nil"/>
              <w:left w:val="single" w:sz="4" w:space="0" w:color="000000"/>
              <w:bottom w:val="nil"/>
              <w:right w:val="single" w:sz="4" w:space="0" w:color="000000"/>
            </w:tcBorders>
          </w:tcPr>
          <w:p>
            <w:pPr>
              <w:pStyle w:val="TableParagraph"/>
              <w:rPr>
                <w:rFonts w:ascii="Times New Roman"/>
                <w:sz w:val="10"/>
              </w:rPr>
            </w:pPr>
          </w:p>
        </w:tc>
      </w:tr>
      <w:tr>
        <w:trPr>
          <w:trHeight w:val="160" w:hRule="atLeast"/>
        </w:trPr>
        <w:tc>
          <w:tcPr>
            <w:tcW w:w="1159" w:type="dxa"/>
            <w:tcBorders>
              <w:top w:val="nil"/>
              <w:left w:val="single" w:sz="4" w:space="0" w:color="000000"/>
              <w:bottom w:val="nil"/>
              <w:right w:val="single" w:sz="4" w:space="0" w:color="000000"/>
            </w:tcBorders>
          </w:tcPr>
          <w:p>
            <w:pPr>
              <w:pStyle w:val="TableParagraph"/>
              <w:rPr>
                <w:rFonts w:ascii="Times New Roman"/>
                <w:sz w:val="10"/>
              </w:rPr>
            </w:pPr>
          </w:p>
        </w:tc>
        <w:tc>
          <w:tcPr>
            <w:tcW w:w="1111" w:type="dxa"/>
            <w:tcBorders>
              <w:top w:val="nil"/>
              <w:left w:val="single" w:sz="4" w:space="0" w:color="000000"/>
              <w:bottom w:val="nil"/>
              <w:right w:val="single" w:sz="4" w:space="0" w:color="000000"/>
            </w:tcBorders>
          </w:tcPr>
          <w:p>
            <w:pPr>
              <w:pStyle w:val="TableParagraph"/>
              <w:spacing w:line="141" w:lineRule="exact"/>
              <w:ind w:left="47" w:right="43"/>
              <w:jc w:val="center"/>
              <w:rPr>
                <w:sz w:val="14"/>
              </w:rPr>
            </w:pPr>
            <w:r>
              <w:rPr>
                <w:sz w:val="14"/>
              </w:rPr>
              <w:t>Humanos</w:t>
            </w:r>
          </w:p>
        </w:tc>
        <w:tc>
          <w:tcPr>
            <w:tcW w:w="8532" w:type="dxa"/>
            <w:tcBorders>
              <w:top w:val="nil"/>
              <w:left w:val="single" w:sz="4" w:space="0" w:color="000000"/>
              <w:bottom w:val="nil"/>
              <w:right w:val="single" w:sz="4" w:space="0" w:color="000000"/>
            </w:tcBorders>
          </w:tcPr>
          <w:p>
            <w:pPr>
              <w:pStyle w:val="TableParagraph"/>
              <w:rPr>
                <w:rFonts w:ascii="Times New Roman"/>
                <w:sz w:val="10"/>
              </w:rPr>
            </w:pPr>
          </w:p>
        </w:tc>
      </w:tr>
      <w:tr>
        <w:trPr>
          <w:trHeight w:val="160" w:hRule="atLeast"/>
        </w:trPr>
        <w:tc>
          <w:tcPr>
            <w:tcW w:w="1159" w:type="dxa"/>
            <w:tcBorders>
              <w:top w:val="nil"/>
              <w:left w:val="single" w:sz="4" w:space="0" w:color="000000"/>
              <w:bottom w:val="nil"/>
              <w:right w:val="single" w:sz="4" w:space="0" w:color="000000"/>
            </w:tcBorders>
          </w:tcPr>
          <w:p>
            <w:pPr>
              <w:pStyle w:val="TableParagraph"/>
              <w:rPr>
                <w:rFonts w:ascii="Times New Roman"/>
                <w:sz w:val="10"/>
              </w:rPr>
            </w:pPr>
          </w:p>
        </w:tc>
        <w:tc>
          <w:tcPr>
            <w:tcW w:w="1111" w:type="dxa"/>
            <w:tcBorders>
              <w:top w:val="nil"/>
              <w:left w:val="single" w:sz="4" w:space="0" w:color="000000"/>
              <w:bottom w:val="nil"/>
              <w:right w:val="single" w:sz="4" w:space="0" w:color="000000"/>
            </w:tcBorders>
          </w:tcPr>
          <w:p>
            <w:pPr>
              <w:pStyle w:val="TableParagraph"/>
              <w:spacing w:line="141" w:lineRule="exact"/>
              <w:ind w:left="48" w:right="43"/>
              <w:jc w:val="center"/>
              <w:rPr>
                <w:sz w:val="14"/>
              </w:rPr>
            </w:pPr>
            <w:r>
              <w:rPr>
                <w:sz w:val="14"/>
              </w:rPr>
              <w:t>DIREH /</w:t>
            </w:r>
          </w:p>
        </w:tc>
        <w:tc>
          <w:tcPr>
            <w:tcW w:w="8532" w:type="dxa"/>
            <w:tcBorders>
              <w:top w:val="nil"/>
              <w:left w:val="single" w:sz="4" w:space="0" w:color="000000"/>
              <w:bottom w:val="nil"/>
              <w:right w:val="single" w:sz="4" w:space="0" w:color="000000"/>
            </w:tcBorders>
          </w:tcPr>
          <w:p>
            <w:pPr>
              <w:pStyle w:val="TableParagraph"/>
              <w:rPr>
                <w:rFonts w:ascii="Times New Roman"/>
                <w:sz w:val="10"/>
              </w:rPr>
            </w:pPr>
          </w:p>
        </w:tc>
      </w:tr>
      <w:tr>
        <w:trPr>
          <w:trHeight w:val="160" w:hRule="atLeast"/>
        </w:trPr>
        <w:tc>
          <w:tcPr>
            <w:tcW w:w="1159" w:type="dxa"/>
            <w:tcBorders>
              <w:top w:val="nil"/>
              <w:left w:val="single" w:sz="4" w:space="0" w:color="000000"/>
              <w:bottom w:val="nil"/>
              <w:right w:val="single" w:sz="4" w:space="0" w:color="000000"/>
            </w:tcBorders>
          </w:tcPr>
          <w:p>
            <w:pPr>
              <w:pStyle w:val="TableParagraph"/>
              <w:rPr>
                <w:rFonts w:ascii="Times New Roman"/>
                <w:sz w:val="10"/>
              </w:rPr>
            </w:pPr>
          </w:p>
        </w:tc>
        <w:tc>
          <w:tcPr>
            <w:tcW w:w="1111" w:type="dxa"/>
            <w:tcBorders>
              <w:top w:val="nil"/>
              <w:left w:val="single" w:sz="4" w:space="0" w:color="000000"/>
              <w:bottom w:val="nil"/>
              <w:right w:val="single" w:sz="4" w:space="0" w:color="000000"/>
            </w:tcBorders>
          </w:tcPr>
          <w:p>
            <w:pPr>
              <w:pStyle w:val="TableParagraph"/>
              <w:spacing w:line="141" w:lineRule="exact"/>
              <w:ind w:left="48" w:right="43"/>
              <w:jc w:val="center"/>
              <w:rPr>
                <w:sz w:val="14"/>
              </w:rPr>
            </w:pPr>
            <w:r>
              <w:rPr>
                <w:sz w:val="14"/>
              </w:rPr>
              <w:t>Coordinador de</w:t>
            </w:r>
          </w:p>
        </w:tc>
        <w:tc>
          <w:tcPr>
            <w:tcW w:w="8532" w:type="dxa"/>
            <w:tcBorders>
              <w:top w:val="nil"/>
              <w:left w:val="single" w:sz="4" w:space="0" w:color="000000"/>
              <w:bottom w:val="nil"/>
              <w:right w:val="single" w:sz="4" w:space="0" w:color="000000"/>
            </w:tcBorders>
          </w:tcPr>
          <w:p>
            <w:pPr>
              <w:pStyle w:val="TableParagraph"/>
              <w:rPr>
                <w:rFonts w:ascii="Times New Roman"/>
                <w:sz w:val="10"/>
              </w:rPr>
            </w:pPr>
          </w:p>
        </w:tc>
      </w:tr>
      <w:tr>
        <w:trPr>
          <w:trHeight w:val="160" w:hRule="atLeast"/>
        </w:trPr>
        <w:tc>
          <w:tcPr>
            <w:tcW w:w="1159" w:type="dxa"/>
            <w:tcBorders>
              <w:top w:val="nil"/>
              <w:left w:val="single" w:sz="4" w:space="0" w:color="000000"/>
              <w:bottom w:val="nil"/>
              <w:right w:val="single" w:sz="4" w:space="0" w:color="000000"/>
            </w:tcBorders>
          </w:tcPr>
          <w:p>
            <w:pPr>
              <w:pStyle w:val="TableParagraph"/>
              <w:rPr>
                <w:rFonts w:ascii="Times New Roman"/>
                <w:sz w:val="10"/>
              </w:rPr>
            </w:pPr>
          </w:p>
        </w:tc>
        <w:tc>
          <w:tcPr>
            <w:tcW w:w="1111" w:type="dxa"/>
            <w:tcBorders>
              <w:top w:val="nil"/>
              <w:left w:val="single" w:sz="4" w:space="0" w:color="000000"/>
              <w:bottom w:val="nil"/>
              <w:right w:val="single" w:sz="4" w:space="0" w:color="000000"/>
            </w:tcBorders>
          </w:tcPr>
          <w:p>
            <w:pPr>
              <w:pStyle w:val="TableParagraph"/>
              <w:spacing w:line="141" w:lineRule="exact"/>
              <w:ind w:left="49" w:right="43"/>
              <w:jc w:val="center"/>
              <w:rPr>
                <w:sz w:val="14"/>
              </w:rPr>
            </w:pPr>
            <w:r>
              <w:rPr>
                <w:sz w:val="14"/>
              </w:rPr>
              <w:t>Gestión y</w:t>
            </w:r>
          </w:p>
        </w:tc>
        <w:tc>
          <w:tcPr>
            <w:tcW w:w="8532" w:type="dxa"/>
            <w:tcBorders>
              <w:top w:val="nil"/>
              <w:left w:val="single" w:sz="4" w:space="0" w:color="000000"/>
              <w:bottom w:val="nil"/>
              <w:right w:val="single" w:sz="4" w:space="0" w:color="000000"/>
            </w:tcBorders>
          </w:tcPr>
          <w:p>
            <w:pPr>
              <w:pStyle w:val="TableParagraph"/>
              <w:rPr>
                <w:rFonts w:ascii="Times New Roman"/>
                <w:sz w:val="10"/>
              </w:rPr>
            </w:pPr>
          </w:p>
        </w:tc>
      </w:tr>
      <w:tr>
        <w:trPr>
          <w:trHeight w:val="320" w:hRule="atLeast"/>
        </w:trPr>
        <w:tc>
          <w:tcPr>
            <w:tcW w:w="1159" w:type="dxa"/>
            <w:tcBorders>
              <w:top w:val="nil"/>
              <w:left w:val="single" w:sz="4" w:space="0" w:color="000000"/>
              <w:bottom w:val="nil"/>
              <w:right w:val="single" w:sz="4" w:space="0" w:color="000000"/>
            </w:tcBorders>
          </w:tcPr>
          <w:p>
            <w:pPr>
              <w:pStyle w:val="TableParagraph"/>
              <w:spacing w:before="6"/>
              <w:rPr>
                <w:b/>
                <w:sz w:val="13"/>
              </w:rPr>
            </w:pPr>
          </w:p>
          <w:p>
            <w:pPr>
              <w:pStyle w:val="TableParagraph"/>
              <w:spacing w:line="145" w:lineRule="exact"/>
              <w:ind w:left="177"/>
              <w:rPr>
                <w:b/>
                <w:sz w:val="14"/>
              </w:rPr>
            </w:pPr>
            <w:r>
              <w:rPr>
                <w:b/>
                <w:sz w:val="14"/>
              </w:rPr>
              <w:t>4. Firmar y</w:t>
            </w:r>
          </w:p>
        </w:tc>
        <w:tc>
          <w:tcPr>
            <w:tcW w:w="1111" w:type="dxa"/>
            <w:tcBorders>
              <w:top w:val="nil"/>
              <w:left w:val="single" w:sz="4" w:space="0" w:color="000000"/>
              <w:bottom w:val="nil"/>
              <w:right w:val="single" w:sz="4" w:space="0" w:color="000000"/>
            </w:tcBorders>
          </w:tcPr>
          <w:p>
            <w:pPr>
              <w:pStyle w:val="TableParagraph"/>
              <w:spacing w:line="160" w:lineRule="exact"/>
              <w:ind w:left="278" w:right="110" w:hanging="140"/>
              <w:rPr>
                <w:sz w:val="14"/>
              </w:rPr>
            </w:pPr>
            <w:r>
              <w:rPr>
                <w:sz w:val="14"/>
              </w:rPr>
              <w:t>Desarrollo de Personal</w:t>
            </w:r>
          </w:p>
        </w:tc>
        <w:tc>
          <w:tcPr>
            <w:tcW w:w="8532" w:type="dxa"/>
            <w:tcBorders>
              <w:top w:val="nil"/>
              <w:left w:val="single" w:sz="4" w:space="0" w:color="000000"/>
              <w:bottom w:val="nil"/>
              <w:right w:val="single" w:sz="4" w:space="0" w:color="000000"/>
            </w:tcBorders>
          </w:tcPr>
          <w:p>
            <w:pPr>
              <w:pStyle w:val="TableParagraph"/>
              <w:spacing w:line="234" w:lineRule="exact" w:before="66"/>
              <w:ind w:left="57"/>
              <w:rPr>
                <w:sz w:val="22"/>
              </w:rPr>
            </w:pPr>
            <w:r>
              <w:rPr>
                <w:sz w:val="22"/>
              </w:rPr>
              <w:t>Recibe Acta de Toma de Posesión y las certificaciones correspondientes, revisa, firma</w:t>
            </w:r>
          </w:p>
        </w:tc>
      </w:tr>
      <w:tr>
        <w:trPr>
          <w:trHeight w:val="324" w:hRule="atLeast"/>
        </w:trPr>
        <w:tc>
          <w:tcPr>
            <w:tcW w:w="1159" w:type="dxa"/>
            <w:tcBorders>
              <w:top w:val="nil"/>
              <w:left w:val="single" w:sz="4" w:space="0" w:color="000000"/>
              <w:bottom w:val="nil"/>
              <w:right w:val="single" w:sz="4" w:space="0" w:color="000000"/>
            </w:tcBorders>
          </w:tcPr>
          <w:p>
            <w:pPr>
              <w:pStyle w:val="TableParagraph"/>
              <w:spacing w:line="157" w:lineRule="exact"/>
              <w:ind w:left="103" w:right="95"/>
              <w:jc w:val="center"/>
              <w:rPr>
                <w:b/>
                <w:sz w:val="14"/>
              </w:rPr>
            </w:pPr>
            <w:r>
              <w:rPr>
                <w:b/>
                <w:sz w:val="14"/>
              </w:rPr>
              <w:t>certificar acta</w:t>
            </w:r>
          </w:p>
        </w:tc>
        <w:tc>
          <w:tcPr>
            <w:tcW w:w="1111" w:type="dxa"/>
            <w:tcBorders>
              <w:top w:val="nil"/>
              <w:left w:val="single" w:sz="4" w:space="0" w:color="000000"/>
              <w:bottom w:val="nil"/>
              <w:right w:val="single" w:sz="4" w:space="0" w:color="000000"/>
            </w:tcBorders>
          </w:tcPr>
          <w:p>
            <w:pPr>
              <w:pStyle w:val="TableParagraph"/>
              <w:spacing w:line="159" w:lineRule="exact"/>
              <w:ind w:left="48" w:right="43"/>
              <w:jc w:val="center"/>
              <w:rPr>
                <w:sz w:val="14"/>
              </w:rPr>
            </w:pPr>
            <w:r>
              <w:rPr>
                <w:sz w:val="14"/>
              </w:rPr>
              <w:t>DIDEDUC /</w:t>
            </w:r>
          </w:p>
          <w:p>
            <w:pPr>
              <w:pStyle w:val="TableParagraph"/>
              <w:spacing w:line="144" w:lineRule="exact" w:before="2"/>
              <w:ind w:left="48" w:right="43"/>
              <w:jc w:val="center"/>
              <w:rPr>
                <w:sz w:val="14"/>
              </w:rPr>
            </w:pPr>
            <w:r>
              <w:rPr>
                <w:sz w:val="14"/>
              </w:rPr>
              <w:t>Coordinador de</w:t>
            </w:r>
          </w:p>
        </w:tc>
        <w:tc>
          <w:tcPr>
            <w:tcW w:w="8532" w:type="dxa"/>
            <w:tcBorders>
              <w:top w:val="nil"/>
              <w:left w:val="single" w:sz="4" w:space="0" w:color="000000"/>
              <w:bottom w:val="nil"/>
              <w:right w:val="single" w:sz="4" w:space="0" w:color="000000"/>
            </w:tcBorders>
          </w:tcPr>
          <w:p>
            <w:pPr>
              <w:pStyle w:val="TableParagraph"/>
              <w:spacing w:line="251" w:lineRule="exact"/>
              <w:ind w:left="57"/>
              <w:rPr>
                <w:sz w:val="22"/>
              </w:rPr>
            </w:pPr>
            <w:r>
              <w:rPr>
                <w:sz w:val="22"/>
              </w:rPr>
              <w:t>ambos documentos y autoriza su distribución.</w:t>
            </w:r>
          </w:p>
        </w:tc>
      </w:tr>
      <w:tr>
        <w:trPr>
          <w:trHeight w:val="160" w:hRule="atLeast"/>
        </w:trPr>
        <w:tc>
          <w:tcPr>
            <w:tcW w:w="1159" w:type="dxa"/>
            <w:tcBorders>
              <w:top w:val="nil"/>
              <w:left w:val="single" w:sz="4" w:space="0" w:color="000000"/>
              <w:bottom w:val="nil"/>
              <w:right w:val="single" w:sz="4" w:space="0" w:color="000000"/>
            </w:tcBorders>
          </w:tcPr>
          <w:p>
            <w:pPr>
              <w:pStyle w:val="TableParagraph"/>
              <w:rPr>
                <w:rFonts w:ascii="Times New Roman"/>
                <w:sz w:val="10"/>
              </w:rPr>
            </w:pPr>
          </w:p>
        </w:tc>
        <w:tc>
          <w:tcPr>
            <w:tcW w:w="1111" w:type="dxa"/>
            <w:tcBorders>
              <w:top w:val="nil"/>
              <w:left w:val="single" w:sz="4" w:space="0" w:color="000000"/>
              <w:bottom w:val="nil"/>
              <w:right w:val="single" w:sz="4" w:space="0" w:color="000000"/>
            </w:tcBorders>
          </w:tcPr>
          <w:p>
            <w:pPr>
              <w:pStyle w:val="TableParagraph"/>
              <w:spacing w:line="141" w:lineRule="exact"/>
              <w:ind w:left="47" w:right="43"/>
              <w:jc w:val="center"/>
              <w:rPr>
                <w:sz w:val="14"/>
              </w:rPr>
            </w:pPr>
            <w:r>
              <w:rPr>
                <w:sz w:val="14"/>
              </w:rPr>
              <w:t>Recursos</w:t>
            </w:r>
          </w:p>
        </w:tc>
        <w:tc>
          <w:tcPr>
            <w:tcW w:w="8532" w:type="dxa"/>
            <w:tcBorders>
              <w:top w:val="nil"/>
              <w:left w:val="single" w:sz="4" w:space="0" w:color="000000"/>
              <w:bottom w:val="nil"/>
              <w:right w:val="single" w:sz="4" w:space="0" w:color="000000"/>
            </w:tcBorders>
          </w:tcPr>
          <w:p>
            <w:pPr>
              <w:pStyle w:val="TableParagraph"/>
              <w:rPr>
                <w:rFonts w:ascii="Times New Roman"/>
                <w:sz w:val="10"/>
              </w:rPr>
            </w:pPr>
          </w:p>
        </w:tc>
      </w:tr>
      <w:tr>
        <w:trPr>
          <w:trHeight w:val="160" w:hRule="atLeast"/>
        </w:trPr>
        <w:tc>
          <w:tcPr>
            <w:tcW w:w="1159" w:type="dxa"/>
            <w:tcBorders>
              <w:top w:val="nil"/>
              <w:left w:val="single" w:sz="4" w:space="0" w:color="000000"/>
              <w:bottom w:val="nil"/>
              <w:right w:val="single" w:sz="4" w:space="0" w:color="000000"/>
            </w:tcBorders>
          </w:tcPr>
          <w:p>
            <w:pPr>
              <w:pStyle w:val="TableParagraph"/>
              <w:rPr>
                <w:rFonts w:ascii="Times New Roman"/>
                <w:sz w:val="10"/>
              </w:rPr>
            </w:pPr>
          </w:p>
        </w:tc>
        <w:tc>
          <w:tcPr>
            <w:tcW w:w="1111" w:type="dxa"/>
            <w:tcBorders>
              <w:top w:val="nil"/>
              <w:left w:val="single" w:sz="4" w:space="0" w:color="000000"/>
              <w:bottom w:val="nil"/>
              <w:right w:val="single" w:sz="4" w:space="0" w:color="000000"/>
            </w:tcBorders>
          </w:tcPr>
          <w:p>
            <w:pPr>
              <w:pStyle w:val="TableParagraph"/>
              <w:spacing w:line="141" w:lineRule="exact"/>
              <w:ind w:left="47" w:right="43"/>
              <w:jc w:val="center"/>
              <w:rPr>
                <w:sz w:val="14"/>
              </w:rPr>
            </w:pPr>
            <w:r>
              <w:rPr>
                <w:sz w:val="14"/>
              </w:rPr>
              <w:t>Humanos</w:t>
            </w:r>
          </w:p>
        </w:tc>
        <w:tc>
          <w:tcPr>
            <w:tcW w:w="8532" w:type="dxa"/>
            <w:tcBorders>
              <w:top w:val="nil"/>
              <w:left w:val="single" w:sz="4" w:space="0" w:color="000000"/>
              <w:bottom w:val="nil"/>
              <w:right w:val="single" w:sz="4" w:space="0" w:color="000000"/>
            </w:tcBorders>
          </w:tcPr>
          <w:p>
            <w:pPr>
              <w:pStyle w:val="TableParagraph"/>
              <w:rPr>
                <w:rFonts w:ascii="Times New Roman"/>
                <w:sz w:val="10"/>
              </w:rPr>
            </w:pPr>
          </w:p>
        </w:tc>
      </w:tr>
      <w:tr>
        <w:trPr>
          <w:trHeight w:val="160" w:hRule="atLeast"/>
        </w:trPr>
        <w:tc>
          <w:tcPr>
            <w:tcW w:w="1159" w:type="dxa"/>
            <w:tcBorders>
              <w:top w:val="nil"/>
              <w:left w:val="single" w:sz="4" w:space="0" w:color="000000"/>
              <w:bottom w:val="nil"/>
              <w:right w:val="single" w:sz="4" w:space="0" w:color="000000"/>
            </w:tcBorders>
          </w:tcPr>
          <w:p>
            <w:pPr>
              <w:pStyle w:val="TableParagraph"/>
              <w:rPr>
                <w:rFonts w:ascii="Times New Roman"/>
                <w:sz w:val="10"/>
              </w:rPr>
            </w:pPr>
          </w:p>
        </w:tc>
        <w:tc>
          <w:tcPr>
            <w:tcW w:w="1111" w:type="dxa"/>
            <w:tcBorders>
              <w:top w:val="nil"/>
              <w:left w:val="single" w:sz="4" w:space="0" w:color="000000"/>
              <w:bottom w:val="nil"/>
              <w:right w:val="single" w:sz="4" w:space="0" w:color="000000"/>
            </w:tcBorders>
          </w:tcPr>
          <w:p>
            <w:pPr>
              <w:pStyle w:val="TableParagraph"/>
              <w:spacing w:line="141" w:lineRule="exact"/>
              <w:ind w:left="48" w:right="43"/>
              <w:jc w:val="center"/>
              <w:rPr>
                <w:sz w:val="14"/>
              </w:rPr>
            </w:pPr>
            <w:r>
              <w:rPr>
                <w:sz w:val="14"/>
              </w:rPr>
              <w:t>DIGEF/</w:t>
            </w:r>
          </w:p>
        </w:tc>
        <w:tc>
          <w:tcPr>
            <w:tcW w:w="8532" w:type="dxa"/>
            <w:tcBorders>
              <w:top w:val="nil"/>
              <w:left w:val="single" w:sz="4" w:space="0" w:color="000000"/>
              <w:bottom w:val="nil"/>
              <w:right w:val="single" w:sz="4" w:space="0" w:color="000000"/>
            </w:tcBorders>
          </w:tcPr>
          <w:p>
            <w:pPr>
              <w:pStyle w:val="TableParagraph"/>
              <w:rPr>
                <w:rFonts w:ascii="Times New Roman"/>
                <w:sz w:val="10"/>
              </w:rPr>
            </w:pPr>
          </w:p>
        </w:tc>
      </w:tr>
      <w:tr>
        <w:trPr>
          <w:trHeight w:val="160" w:hRule="atLeast"/>
        </w:trPr>
        <w:tc>
          <w:tcPr>
            <w:tcW w:w="1159" w:type="dxa"/>
            <w:tcBorders>
              <w:top w:val="nil"/>
              <w:left w:val="single" w:sz="4" w:space="0" w:color="000000"/>
              <w:bottom w:val="nil"/>
              <w:right w:val="single" w:sz="4" w:space="0" w:color="000000"/>
            </w:tcBorders>
          </w:tcPr>
          <w:p>
            <w:pPr>
              <w:pStyle w:val="TableParagraph"/>
              <w:rPr>
                <w:rFonts w:ascii="Times New Roman"/>
                <w:sz w:val="10"/>
              </w:rPr>
            </w:pPr>
          </w:p>
        </w:tc>
        <w:tc>
          <w:tcPr>
            <w:tcW w:w="1111" w:type="dxa"/>
            <w:tcBorders>
              <w:top w:val="nil"/>
              <w:left w:val="single" w:sz="4" w:space="0" w:color="000000"/>
              <w:bottom w:val="nil"/>
              <w:right w:val="single" w:sz="4" w:space="0" w:color="000000"/>
            </w:tcBorders>
          </w:tcPr>
          <w:p>
            <w:pPr>
              <w:pStyle w:val="TableParagraph"/>
              <w:spacing w:line="141" w:lineRule="exact"/>
              <w:ind w:left="48" w:right="43"/>
              <w:jc w:val="center"/>
              <w:rPr>
                <w:sz w:val="14"/>
              </w:rPr>
            </w:pPr>
            <w:r>
              <w:rPr>
                <w:sz w:val="14"/>
              </w:rPr>
              <w:t>Delegación</w:t>
            </w:r>
          </w:p>
        </w:tc>
        <w:tc>
          <w:tcPr>
            <w:tcW w:w="8532" w:type="dxa"/>
            <w:tcBorders>
              <w:top w:val="nil"/>
              <w:left w:val="single" w:sz="4" w:space="0" w:color="000000"/>
              <w:bottom w:val="nil"/>
              <w:right w:val="single" w:sz="4" w:space="0" w:color="000000"/>
            </w:tcBorders>
          </w:tcPr>
          <w:p>
            <w:pPr>
              <w:pStyle w:val="TableParagraph"/>
              <w:rPr>
                <w:rFonts w:ascii="Times New Roman"/>
                <w:sz w:val="10"/>
              </w:rPr>
            </w:pPr>
          </w:p>
        </w:tc>
      </w:tr>
      <w:tr>
        <w:trPr>
          <w:trHeight w:val="160" w:hRule="atLeast"/>
        </w:trPr>
        <w:tc>
          <w:tcPr>
            <w:tcW w:w="1159" w:type="dxa"/>
            <w:tcBorders>
              <w:top w:val="nil"/>
              <w:left w:val="single" w:sz="4" w:space="0" w:color="000000"/>
              <w:bottom w:val="nil"/>
              <w:right w:val="single" w:sz="4" w:space="0" w:color="000000"/>
            </w:tcBorders>
          </w:tcPr>
          <w:p>
            <w:pPr>
              <w:pStyle w:val="TableParagraph"/>
              <w:rPr>
                <w:rFonts w:ascii="Times New Roman"/>
                <w:sz w:val="10"/>
              </w:rPr>
            </w:pPr>
          </w:p>
        </w:tc>
        <w:tc>
          <w:tcPr>
            <w:tcW w:w="1111" w:type="dxa"/>
            <w:tcBorders>
              <w:top w:val="nil"/>
              <w:left w:val="single" w:sz="4" w:space="0" w:color="000000"/>
              <w:bottom w:val="nil"/>
              <w:right w:val="single" w:sz="4" w:space="0" w:color="000000"/>
            </w:tcBorders>
          </w:tcPr>
          <w:p>
            <w:pPr>
              <w:pStyle w:val="TableParagraph"/>
              <w:spacing w:line="141" w:lineRule="exact"/>
              <w:ind w:left="47" w:right="43"/>
              <w:jc w:val="center"/>
              <w:rPr>
                <w:sz w:val="14"/>
              </w:rPr>
            </w:pPr>
            <w:r>
              <w:rPr>
                <w:sz w:val="14"/>
              </w:rPr>
              <w:t>Recursos</w:t>
            </w:r>
          </w:p>
        </w:tc>
        <w:tc>
          <w:tcPr>
            <w:tcW w:w="8532" w:type="dxa"/>
            <w:tcBorders>
              <w:top w:val="nil"/>
              <w:left w:val="single" w:sz="4" w:space="0" w:color="000000"/>
              <w:bottom w:val="nil"/>
              <w:right w:val="single" w:sz="4" w:space="0" w:color="000000"/>
            </w:tcBorders>
          </w:tcPr>
          <w:p>
            <w:pPr>
              <w:pStyle w:val="TableParagraph"/>
              <w:rPr>
                <w:rFonts w:ascii="Times New Roman"/>
                <w:sz w:val="10"/>
              </w:rPr>
            </w:pPr>
          </w:p>
        </w:tc>
      </w:tr>
      <w:tr>
        <w:trPr>
          <w:trHeight w:val="160" w:hRule="atLeast"/>
        </w:trPr>
        <w:tc>
          <w:tcPr>
            <w:tcW w:w="1159" w:type="dxa"/>
            <w:tcBorders>
              <w:top w:val="nil"/>
              <w:left w:val="single" w:sz="4" w:space="0" w:color="000000"/>
              <w:bottom w:val="nil"/>
              <w:right w:val="single" w:sz="4" w:space="0" w:color="000000"/>
            </w:tcBorders>
          </w:tcPr>
          <w:p>
            <w:pPr>
              <w:pStyle w:val="TableParagraph"/>
              <w:rPr>
                <w:rFonts w:ascii="Times New Roman"/>
                <w:sz w:val="10"/>
              </w:rPr>
            </w:pPr>
          </w:p>
        </w:tc>
        <w:tc>
          <w:tcPr>
            <w:tcW w:w="1111" w:type="dxa"/>
            <w:tcBorders>
              <w:top w:val="nil"/>
              <w:left w:val="single" w:sz="4" w:space="0" w:color="000000"/>
              <w:bottom w:val="nil"/>
              <w:right w:val="single" w:sz="4" w:space="0" w:color="000000"/>
            </w:tcBorders>
          </w:tcPr>
          <w:p>
            <w:pPr>
              <w:pStyle w:val="TableParagraph"/>
              <w:spacing w:line="141" w:lineRule="exact"/>
              <w:ind w:left="47" w:right="43"/>
              <w:jc w:val="center"/>
              <w:rPr>
                <w:sz w:val="14"/>
              </w:rPr>
            </w:pPr>
            <w:r>
              <w:rPr>
                <w:sz w:val="14"/>
              </w:rPr>
              <w:t>Humanos,</w:t>
            </w:r>
          </w:p>
        </w:tc>
        <w:tc>
          <w:tcPr>
            <w:tcW w:w="8532" w:type="dxa"/>
            <w:tcBorders>
              <w:top w:val="nil"/>
              <w:left w:val="single" w:sz="4" w:space="0" w:color="000000"/>
              <w:bottom w:val="nil"/>
              <w:right w:val="single" w:sz="4" w:space="0" w:color="000000"/>
            </w:tcBorders>
          </w:tcPr>
          <w:p>
            <w:pPr>
              <w:pStyle w:val="TableParagraph"/>
              <w:rPr>
                <w:rFonts w:ascii="Times New Roman"/>
                <w:sz w:val="10"/>
              </w:rPr>
            </w:pPr>
          </w:p>
        </w:tc>
      </w:tr>
      <w:tr>
        <w:trPr>
          <w:trHeight w:val="245" w:hRule="atLeast"/>
        </w:trPr>
        <w:tc>
          <w:tcPr>
            <w:tcW w:w="1159" w:type="dxa"/>
            <w:tcBorders>
              <w:top w:val="nil"/>
              <w:left w:val="single" w:sz="4" w:space="0" w:color="000000"/>
              <w:bottom w:val="single" w:sz="4" w:space="0" w:color="000000"/>
              <w:right w:val="single" w:sz="4" w:space="0" w:color="000000"/>
            </w:tcBorders>
          </w:tcPr>
          <w:p>
            <w:pPr>
              <w:pStyle w:val="TableParagraph"/>
              <w:rPr>
                <w:rFonts w:ascii="Times New Roman"/>
                <w:sz w:val="16"/>
              </w:rPr>
            </w:pPr>
          </w:p>
        </w:tc>
        <w:tc>
          <w:tcPr>
            <w:tcW w:w="1111" w:type="dxa"/>
            <w:tcBorders>
              <w:top w:val="nil"/>
              <w:left w:val="single" w:sz="4" w:space="0" w:color="000000"/>
              <w:bottom w:val="single" w:sz="4" w:space="0" w:color="000000"/>
              <w:right w:val="single" w:sz="4" w:space="0" w:color="000000"/>
            </w:tcBorders>
          </w:tcPr>
          <w:p>
            <w:pPr>
              <w:pStyle w:val="TableParagraph"/>
              <w:spacing w:line="158" w:lineRule="exact"/>
              <w:ind w:left="47" w:right="43"/>
              <w:jc w:val="center"/>
              <w:rPr>
                <w:sz w:val="14"/>
              </w:rPr>
            </w:pPr>
            <w:r>
              <w:rPr>
                <w:sz w:val="14"/>
              </w:rPr>
              <w:t>Planta Central</w:t>
            </w:r>
          </w:p>
        </w:tc>
        <w:tc>
          <w:tcPr>
            <w:tcW w:w="8532" w:type="dxa"/>
            <w:tcBorders>
              <w:top w:val="nil"/>
              <w:left w:val="single" w:sz="4" w:space="0" w:color="000000"/>
              <w:bottom w:val="single" w:sz="4" w:space="0" w:color="000000"/>
              <w:right w:val="single" w:sz="4" w:space="0" w:color="000000"/>
            </w:tcBorders>
          </w:tcPr>
          <w:p>
            <w:pPr>
              <w:pStyle w:val="TableParagraph"/>
              <w:rPr>
                <w:rFonts w:ascii="Times New Roman"/>
                <w:sz w:val="16"/>
              </w:rPr>
            </w:pPr>
          </w:p>
        </w:tc>
      </w:tr>
      <w:tr>
        <w:trPr>
          <w:trHeight w:val="406" w:hRule="atLeast"/>
        </w:trPr>
        <w:tc>
          <w:tcPr>
            <w:tcW w:w="1159"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1111"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8532" w:type="dxa"/>
            <w:tcBorders>
              <w:top w:val="single" w:sz="4" w:space="0" w:color="000000"/>
              <w:left w:val="single" w:sz="4" w:space="0" w:color="000000"/>
              <w:bottom w:val="nil"/>
              <w:right w:val="single" w:sz="4" w:space="0" w:color="000000"/>
            </w:tcBorders>
          </w:tcPr>
          <w:p>
            <w:pPr>
              <w:pStyle w:val="TableParagraph"/>
              <w:spacing w:before="24"/>
              <w:ind w:left="57"/>
              <w:rPr>
                <w:sz w:val="22"/>
              </w:rPr>
            </w:pPr>
            <w:r>
              <w:rPr>
                <w:sz w:val="22"/>
              </w:rPr>
              <w:t>Distribuye</w:t>
            </w:r>
            <w:r>
              <w:rPr>
                <w:spacing w:val="-5"/>
                <w:sz w:val="22"/>
              </w:rPr>
              <w:t> </w:t>
            </w:r>
            <w:r>
              <w:rPr>
                <w:sz w:val="22"/>
              </w:rPr>
              <w:t>las</w:t>
            </w:r>
            <w:r>
              <w:rPr>
                <w:spacing w:val="-6"/>
                <w:sz w:val="22"/>
              </w:rPr>
              <w:t> </w:t>
            </w:r>
            <w:r>
              <w:rPr>
                <w:sz w:val="22"/>
              </w:rPr>
              <w:t>certificaciones</w:t>
            </w:r>
            <w:r>
              <w:rPr>
                <w:spacing w:val="-3"/>
                <w:sz w:val="22"/>
              </w:rPr>
              <w:t> </w:t>
            </w:r>
            <w:r>
              <w:rPr>
                <w:sz w:val="22"/>
              </w:rPr>
              <w:t>de</w:t>
            </w:r>
            <w:r>
              <w:rPr>
                <w:spacing w:val="-8"/>
                <w:sz w:val="22"/>
              </w:rPr>
              <w:t> </w:t>
            </w:r>
            <w:r>
              <w:rPr>
                <w:sz w:val="22"/>
              </w:rPr>
              <w:t>las</w:t>
            </w:r>
            <w:r>
              <w:rPr>
                <w:spacing w:val="-9"/>
                <w:sz w:val="22"/>
              </w:rPr>
              <w:t> </w:t>
            </w:r>
            <w:r>
              <w:rPr>
                <w:sz w:val="22"/>
              </w:rPr>
              <w:t>actas</w:t>
            </w:r>
            <w:r>
              <w:rPr>
                <w:spacing w:val="-8"/>
                <w:sz w:val="22"/>
              </w:rPr>
              <w:t> </w:t>
            </w:r>
            <w:r>
              <w:rPr>
                <w:sz w:val="22"/>
              </w:rPr>
              <w:t>de</w:t>
            </w:r>
            <w:r>
              <w:rPr>
                <w:spacing w:val="-10"/>
                <w:sz w:val="22"/>
              </w:rPr>
              <w:t> </w:t>
            </w:r>
            <w:r>
              <w:rPr>
                <w:sz w:val="22"/>
              </w:rPr>
              <w:t>toma</w:t>
            </w:r>
            <w:r>
              <w:rPr>
                <w:spacing w:val="-9"/>
                <w:sz w:val="22"/>
              </w:rPr>
              <w:t> </w:t>
            </w:r>
            <w:r>
              <w:rPr>
                <w:sz w:val="22"/>
              </w:rPr>
              <w:t>de</w:t>
            </w:r>
            <w:r>
              <w:rPr>
                <w:spacing w:val="-8"/>
                <w:sz w:val="22"/>
              </w:rPr>
              <w:t> </w:t>
            </w:r>
            <w:r>
              <w:rPr>
                <w:sz w:val="22"/>
              </w:rPr>
              <w:t>posesión,</w:t>
            </w:r>
            <w:r>
              <w:rPr>
                <w:spacing w:val="-5"/>
                <w:sz w:val="22"/>
              </w:rPr>
              <w:t> </w:t>
            </w:r>
            <w:r>
              <w:rPr>
                <w:sz w:val="22"/>
              </w:rPr>
              <w:t>de</w:t>
            </w:r>
            <w:r>
              <w:rPr>
                <w:spacing w:val="-10"/>
                <w:sz w:val="22"/>
              </w:rPr>
              <w:t> </w:t>
            </w:r>
            <w:r>
              <w:rPr>
                <w:sz w:val="22"/>
              </w:rPr>
              <w:t>la</w:t>
            </w:r>
            <w:r>
              <w:rPr>
                <w:spacing w:val="-7"/>
                <w:sz w:val="22"/>
              </w:rPr>
              <w:t> </w:t>
            </w:r>
            <w:r>
              <w:rPr>
                <w:sz w:val="22"/>
              </w:rPr>
              <w:t>manera</w:t>
            </w:r>
            <w:r>
              <w:rPr>
                <w:spacing w:val="-8"/>
                <w:sz w:val="22"/>
              </w:rPr>
              <w:t> </w:t>
            </w:r>
            <w:r>
              <w:rPr>
                <w:sz w:val="22"/>
              </w:rPr>
              <w:t>siguiente:</w:t>
            </w:r>
          </w:p>
        </w:tc>
      </w:tr>
      <w:tr>
        <w:trPr>
          <w:trHeight w:val="5016" w:hRule="atLeast"/>
        </w:trPr>
        <w:tc>
          <w:tcPr>
            <w:tcW w:w="1159" w:type="dxa"/>
            <w:tcBorders>
              <w:top w:val="nil"/>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0"/>
              <w:ind w:left="67" w:firstLine="74"/>
              <w:rPr>
                <w:b/>
                <w:sz w:val="14"/>
              </w:rPr>
            </w:pPr>
            <w:r>
              <w:rPr>
                <w:b/>
                <w:sz w:val="14"/>
              </w:rPr>
              <w:t>5. Distribuir certificación de</w:t>
            </w:r>
          </w:p>
          <w:p>
            <w:pPr>
              <w:pStyle w:val="TableParagraph"/>
              <w:ind w:left="271" w:right="114" w:firstLine="40"/>
              <w:rPr>
                <w:b/>
                <w:sz w:val="14"/>
              </w:rPr>
            </w:pPr>
            <w:r>
              <w:rPr>
                <w:b/>
                <w:sz w:val="14"/>
              </w:rPr>
              <w:t>toma de </w:t>
            </w:r>
            <w:r>
              <w:rPr>
                <w:b/>
                <w:w w:val="95"/>
                <w:sz w:val="14"/>
              </w:rPr>
              <w:t>posesión</w:t>
            </w:r>
          </w:p>
        </w:tc>
        <w:tc>
          <w:tcPr>
            <w:tcW w:w="1111" w:type="dxa"/>
            <w:tcBorders>
              <w:top w:val="nil"/>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spacing w:before="9"/>
              <w:rPr>
                <w:b/>
                <w:sz w:val="16"/>
              </w:rPr>
            </w:pPr>
          </w:p>
          <w:p>
            <w:pPr>
              <w:pStyle w:val="TableParagraph"/>
              <w:ind w:left="40" w:right="34" w:firstLine="3"/>
              <w:jc w:val="center"/>
              <w:rPr>
                <w:sz w:val="14"/>
              </w:rPr>
            </w:pPr>
            <w:r>
              <w:rPr>
                <w:sz w:val="14"/>
              </w:rPr>
              <w:t>Analista de Cuadros y </w:t>
            </w:r>
            <w:r>
              <w:rPr>
                <w:spacing w:val="-3"/>
                <w:sz w:val="14"/>
              </w:rPr>
              <w:t>Actas </w:t>
            </w:r>
            <w:r>
              <w:rPr>
                <w:sz w:val="14"/>
              </w:rPr>
              <w:t>Unidad Interna de Recursos Humanos DIREH /</w:t>
            </w:r>
          </w:p>
          <w:p>
            <w:pPr>
              <w:pStyle w:val="TableParagraph"/>
              <w:ind w:left="98" w:right="93" w:firstLine="5"/>
              <w:jc w:val="center"/>
              <w:rPr>
                <w:sz w:val="14"/>
              </w:rPr>
            </w:pPr>
            <w:r>
              <w:rPr>
                <w:sz w:val="14"/>
              </w:rPr>
              <w:t>Analista de Movimiento </w:t>
            </w:r>
            <w:r>
              <w:rPr>
                <w:spacing w:val="-8"/>
                <w:sz w:val="14"/>
              </w:rPr>
              <w:t>de </w:t>
            </w:r>
            <w:r>
              <w:rPr>
                <w:sz w:val="14"/>
              </w:rPr>
              <w:t>Personal DIDEDUC /</w:t>
            </w:r>
          </w:p>
          <w:p>
            <w:pPr>
              <w:pStyle w:val="TableParagraph"/>
              <w:spacing w:before="1"/>
              <w:ind w:left="50" w:right="41"/>
              <w:jc w:val="center"/>
              <w:rPr>
                <w:sz w:val="14"/>
              </w:rPr>
            </w:pPr>
            <w:r>
              <w:rPr>
                <w:sz w:val="14"/>
              </w:rPr>
              <w:t>Jefe de Acción de Personal DIGEF /</w:t>
            </w:r>
          </w:p>
          <w:p>
            <w:pPr>
              <w:pStyle w:val="TableParagraph"/>
              <w:ind w:left="35" w:right="31" w:firstLine="2"/>
              <w:jc w:val="center"/>
              <w:rPr>
                <w:sz w:val="14"/>
              </w:rPr>
            </w:pPr>
            <w:r>
              <w:rPr>
                <w:sz w:val="14"/>
              </w:rPr>
              <w:t>Delegación Recursos Humanos </w:t>
            </w:r>
            <w:r>
              <w:rPr>
                <w:spacing w:val="-3"/>
                <w:sz w:val="14"/>
              </w:rPr>
              <w:t>Planta </w:t>
            </w:r>
            <w:r>
              <w:rPr>
                <w:sz w:val="14"/>
              </w:rPr>
              <w:t>Central / Director (a) centro</w:t>
            </w:r>
            <w:r>
              <w:rPr>
                <w:spacing w:val="-6"/>
                <w:sz w:val="14"/>
              </w:rPr>
              <w:t> </w:t>
            </w:r>
            <w:r>
              <w:rPr>
                <w:sz w:val="14"/>
              </w:rPr>
              <w:t>educativo</w:t>
            </w:r>
          </w:p>
        </w:tc>
        <w:tc>
          <w:tcPr>
            <w:tcW w:w="8532" w:type="dxa"/>
            <w:tcBorders>
              <w:top w:val="nil"/>
              <w:left w:val="single" w:sz="4" w:space="0" w:color="000000"/>
              <w:bottom w:val="single" w:sz="4" w:space="0" w:color="000000"/>
              <w:right w:val="single" w:sz="4" w:space="0" w:color="000000"/>
            </w:tcBorders>
          </w:tcPr>
          <w:p>
            <w:pPr>
              <w:pStyle w:val="TableParagraph"/>
              <w:numPr>
                <w:ilvl w:val="0"/>
                <w:numId w:val="5"/>
              </w:numPr>
              <w:tabs>
                <w:tab w:pos="482" w:val="left" w:leader="none"/>
                <w:tab w:pos="8422" w:val="left" w:leader="none"/>
              </w:tabs>
              <w:spacing w:line="240" w:lineRule="auto" w:before="123" w:after="0"/>
              <w:ind w:left="482" w:right="24" w:hanging="327"/>
              <w:jc w:val="left"/>
              <w:rPr>
                <w:sz w:val="22"/>
              </w:rPr>
            </w:pPr>
            <w:r>
              <w:rPr>
                <w:sz w:val="22"/>
              </w:rPr>
              <w:t>Una (1) certificación para probidad de la Contraloría General</w:t>
            </w:r>
            <w:r>
              <w:rPr>
                <w:spacing w:val="-17"/>
                <w:sz w:val="22"/>
              </w:rPr>
              <w:t> </w:t>
            </w:r>
            <w:r>
              <w:rPr>
                <w:sz w:val="22"/>
              </w:rPr>
              <w:t>de</w:t>
            </w:r>
            <w:r>
              <w:rPr>
                <w:spacing w:val="-3"/>
                <w:sz w:val="22"/>
              </w:rPr>
              <w:t> </w:t>
            </w:r>
            <w:r>
              <w:rPr>
                <w:sz w:val="22"/>
              </w:rPr>
              <w:t>Cuentas</w:t>
              <w:tab/>
            </w:r>
            <w:r>
              <w:rPr>
                <w:spacing w:val="-18"/>
                <w:sz w:val="22"/>
              </w:rPr>
              <w:t>- </w:t>
            </w:r>
            <w:r>
              <w:rPr>
                <w:sz w:val="22"/>
              </w:rPr>
              <w:t>CGC-, cuando</w:t>
            </w:r>
            <w:r>
              <w:rPr>
                <w:spacing w:val="-4"/>
                <w:sz w:val="22"/>
              </w:rPr>
              <w:t> </w:t>
            </w:r>
            <w:r>
              <w:rPr>
                <w:sz w:val="22"/>
              </w:rPr>
              <w:t>aplique.</w:t>
            </w:r>
          </w:p>
          <w:p>
            <w:pPr>
              <w:pStyle w:val="TableParagraph"/>
              <w:numPr>
                <w:ilvl w:val="0"/>
                <w:numId w:val="5"/>
              </w:numPr>
              <w:tabs>
                <w:tab w:pos="482" w:val="left" w:leader="none"/>
              </w:tabs>
              <w:spacing w:line="252" w:lineRule="exact" w:before="0" w:after="0"/>
              <w:ind w:left="481" w:right="0" w:hanging="326"/>
              <w:jc w:val="left"/>
              <w:rPr>
                <w:sz w:val="22"/>
              </w:rPr>
            </w:pPr>
            <w:r>
              <w:rPr>
                <w:sz w:val="22"/>
              </w:rPr>
              <w:t>Dos (2) certificaciones para el expediente de</w:t>
            </w:r>
            <w:r>
              <w:rPr>
                <w:spacing w:val="-4"/>
                <w:sz w:val="22"/>
              </w:rPr>
              <w:t> </w:t>
            </w:r>
            <w:r>
              <w:rPr>
                <w:sz w:val="22"/>
              </w:rPr>
              <w:t>pago.</w:t>
            </w:r>
          </w:p>
          <w:p>
            <w:pPr>
              <w:pStyle w:val="TableParagraph"/>
              <w:numPr>
                <w:ilvl w:val="0"/>
                <w:numId w:val="5"/>
              </w:numPr>
              <w:tabs>
                <w:tab w:pos="482" w:val="left" w:leader="none"/>
              </w:tabs>
              <w:spacing w:line="252" w:lineRule="exact" w:before="0" w:after="0"/>
              <w:ind w:left="481" w:right="0" w:hanging="326"/>
              <w:jc w:val="left"/>
              <w:rPr>
                <w:sz w:val="22"/>
              </w:rPr>
            </w:pPr>
            <w:r>
              <w:rPr>
                <w:sz w:val="22"/>
              </w:rPr>
              <w:t>Dos (2) certificaciones para el</w:t>
            </w:r>
            <w:r>
              <w:rPr>
                <w:spacing w:val="-2"/>
                <w:sz w:val="22"/>
              </w:rPr>
              <w:t> </w:t>
            </w:r>
            <w:r>
              <w:rPr>
                <w:sz w:val="22"/>
              </w:rPr>
              <w:t>empleado.</w:t>
            </w:r>
          </w:p>
          <w:p>
            <w:pPr>
              <w:pStyle w:val="TableParagraph"/>
              <w:spacing w:before="10"/>
              <w:rPr>
                <w:b/>
                <w:sz w:val="21"/>
              </w:rPr>
            </w:pPr>
          </w:p>
          <w:p>
            <w:pPr>
              <w:pStyle w:val="TableParagraph"/>
              <w:numPr>
                <w:ilvl w:val="0"/>
                <w:numId w:val="6"/>
              </w:numPr>
              <w:tabs>
                <w:tab w:pos="418" w:val="left" w:leader="none"/>
              </w:tabs>
              <w:spacing w:line="242" w:lineRule="auto" w:before="0" w:after="0"/>
              <w:ind w:left="417" w:right="17" w:hanging="360"/>
              <w:jc w:val="both"/>
              <w:rPr>
                <w:sz w:val="22"/>
              </w:rPr>
            </w:pPr>
            <w:r>
              <w:rPr>
                <w:b/>
                <w:sz w:val="22"/>
              </w:rPr>
              <w:t>Nota 1: </w:t>
            </w:r>
            <w:r>
              <w:rPr>
                <w:sz w:val="22"/>
              </w:rPr>
              <w:t>En el caso de un puesto administrativo de un centro educativo público, se le indica al interesado que debe entregar una certificación del acta de toma de posesión a Gestión y Desarrollo de Personal de la</w:t>
            </w:r>
            <w:r>
              <w:rPr>
                <w:spacing w:val="-9"/>
                <w:sz w:val="22"/>
              </w:rPr>
              <w:t> </w:t>
            </w:r>
            <w:r>
              <w:rPr>
                <w:sz w:val="22"/>
              </w:rPr>
              <w:t>DIDEDUC.</w:t>
            </w:r>
          </w:p>
          <w:p>
            <w:pPr>
              <w:pStyle w:val="TableParagraph"/>
              <w:spacing w:before="5"/>
              <w:rPr>
                <w:b/>
                <w:sz w:val="21"/>
              </w:rPr>
            </w:pPr>
          </w:p>
          <w:p>
            <w:pPr>
              <w:pStyle w:val="TableParagraph"/>
              <w:numPr>
                <w:ilvl w:val="0"/>
                <w:numId w:val="6"/>
              </w:numPr>
              <w:tabs>
                <w:tab w:pos="418" w:val="left" w:leader="none"/>
              </w:tabs>
              <w:spacing w:line="240" w:lineRule="auto" w:before="0" w:after="0"/>
              <w:ind w:left="417" w:right="14" w:hanging="360"/>
              <w:jc w:val="both"/>
              <w:rPr>
                <w:sz w:val="22"/>
              </w:rPr>
            </w:pPr>
            <w:r>
              <w:rPr>
                <w:b/>
                <w:sz w:val="22"/>
              </w:rPr>
              <w:t>Nota 2: </w:t>
            </w:r>
            <w:r>
              <w:rPr>
                <w:sz w:val="22"/>
              </w:rPr>
              <w:t>En el caso de que la persona nombrada o contratada deba suspender su pago</w:t>
            </w:r>
            <w:r>
              <w:rPr>
                <w:spacing w:val="-6"/>
                <w:sz w:val="22"/>
              </w:rPr>
              <w:t> </w:t>
            </w:r>
            <w:r>
              <w:rPr>
                <w:sz w:val="22"/>
              </w:rPr>
              <w:t>de</w:t>
            </w:r>
            <w:r>
              <w:rPr>
                <w:spacing w:val="-4"/>
                <w:sz w:val="22"/>
              </w:rPr>
              <w:t> </w:t>
            </w:r>
            <w:r>
              <w:rPr>
                <w:sz w:val="22"/>
              </w:rPr>
              <w:t>pensión</w:t>
            </w:r>
            <w:r>
              <w:rPr>
                <w:spacing w:val="-3"/>
                <w:sz w:val="22"/>
              </w:rPr>
              <w:t> </w:t>
            </w:r>
            <w:r>
              <w:rPr>
                <w:sz w:val="22"/>
              </w:rPr>
              <w:t>de</w:t>
            </w:r>
            <w:r>
              <w:rPr>
                <w:spacing w:val="-6"/>
                <w:sz w:val="22"/>
              </w:rPr>
              <w:t> </w:t>
            </w:r>
            <w:r>
              <w:rPr>
                <w:sz w:val="22"/>
              </w:rPr>
              <w:t>“Clases</w:t>
            </w:r>
            <w:r>
              <w:rPr>
                <w:spacing w:val="-1"/>
                <w:sz w:val="22"/>
              </w:rPr>
              <w:t> </w:t>
            </w:r>
            <w:r>
              <w:rPr>
                <w:sz w:val="22"/>
              </w:rPr>
              <w:t>Pasivas</w:t>
            </w:r>
            <w:r>
              <w:rPr>
                <w:spacing w:val="-2"/>
                <w:sz w:val="22"/>
              </w:rPr>
              <w:t> </w:t>
            </w:r>
            <w:r>
              <w:rPr>
                <w:sz w:val="22"/>
              </w:rPr>
              <w:t>de</w:t>
            </w:r>
            <w:r>
              <w:rPr>
                <w:spacing w:val="-4"/>
                <w:sz w:val="22"/>
              </w:rPr>
              <w:t> </w:t>
            </w:r>
            <w:r>
              <w:rPr>
                <w:sz w:val="22"/>
              </w:rPr>
              <w:t>Estado”,</w:t>
            </w:r>
            <w:r>
              <w:rPr>
                <w:spacing w:val="-5"/>
                <w:sz w:val="22"/>
              </w:rPr>
              <w:t> </w:t>
            </w:r>
            <w:r>
              <w:rPr>
                <w:sz w:val="22"/>
              </w:rPr>
              <w:t>le</w:t>
            </w:r>
            <w:r>
              <w:rPr>
                <w:spacing w:val="-5"/>
                <w:sz w:val="22"/>
              </w:rPr>
              <w:t> </w:t>
            </w:r>
            <w:r>
              <w:rPr>
                <w:sz w:val="22"/>
              </w:rPr>
              <w:t>indica</w:t>
            </w:r>
            <w:r>
              <w:rPr>
                <w:spacing w:val="-4"/>
                <w:sz w:val="22"/>
              </w:rPr>
              <w:t> </w:t>
            </w:r>
            <w:r>
              <w:rPr>
                <w:sz w:val="22"/>
              </w:rPr>
              <w:t>que</w:t>
            </w:r>
            <w:r>
              <w:rPr>
                <w:spacing w:val="-6"/>
                <w:sz w:val="22"/>
              </w:rPr>
              <w:t> </w:t>
            </w:r>
            <w:r>
              <w:rPr>
                <w:sz w:val="22"/>
              </w:rPr>
              <w:t>con</w:t>
            </w:r>
            <w:r>
              <w:rPr>
                <w:spacing w:val="-5"/>
                <w:sz w:val="22"/>
              </w:rPr>
              <w:t> </w:t>
            </w:r>
            <w:r>
              <w:rPr>
                <w:sz w:val="22"/>
              </w:rPr>
              <w:t>una</w:t>
            </w:r>
            <w:r>
              <w:rPr>
                <w:spacing w:val="-4"/>
                <w:sz w:val="22"/>
              </w:rPr>
              <w:t> </w:t>
            </w:r>
            <w:r>
              <w:rPr>
                <w:sz w:val="22"/>
              </w:rPr>
              <w:t>certificación del acta de toma de posesión debe realizar el trámite ante la Dirección de Contabilidad del Estado del Ministerio de Finanzas Públicas - MINFIN, para dar cumplimiento al artículo 21 del Acuerdo Gubernativo No. 1220-88 Reglamento de la Ley de Clases Pasivas Civiles del Estado. Debe presentar ante la dependencia del MINEDUC la certificación emitida por la Dirección de Contabilidad de Estado (con fecha del mes en el cual toma posesión o del mes inmediato siguiente) que ampara que dicha pensión ha sido suspendida y entregarla, para poder continuar con el trámite de pago, de lo contrario, no podrá continuar con el</w:t>
            </w:r>
            <w:r>
              <w:rPr>
                <w:spacing w:val="-15"/>
                <w:sz w:val="22"/>
              </w:rPr>
              <w:t> </w:t>
            </w:r>
            <w:r>
              <w:rPr>
                <w:sz w:val="22"/>
              </w:rPr>
              <w:t>mismo.</w:t>
            </w:r>
          </w:p>
        </w:tc>
      </w:tr>
      <w:tr>
        <w:trPr>
          <w:trHeight w:val="209" w:hRule="atLeast"/>
        </w:trPr>
        <w:tc>
          <w:tcPr>
            <w:tcW w:w="1159" w:type="dxa"/>
            <w:tcBorders>
              <w:top w:val="single" w:sz="4" w:space="0" w:color="000000"/>
              <w:left w:val="single" w:sz="4" w:space="0" w:color="000000"/>
              <w:bottom w:val="nil"/>
              <w:right w:val="single" w:sz="4" w:space="0" w:color="000000"/>
            </w:tcBorders>
          </w:tcPr>
          <w:p>
            <w:pPr>
              <w:pStyle w:val="TableParagraph"/>
              <w:rPr>
                <w:rFonts w:ascii="Times New Roman"/>
                <w:sz w:val="14"/>
              </w:rPr>
            </w:pPr>
          </w:p>
        </w:tc>
        <w:tc>
          <w:tcPr>
            <w:tcW w:w="1111" w:type="dxa"/>
            <w:tcBorders>
              <w:top w:val="single" w:sz="4" w:space="0" w:color="000000"/>
              <w:left w:val="single" w:sz="4" w:space="0" w:color="000000"/>
              <w:bottom w:val="nil"/>
              <w:right w:val="single" w:sz="4" w:space="0" w:color="000000"/>
            </w:tcBorders>
          </w:tcPr>
          <w:p>
            <w:pPr>
              <w:pStyle w:val="TableParagraph"/>
              <w:spacing w:line="139" w:lineRule="exact" w:before="51"/>
              <w:ind w:left="50" w:right="43"/>
              <w:jc w:val="center"/>
              <w:rPr>
                <w:sz w:val="14"/>
              </w:rPr>
            </w:pPr>
            <w:r>
              <w:rPr>
                <w:sz w:val="14"/>
              </w:rPr>
              <w:t>Analista de</w:t>
            </w:r>
          </w:p>
        </w:tc>
        <w:tc>
          <w:tcPr>
            <w:tcW w:w="853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6"/>
              <w:ind w:left="57" w:right="16"/>
              <w:jc w:val="both"/>
              <w:rPr>
                <w:sz w:val="22"/>
              </w:rPr>
            </w:pPr>
            <w:r>
              <w:rPr>
                <w:sz w:val="22"/>
              </w:rPr>
              <w:t>Ingresa al Sistema Integral de Recursos Humanos e-SIRH, genera los cuadros de movimiento y verifica o completa, según corresponda, los datos de las secciones siguientes:</w:t>
            </w:r>
          </w:p>
        </w:tc>
      </w:tr>
      <w:tr>
        <w:trPr>
          <w:trHeight w:val="149" w:hRule="atLeast"/>
        </w:trPr>
        <w:tc>
          <w:tcPr>
            <w:tcW w:w="1159" w:type="dxa"/>
            <w:tcBorders>
              <w:top w:val="nil"/>
              <w:left w:val="single" w:sz="4" w:space="0" w:color="000000"/>
              <w:bottom w:val="nil"/>
              <w:right w:val="single" w:sz="4" w:space="0" w:color="000000"/>
            </w:tcBorders>
          </w:tcPr>
          <w:p>
            <w:pPr>
              <w:pStyle w:val="TableParagraph"/>
              <w:rPr>
                <w:rFonts w:ascii="Times New Roman"/>
                <w:sz w:val="8"/>
              </w:rPr>
            </w:pPr>
          </w:p>
        </w:tc>
        <w:tc>
          <w:tcPr>
            <w:tcW w:w="1111" w:type="dxa"/>
            <w:tcBorders>
              <w:top w:val="nil"/>
              <w:left w:val="single" w:sz="4" w:space="0" w:color="000000"/>
              <w:bottom w:val="nil"/>
              <w:right w:val="single" w:sz="4" w:space="0" w:color="000000"/>
            </w:tcBorders>
          </w:tcPr>
          <w:p>
            <w:pPr>
              <w:pStyle w:val="TableParagraph"/>
              <w:spacing w:line="130" w:lineRule="exact"/>
              <w:ind w:left="18" w:right="14"/>
              <w:jc w:val="center"/>
              <w:rPr>
                <w:sz w:val="14"/>
              </w:rPr>
            </w:pPr>
            <w:r>
              <w:rPr>
                <w:sz w:val="14"/>
              </w:rPr>
              <w:t>Cuadros y Actas</w:t>
            </w:r>
          </w:p>
        </w:tc>
        <w:tc>
          <w:tcPr>
            <w:tcW w:w="8532" w:type="dxa"/>
            <w:vMerge/>
            <w:tcBorders>
              <w:top w:val="nil"/>
              <w:left w:val="single" w:sz="4" w:space="0" w:color="000000"/>
              <w:bottom w:val="single" w:sz="4" w:space="0" w:color="000000"/>
              <w:right w:val="single" w:sz="4" w:space="0" w:color="000000"/>
            </w:tcBorders>
          </w:tcPr>
          <w:p>
            <w:pPr>
              <w:rPr>
                <w:sz w:val="2"/>
                <w:szCs w:val="2"/>
              </w:rPr>
            </w:pPr>
          </w:p>
        </w:tc>
      </w:tr>
      <w:tr>
        <w:trPr>
          <w:trHeight w:val="150" w:hRule="atLeast"/>
        </w:trPr>
        <w:tc>
          <w:tcPr>
            <w:tcW w:w="1159" w:type="dxa"/>
            <w:tcBorders>
              <w:top w:val="nil"/>
              <w:left w:val="single" w:sz="4" w:space="0" w:color="000000"/>
              <w:bottom w:val="nil"/>
              <w:right w:val="single" w:sz="4" w:space="0" w:color="000000"/>
            </w:tcBorders>
          </w:tcPr>
          <w:p>
            <w:pPr>
              <w:pStyle w:val="TableParagraph"/>
              <w:spacing w:line="131" w:lineRule="exact"/>
              <w:ind w:left="184"/>
              <w:rPr>
                <w:b/>
                <w:sz w:val="14"/>
              </w:rPr>
            </w:pPr>
            <w:r>
              <w:rPr>
                <w:b/>
                <w:sz w:val="14"/>
              </w:rPr>
              <w:t>6. Generar</w:t>
            </w:r>
          </w:p>
        </w:tc>
        <w:tc>
          <w:tcPr>
            <w:tcW w:w="1111" w:type="dxa"/>
            <w:tcBorders>
              <w:top w:val="nil"/>
              <w:left w:val="single" w:sz="4" w:space="0" w:color="000000"/>
              <w:bottom w:val="nil"/>
              <w:right w:val="single" w:sz="4" w:space="0" w:color="000000"/>
            </w:tcBorders>
          </w:tcPr>
          <w:p>
            <w:pPr>
              <w:pStyle w:val="TableParagraph"/>
              <w:spacing w:line="131" w:lineRule="exact"/>
              <w:ind w:left="50" w:right="42"/>
              <w:jc w:val="center"/>
              <w:rPr>
                <w:sz w:val="14"/>
              </w:rPr>
            </w:pPr>
            <w:r>
              <w:rPr>
                <w:sz w:val="14"/>
              </w:rPr>
              <w:t>Unidad Interna</w:t>
            </w:r>
          </w:p>
        </w:tc>
        <w:tc>
          <w:tcPr>
            <w:tcW w:w="8532" w:type="dxa"/>
            <w:vMerge/>
            <w:tcBorders>
              <w:top w:val="nil"/>
              <w:left w:val="single" w:sz="4" w:space="0" w:color="000000"/>
              <w:bottom w:val="single" w:sz="4" w:space="0" w:color="000000"/>
              <w:right w:val="single" w:sz="4" w:space="0" w:color="000000"/>
            </w:tcBorders>
          </w:tcPr>
          <w:p>
            <w:pPr>
              <w:rPr>
                <w:sz w:val="2"/>
                <w:szCs w:val="2"/>
              </w:rPr>
            </w:pPr>
          </w:p>
        </w:tc>
      </w:tr>
      <w:tr>
        <w:trPr>
          <w:trHeight w:val="151" w:hRule="atLeast"/>
        </w:trPr>
        <w:tc>
          <w:tcPr>
            <w:tcW w:w="1159" w:type="dxa"/>
            <w:tcBorders>
              <w:top w:val="nil"/>
              <w:left w:val="single" w:sz="4" w:space="0" w:color="000000"/>
              <w:bottom w:val="nil"/>
              <w:right w:val="single" w:sz="4" w:space="0" w:color="000000"/>
            </w:tcBorders>
          </w:tcPr>
          <w:p>
            <w:pPr>
              <w:pStyle w:val="TableParagraph"/>
              <w:spacing w:line="132" w:lineRule="exact"/>
              <w:ind w:left="103" w:right="94"/>
              <w:jc w:val="center"/>
              <w:rPr>
                <w:b/>
                <w:sz w:val="14"/>
              </w:rPr>
            </w:pPr>
            <w:r>
              <w:rPr>
                <w:b/>
                <w:sz w:val="14"/>
              </w:rPr>
              <w:t>FUMP</w:t>
            </w:r>
          </w:p>
        </w:tc>
        <w:tc>
          <w:tcPr>
            <w:tcW w:w="1111" w:type="dxa"/>
            <w:tcBorders>
              <w:top w:val="nil"/>
              <w:left w:val="single" w:sz="4" w:space="0" w:color="000000"/>
              <w:bottom w:val="nil"/>
              <w:right w:val="single" w:sz="4" w:space="0" w:color="000000"/>
            </w:tcBorders>
          </w:tcPr>
          <w:p>
            <w:pPr>
              <w:pStyle w:val="TableParagraph"/>
              <w:spacing w:line="132" w:lineRule="exact"/>
              <w:ind w:left="45" w:right="43"/>
              <w:jc w:val="center"/>
              <w:rPr>
                <w:sz w:val="14"/>
              </w:rPr>
            </w:pPr>
            <w:r>
              <w:rPr>
                <w:sz w:val="14"/>
              </w:rPr>
              <w:t>de Recursos</w:t>
            </w:r>
          </w:p>
        </w:tc>
        <w:tc>
          <w:tcPr>
            <w:tcW w:w="8532" w:type="dxa"/>
            <w:vMerge/>
            <w:tcBorders>
              <w:top w:val="nil"/>
              <w:left w:val="single" w:sz="4" w:space="0" w:color="000000"/>
              <w:bottom w:val="single" w:sz="4" w:space="0" w:color="000000"/>
              <w:right w:val="single" w:sz="4" w:space="0" w:color="000000"/>
            </w:tcBorders>
          </w:tcPr>
          <w:p>
            <w:pPr>
              <w:rPr>
                <w:sz w:val="2"/>
                <w:szCs w:val="2"/>
              </w:rPr>
            </w:pPr>
          </w:p>
        </w:tc>
      </w:tr>
      <w:tr>
        <w:trPr>
          <w:trHeight w:val="150" w:hRule="atLeast"/>
        </w:trPr>
        <w:tc>
          <w:tcPr>
            <w:tcW w:w="1159" w:type="dxa"/>
            <w:tcBorders>
              <w:top w:val="nil"/>
              <w:left w:val="single" w:sz="4" w:space="0" w:color="000000"/>
              <w:bottom w:val="nil"/>
              <w:right w:val="single" w:sz="4" w:space="0" w:color="000000"/>
            </w:tcBorders>
          </w:tcPr>
          <w:p>
            <w:pPr>
              <w:pStyle w:val="TableParagraph"/>
              <w:rPr>
                <w:rFonts w:ascii="Times New Roman"/>
                <w:sz w:val="8"/>
              </w:rPr>
            </w:pPr>
          </w:p>
        </w:tc>
        <w:tc>
          <w:tcPr>
            <w:tcW w:w="1111" w:type="dxa"/>
            <w:tcBorders>
              <w:top w:val="nil"/>
              <w:left w:val="single" w:sz="4" w:space="0" w:color="000000"/>
              <w:bottom w:val="nil"/>
              <w:right w:val="single" w:sz="4" w:space="0" w:color="000000"/>
            </w:tcBorders>
          </w:tcPr>
          <w:p>
            <w:pPr>
              <w:pStyle w:val="TableParagraph"/>
              <w:spacing w:line="131" w:lineRule="exact"/>
              <w:ind w:left="47" w:right="43"/>
              <w:jc w:val="center"/>
              <w:rPr>
                <w:sz w:val="14"/>
              </w:rPr>
            </w:pPr>
            <w:r>
              <w:rPr>
                <w:sz w:val="14"/>
              </w:rPr>
              <w:t>Humanos</w:t>
            </w:r>
          </w:p>
        </w:tc>
        <w:tc>
          <w:tcPr>
            <w:tcW w:w="8532" w:type="dxa"/>
            <w:vMerge/>
            <w:tcBorders>
              <w:top w:val="nil"/>
              <w:left w:val="single" w:sz="4" w:space="0" w:color="000000"/>
              <w:bottom w:val="single" w:sz="4" w:space="0" w:color="000000"/>
              <w:right w:val="single" w:sz="4" w:space="0" w:color="000000"/>
            </w:tcBorders>
          </w:tcPr>
          <w:p>
            <w:pPr>
              <w:rPr>
                <w:sz w:val="2"/>
                <w:szCs w:val="2"/>
              </w:rPr>
            </w:pPr>
          </w:p>
        </w:tc>
      </w:tr>
      <w:tr>
        <w:trPr>
          <w:trHeight w:val="262" w:hRule="atLeast"/>
        </w:trPr>
        <w:tc>
          <w:tcPr>
            <w:tcW w:w="1159" w:type="dxa"/>
            <w:tcBorders>
              <w:top w:val="nil"/>
              <w:left w:val="single" w:sz="4" w:space="0" w:color="000000"/>
              <w:bottom w:val="single" w:sz="4" w:space="0" w:color="000000"/>
              <w:right w:val="single" w:sz="4" w:space="0" w:color="000000"/>
            </w:tcBorders>
          </w:tcPr>
          <w:p>
            <w:pPr>
              <w:pStyle w:val="TableParagraph"/>
              <w:rPr>
                <w:rFonts w:ascii="Times New Roman"/>
                <w:sz w:val="18"/>
              </w:rPr>
            </w:pPr>
          </w:p>
        </w:tc>
        <w:tc>
          <w:tcPr>
            <w:tcW w:w="1111" w:type="dxa"/>
            <w:tcBorders>
              <w:top w:val="nil"/>
              <w:left w:val="single" w:sz="4" w:space="0" w:color="000000"/>
              <w:bottom w:val="single" w:sz="4" w:space="0" w:color="000000"/>
              <w:right w:val="single" w:sz="4" w:space="0" w:color="000000"/>
            </w:tcBorders>
          </w:tcPr>
          <w:p>
            <w:pPr>
              <w:pStyle w:val="TableParagraph"/>
              <w:spacing w:line="153" w:lineRule="exact"/>
              <w:ind w:left="48" w:right="43"/>
              <w:jc w:val="center"/>
              <w:rPr>
                <w:sz w:val="14"/>
              </w:rPr>
            </w:pPr>
            <w:r>
              <w:rPr>
                <w:sz w:val="14"/>
              </w:rPr>
              <w:t>DIREH /</w:t>
            </w:r>
          </w:p>
        </w:tc>
        <w:tc>
          <w:tcPr>
            <w:tcW w:w="8532" w:type="dxa"/>
            <w:vMerge/>
            <w:tcBorders>
              <w:top w:val="nil"/>
              <w:left w:val="single" w:sz="4" w:space="0" w:color="000000"/>
              <w:bottom w:val="single" w:sz="4" w:space="0" w:color="000000"/>
              <w:right w:val="single" w:sz="4" w:space="0" w:color="000000"/>
            </w:tcBorders>
          </w:tcPr>
          <w:p>
            <w:pPr>
              <w:rPr>
                <w:sz w:val="2"/>
                <w:szCs w:val="2"/>
              </w:rPr>
            </w:pPr>
          </w:p>
        </w:tc>
      </w:tr>
    </w:tbl>
    <w:p>
      <w:pPr>
        <w:spacing w:after="0"/>
        <w:rPr>
          <w:sz w:val="2"/>
          <w:szCs w:val="2"/>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8"/>
              <w:rPr>
                <w:b/>
                <w:sz w:val="4"/>
              </w:rPr>
            </w:pPr>
          </w:p>
          <w:p>
            <w:pPr>
              <w:pStyle w:val="TableParagraph"/>
              <w:ind w:left="26" w:right="-29"/>
              <w:rPr>
                <w:sz w:val="20"/>
              </w:rPr>
            </w:pPr>
            <w:r>
              <w:rPr>
                <w:sz w:val="20"/>
              </w:rPr>
              <w:drawing>
                <wp:inline distT="0" distB="0" distL="0" distR="0">
                  <wp:extent cx="512297" cy="417766"/>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512297" cy="417766"/>
                          </a:xfrm>
                          <a:prstGeom prst="rect">
                            <a:avLst/>
                          </a:prstGeom>
                        </pic:spPr>
                      </pic:pic>
                    </a:graphicData>
                  </a:graphic>
                </wp:inline>
              </w:drawing>
            </w:r>
            <w:r>
              <w:rPr>
                <w:sz w:val="20"/>
              </w:rPr>
            </w:r>
          </w:p>
        </w:tc>
        <w:tc>
          <w:tcPr>
            <w:tcW w:w="10347" w:type="dxa"/>
            <w:gridSpan w:val="4"/>
          </w:tcPr>
          <w:p>
            <w:pPr>
              <w:pStyle w:val="TableParagraph"/>
              <w:spacing w:before="50"/>
              <w:ind w:left="3695" w:right="3708"/>
              <w:jc w:val="center"/>
              <w:rPr>
                <w:sz w:val="16"/>
              </w:rPr>
            </w:pPr>
            <w:r>
              <w:rPr>
                <w:sz w:val="16"/>
              </w:rPr>
              <w:t>INST RU CT IVO</w:t>
            </w:r>
          </w:p>
          <w:p>
            <w:pPr>
              <w:pStyle w:val="TableParagraph"/>
              <w:spacing w:before="29"/>
              <w:ind w:left="3708" w:right="3708"/>
              <w:jc w:val="center"/>
              <w:rPr>
                <w:b/>
                <w:sz w:val="24"/>
              </w:rPr>
            </w:pPr>
            <w:r>
              <w:rPr>
                <w:b/>
                <w:sz w:val="24"/>
              </w:rPr>
              <w:t>GESTIÓN DE PERSONAL</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031"/>
              <w:rPr>
                <w:sz w:val="16"/>
              </w:rPr>
            </w:pPr>
            <w:r>
              <w:rPr>
                <w:sz w:val="16"/>
              </w:rPr>
              <w:t>Del proceso: Dotación de Personal</w:t>
            </w:r>
          </w:p>
        </w:tc>
        <w:tc>
          <w:tcPr>
            <w:tcW w:w="2410" w:type="dxa"/>
          </w:tcPr>
          <w:p>
            <w:pPr>
              <w:pStyle w:val="TableParagraph"/>
              <w:spacing w:line="175" w:lineRule="exact"/>
              <w:ind w:left="400"/>
              <w:rPr>
                <w:b/>
                <w:sz w:val="16"/>
              </w:rPr>
            </w:pPr>
            <w:r>
              <w:rPr>
                <w:sz w:val="16"/>
              </w:rPr>
              <w:t>Código: </w:t>
            </w:r>
            <w:r>
              <w:rPr>
                <w:b/>
                <w:sz w:val="16"/>
              </w:rPr>
              <w:t>RHU-INS-22</w:t>
            </w:r>
          </w:p>
        </w:tc>
        <w:tc>
          <w:tcPr>
            <w:tcW w:w="1560" w:type="dxa"/>
          </w:tcPr>
          <w:p>
            <w:pPr>
              <w:pStyle w:val="TableParagraph"/>
              <w:spacing w:line="177" w:lineRule="exact"/>
              <w:ind w:left="378"/>
              <w:rPr>
                <w:sz w:val="16"/>
              </w:rPr>
            </w:pPr>
            <w:r>
              <w:rPr>
                <w:sz w:val="16"/>
              </w:rPr>
              <w:t>Versión: 1</w:t>
            </w:r>
          </w:p>
        </w:tc>
        <w:tc>
          <w:tcPr>
            <w:tcW w:w="1841" w:type="dxa"/>
          </w:tcPr>
          <w:p>
            <w:pPr>
              <w:pStyle w:val="TableParagraph"/>
              <w:spacing w:line="177" w:lineRule="exact"/>
              <w:ind w:left="425"/>
              <w:rPr>
                <w:sz w:val="16"/>
              </w:rPr>
            </w:pPr>
            <w:r>
              <w:rPr>
                <w:sz w:val="16"/>
              </w:rPr>
              <w:t>Página 4 de 5</w:t>
            </w:r>
          </w:p>
        </w:tc>
      </w:tr>
    </w:tbl>
    <w:p>
      <w:pPr>
        <w:pStyle w:val="BodyText"/>
        <w:spacing w:before="8"/>
        <w:rPr>
          <w:b/>
          <w:sz w:val="9"/>
        </w:rPr>
      </w:pPr>
    </w:p>
    <w:tbl>
      <w:tblPr>
        <w:tblW w:w="0" w:type="auto"/>
        <w:jc w:val="left"/>
        <w:tblInd w:w="50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59"/>
        <w:gridCol w:w="1111"/>
        <w:gridCol w:w="8532"/>
      </w:tblGrid>
      <w:tr>
        <w:trPr>
          <w:trHeight w:val="226" w:hRule="atLeast"/>
        </w:trPr>
        <w:tc>
          <w:tcPr>
            <w:tcW w:w="1159"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218"/>
              <w:rPr>
                <w:b/>
                <w:sz w:val="16"/>
              </w:rPr>
            </w:pPr>
            <w:r>
              <w:rPr>
                <w:b/>
                <w:sz w:val="16"/>
              </w:rPr>
              <w:t>Actividad</w:t>
            </w:r>
          </w:p>
        </w:tc>
        <w:tc>
          <w:tcPr>
            <w:tcW w:w="1111"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55"/>
              <w:rPr>
                <w:b/>
                <w:sz w:val="16"/>
              </w:rPr>
            </w:pPr>
            <w:r>
              <w:rPr>
                <w:b/>
                <w:sz w:val="16"/>
              </w:rPr>
              <w:t>Responsable</w:t>
            </w:r>
          </w:p>
        </w:tc>
        <w:tc>
          <w:tcPr>
            <w:tcW w:w="8532"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3080" w:right="3045"/>
              <w:jc w:val="center"/>
              <w:rPr>
                <w:b/>
                <w:sz w:val="16"/>
              </w:rPr>
            </w:pPr>
            <w:r>
              <w:rPr>
                <w:b/>
                <w:sz w:val="16"/>
              </w:rPr>
              <w:t>Descripción de las Actividades</w:t>
            </w:r>
          </w:p>
        </w:tc>
      </w:tr>
      <w:tr>
        <w:trPr>
          <w:trHeight w:val="2679" w:hRule="atLeast"/>
        </w:trPr>
        <w:tc>
          <w:tcPr>
            <w:tcW w:w="1159"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111" w:type="dxa"/>
            <w:tcBorders>
              <w:top w:val="single" w:sz="4" w:space="0" w:color="000000"/>
              <w:left w:val="single" w:sz="4" w:space="0" w:color="000000"/>
              <w:bottom w:val="nil"/>
              <w:right w:val="single" w:sz="4" w:space="0" w:color="000000"/>
            </w:tcBorders>
          </w:tcPr>
          <w:p>
            <w:pPr>
              <w:pStyle w:val="TableParagraph"/>
              <w:spacing w:before="24"/>
              <w:ind w:left="98" w:right="93" w:firstLine="5"/>
              <w:jc w:val="center"/>
              <w:rPr>
                <w:sz w:val="14"/>
              </w:rPr>
            </w:pPr>
            <w:r>
              <w:rPr>
                <w:sz w:val="14"/>
              </w:rPr>
              <w:t>Analista de Movimiento </w:t>
            </w:r>
            <w:r>
              <w:rPr>
                <w:spacing w:val="-8"/>
                <w:sz w:val="14"/>
              </w:rPr>
              <w:t>de </w:t>
            </w:r>
            <w:r>
              <w:rPr>
                <w:sz w:val="14"/>
              </w:rPr>
              <w:t>Personal DIDEDUC /</w:t>
            </w:r>
          </w:p>
          <w:p>
            <w:pPr>
              <w:pStyle w:val="TableParagraph"/>
              <w:spacing w:before="2"/>
              <w:ind w:left="50" w:right="41"/>
              <w:jc w:val="center"/>
              <w:rPr>
                <w:sz w:val="14"/>
              </w:rPr>
            </w:pPr>
            <w:r>
              <w:rPr>
                <w:sz w:val="14"/>
              </w:rPr>
              <w:t>Jefe de </w:t>
            </w:r>
            <w:r>
              <w:rPr>
                <w:spacing w:val="-3"/>
                <w:sz w:val="14"/>
              </w:rPr>
              <w:t>Acción </w:t>
            </w:r>
            <w:r>
              <w:rPr>
                <w:sz w:val="14"/>
              </w:rPr>
              <w:t>de Personal DIGEF /</w:t>
            </w:r>
          </w:p>
          <w:p>
            <w:pPr>
              <w:pStyle w:val="TableParagraph"/>
              <w:ind w:left="35" w:right="31" w:firstLine="2"/>
              <w:jc w:val="center"/>
              <w:rPr>
                <w:sz w:val="14"/>
              </w:rPr>
            </w:pPr>
            <w:r>
              <w:rPr>
                <w:sz w:val="14"/>
              </w:rPr>
              <w:t>Delegación Recursos Humanos </w:t>
            </w:r>
            <w:r>
              <w:rPr>
                <w:spacing w:val="-3"/>
                <w:sz w:val="14"/>
              </w:rPr>
              <w:t>Planta </w:t>
            </w:r>
            <w:r>
              <w:rPr>
                <w:sz w:val="14"/>
              </w:rPr>
              <w:t>Central</w:t>
            </w:r>
          </w:p>
        </w:tc>
        <w:tc>
          <w:tcPr>
            <w:tcW w:w="8532" w:type="dxa"/>
            <w:tcBorders>
              <w:top w:val="single" w:sz="4" w:space="0" w:color="000000"/>
              <w:left w:val="single" w:sz="4" w:space="0" w:color="000000"/>
              <w:bottom w:val="nil"/>
              <w:right w:val="single" w:sz="4" w:space="0" w:color="000000"/>
            </w:tcBorders>
          </w:tcPr>
          <w:p>
            <w:pPr>
              <w:pStyle w:val="TableParagraph"/>
              <w:numPr>
                <w:ilvl w:val="0"/>
                <w:numId w:val="7"/>
              </w:numPr>
              <w:tabs>
                <w:tab w:pos="776" w:val="left" w:leader="none"/>
                <w:tab w:pos="778" w:val="left" w:leader="none"/>
              </w:tabs>
              <w:spacing w:line="240" w:lineRule="auto" w:before="24" w:after="0"/>
              <w:ind w:left="777" w:right="0" w:hanging="483"/>
              <w:jc w:val="left"/>
              <w:rPr>
                <w:sz w:val="22"/>
              </w:rPr>
            </w:pPr>
            <w:r>
              <w:rPr>
                <w:sz w:val="22"/>
              </w:rPr>
              <w:t>Datos</w:t>
            </w:r>
            <w:r>
              <w:rPr>
                <w:spacing w:val="-1"/>
                <w:sz w:val="22"/>
              </w:rPr>
              <w:t> </w:t>
            </w:r>
            <w:r>
              <w:rPr>
                <w:sz w:val="22"/>
              </w:rPr>
              <w:t>Personales</w:t>
            </w:r>
          </w:p>
          <w:p>
            <w:pPr>
              <w:pStyle w:val="TableParagraph"/>
              <w:numPr>
                <w:ilvl w:val="0"/>
                <w:numId w:val="7"/>
              </w:numPr>
              <w:tabs>
                <w:tab w:pos="776" w:val="left" w:leader="none"/>
                <w:tab w:pos="777" w:val="left" w:leader="none"/>
              </w:tabs>
              <w:spacing w:line="252" w:lineRule="exact" w:before="1" w:after="0"/>
              <w:ind w:left="776" w:right="0" w:hanging="542"/>
              <w:jc w:val="left"/>
              <w:rPr>
                <w:sz w:val="22"/>
              </w:rPr>
            </w:pPr>
            <w:r>
              <w:rPr>
                <w:sz w:val="22"/>
              </w:rPr>
              <w:t>Último puesto ocupado en la Administración Pública, (Cuando</w:t>
            </w:r>
            <w:r>
              <w:rPr>
                <w:spacing w:val="-4"/>
                <w:sz w:val="22"/>
              </w:rPr>
              <w:t> </w:t>
            </w:r>
            <w:r>
              <w:rPr>
                <w:sz w:val="22"/>
              </w:rPr>
              <w:t>aplique)</w:t>
            </w:r>
          </w:p>
          <w:p>
            <w:pPr>
              <w:pStyle w:val="TableParagraph"/>
              <w:numPr>
                <w:ilvl w:val="0"/>
                <w:numId w:val="7"/>
              </w:numPr>
              <w:tabs>
                <w:tab w:pos="777" w:val="left" w:leader="none"/>
                <w:tab w:pos="778" w:val="left" w:leader="none"/>
              </w:tabs>
              <w:spacing w:line="252" w:lineRule="exact" w:before="0" w:after="0"/>
              <w:ind w:left="777" w:right="0" w:hanging="605"/>
              <w:jc w:val="left"/>
              <w:rPr>
                <w:sz w:val="22"/>
              </w:rPr>
            </w:pPr>
            <w:r>
              <w:rPr>
                <w:sz w:val="22"/>
              </w:rPr>
              <w:t>Puesto Objeto de la presente</w:t>
            </w:r>
            <w:r>
              <w:rPr>
                <w:spacing w:val="-1"/>
                <w:sz w:val="22"/>
              </w:rPr>
              <w:t> </w:t>
            </w:r>
            <w:r>
              <w:rPr>
                <w:sz w:val="22"/>
              </w:rPr>
              <w:t>acción</w:t>
            </w:r>
          </w:p>
          <w:p>
            <w:pPr>
              <w:pStyle w:val="TableParagraph"/>
              <w:numPr>
                <w:ilvl w:val="0"/>
                <w:numId w:val="7"/>
              </w:numPr>
              <w:tabs>
                <w:tab w:pos="778" w:val="left" w:leader="none"/>
                <w:tab w:pos="779" w:val="left" w:leader="none"/>
              </w:tabs>
              <w:spacing w:line="252" w:lineRule="exact" w:before="1" w:after="0"/>
              <w:ind w:left="778" w:right="0" w:hanging="631"/>
              <w:jc w:val="left"/>
              <w:rPr>
                <w:sz w:val="22"/>
              </w:rPr>
            </w:pPr>
            <w:r>
              <w:rPr>
                <w:sz w:val="22"/>
              </w:rPr>
              <w:t>Acción de</w:t>
            </w:r>
            <w:r>
              <w:rPr>
                <w:spacing w:val="-1"/>
                <w:sz w:val="22"/>
              </w:rPr>
              <w:t> </w:t>
            </w:r>
            <w:r>
              <w:rPr>
                <w:sz w:val="22"/>
              </w:rPr>
              <w:t>Personal</w:t>
            </w:r>
          </w:p>
          <w:p>
            <w:pPr>
              <w:pStyle w:val="TableParagraph"/>
              <w:numPr>
                <w:ilvl w:val="0"/>
                <w:numId w:val="7"/>
              </w:numPr>
              <w:tabs>
                <w:tab w:pos="777" w:val="left" w:leader="none"/>
                <w:tab w:pos="778" w:val="left" w:leader="none"/>
              </w:tabs>
              <w:spacing w:line="252" w:lineRule="exact" w:before="0" w:after="0"/>
              <w:ind w:left="777" w:right="0" w:hanging="570"/>
              <w:jc w:val="left"/>
              <w:rPr>
                <w:sz w:val="22"/>
              </w:rPr>
            </w:pPr>
            <w:r>
              <w:rPr>
                <w:sz w:val="22"/>
              </w:rPr>
              <w:t>Para puestos del Magisterio</w:t>
            </w:r>
            <w:r>
              <w:rPr>
                <w:spacing w:val="-4"/>
                <w:sz w:val="22"/>
              </w:rPr>
              <w:t> </w:t>
            </w:r>
            <w:r>
              <w:rPr>
                <w:sz w:val="22"/>
              </w:rPr>
              <w:t>Nacional</w:t>
            </w:r>
          </w:p>
          <w:p>
            <w:pPr>
              <w:pStyle w:val="TableParagraph"/>
              <w:numPr>
                <w:ilvl w:val="0"/>
                <w:numId w:val="7"/>
              </w:numPr>
              <w:tabs>
                <w:tab w:pos="776" w:val="left" w:leader="none"/>
                <w:tab w:pos="778" w:val="left" w:leader="none"/>
              </w:tabs>
              <w:spacing w:line="252" w:lineRule="exact" w:before="0" w:after="0"/>
              <w:ind w:left="777" w:right="0" w:hanging="630"/>
              <w:jc w:val="left"/>
              <w:rPr>
                <w:sz w:val="22"/>
              </w:rPr>
            </w:pPr>
            <w:r>
              <w:rPr>
                <w:sz w:val="22"/>
              </w:rPr>
              <w:t>Informe de la</w:t>
            </w:r>
            <w:r>
              <w:rPr>
                <w:spacing w:val="-5"/>
                <w:sz w:val="22"/>
              </w:rPr>
              <w:t> </w:t>
            </w:r>
            <w:r>
              <w:rPr>
                <w:sz w:val="22"/>
              </w:rPr>
              <w:t>Acción</w:t>
            </w:r>
          </w:p>
          <w:p>
            <w:pPr>
              <w:pStyle w:val="TableParagraph"/>
              <w:numPr>
                <w:ilvl w:val="0"/>
                <w:numId w:val="7"/>
              </w:numPr>
              <w:tabs>
                <w:tab w:pos="778" w:val="left" w:leader="none"/>
                <w:tab w:pos="779" w:val="left" w:leader="none"/>
              </w:tabs>
              <w:spacing w:line="252" w:lineRule="exact" w:before="2" w:after="0"/>
              <w:ind w:left="778" w:right="0" w:hanging="693"/>
              <w:jc w:val="left"/>
              <w:rPr>
                <w:sz w:val="22"/>
              </w:rPr>
            </w:pPr>
            <w:r>
              <w:rPr>
                <w:sz w:val="22"/>
              </w:rPr>
              <w:t>Propuesta de Nombramiento (No</w:t>
            </w:r>
            <w:r>
              <w:rPr>
                <w:spacing w:val="-1"/>
                <w:sz w:val="22"/>
              </w:rPr>
              <w:t> </w:t>
            </w:r>
            <w:r>
              <w:rPr>
                <w:sz w:val="22"/>
              </w:rPr>
              <w:t>aplica)</w:t>
            </w:r>
          </w:p>
          <w:p>
            <w:pPr>
              <w:pStyle w:val="TableParagraph"/>
              <w:numPr>
                <w:ilvl w:val="0"/>
                <w:numId w:val="7"/>
              </w:numPr>
              <w:tabs>
                <w:tab w:pos="777" w:val="left" w:leader="none"/>
                <w:tab w:pos="778" w:val="left" w:leader="none"/>
              </w:tabs>
              <w:spacing w:line="252" w:lineRule="exact" w:before="0" w:after="0"/>
              <w:ind w:left="777" w:right="0" w:hanging="752"/>
              <w:jc w:val="left"/>
              <w:rPr>
                <w:sz w:val="22"/>
              </w:rPr>
            </w:pPr>
            <w:r>
              <w:rPr>
                <w:sz w:val="22"/>
              </w:rPr>
              <w:t>Nombramiento (No</w:t>
            </w:r>
            <w:r>
              <w:rPr>
                <w:spacing w:val="-2"/>
                <w:sz w:val="22"/>
              </w:rPr>
              <w:t> </w:t>
            </w:r>
            <w:r>
              <w:rPr>
                <w:sz w:val="22"/>
              </w:rPr>
              <w:t>aplica)</w:t>
            </w:r>
          </w:p>
          <w:p>
            <w:pPr>
              <w:pStyle w:val="TableParagraph"/>
              <w:numPr>
                <w:ilvl w:val="0"/>
                <w:numId w:val="7"/>
              </w:numPr>
              <w:tabs>
                <w:tab w:pos="778" w:val="left" w:leader="none"/>
                <w:tab w:pos="779" w:val="left" w:leader="none"/>
              </w:tabs>
              <w:spacing w:line="252" w:lineRule="exact" w:before="1" w:after="0"/>
              <w:ind w:left="778" w:right="0" w:hanging="631"/>
              <w:jc w:val="left"/>
              <w:rPr>
                <w:sz w:val="22"/>
              </w:rPr>
            </w:pPr>
            <w:r>
              <w:rPr>
                <w:sz w:val="22"/>
              </w:rPr>
              <w:t>Certificación de ONSEC (No</w:t>
            </w:r>
            <w:r>
              <w:rPr>
                <w:spacing w:val="-6"/>
                <w:sz w:val="22"/>
              </w:rPr>
              <w:t> </w:t>
            </w:r>
            <w:r>
              <w:rPr>
                <w:sz w:val="22"/>
              </w:rPr>
              <w:t>aplica)</w:t>
            </w:r>
          </w:p>
          <w:p>
            <w:pPr>
              <w:pStyle w:val="TableParagraph"/>
              <w:numPr>
                <w:ilvl w:val="0"/>
                <w:numId w:val="7"/>
              </w:numPr>
              <w:tabs>
                <w:tab w:pos="777" w:val="left" w:leader="none"/>
                <w:tab w:pos="778" w:val="left" w:leader="none"/>
              </w:tabs>
              <w:spacing w:line="252" w:lineRule="exact" w:before="0" w:after="0"/>
              <w:ind w:left="777" w:right="0" w:hanging="570"/>
              <w:jc w:val="left"/>
              <w:rPr>
                <w:sz w:val="22"/>
              </w:rPr>
            </w:pPr>
            <w:r>
              <w:rPr>
                <w:sz w:val="22"/>
              </w:rPr>
              <w:t>Observaciones (Cuando</w:t>
            </w:r>
            <w:r>
              <w:rPr>
                <w:spacing w:val="-5"/>
                <w:sz w:val="22"/>
              </w:rPr>
              <w:t> </w:t>
            </w:r>
            <w:r>
              <w:rPr>
                <w:sz w:val="22"/>
              </w:rPr>
              <w:t>aplique)</w:t>
            </w:r>
          </w:p>
        </w:tc>
      </w:tr>
      <w:tr>
        <w:trPr>
          <w:trHeight w:val="710"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tcBorders>
              <w:top w:val="nil"/>
              <w:left w:val="single" w:sz="4" w:space="0" w:color="000000"/>
              <w:bottom w:val="single" w:sz="4" w:space="0" w:color="000000"/>
              <w:right w:val="single" w:sz="4" w:space="0" w:color="000000"/>
            </w:tcBorders>
          </w:tcPr>
          <w:p>
            <w:pPr>
              <w:pStyle w:val="TableParagraph"/>
              <w:rPr>
                <w:rFonts w:ascii="Times New Roman"/>
                <w:sz w:val="18"/>
              </w:rPr>
            </w:pPr>
          </w:p>
        </w:tc>
        <w:tc>
          <w:tcPr>
            <w:tcW w:w="8532" w:type="dxa"/>
            <w:tcBorders>
              <w:top w:val="nil"/>
              <w:left w:val="single" w:sz="4" w:space="0" w:color="000000"/>
              <w:bottom w:val="single" w:sz="4" w:space="0" w:color="000000"/>
              <w:right w:val="single" w:sz="4" w:space="0" w:color="000000"/>
            </w:tcBorders>
          </w:tcPr>
          <w:p>
            <w:pPr>
              <w:pStyle w:val="TableParagraph"/>
              <w:spacing w:before="118"/>
              <w:ind w:left="57"/>
              <w:rPr>
                <w:sz w:val="22"/>
              </w:rPr>
            </w:pPr>
            <w:r>
              <w:rPr>
                <w:sz w:val="22"/>
              </w:rPr>
              <w:t>Imprime el FUMP, firma y sella en las casillas correspondientes y traslada al jefe inmediato superior.</w:t>
            </w:r>
          </w:p>
        </w:tc>
      </w:tr>
      <w:tr>
        <w:trPr>
          <w:trHeight w:val="3011"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8"/>
              </w:rPr>
            </w:pPr>
          </w:p>
          <w:p>
            <w:pPr>
              <w:pStyle w:val="TableParagraph"/>
              <w:ind w:left="162" w:right="114" w:hanging="22"/>
              <w:rPr>
                <w:b/>
                <w:sz w:val="14"/>
              </w:rPr>
            </w:pPr>
            <w:r>
              <w:rPr>
                <w:b/>
                <w:sz w:val="14"/>
              </w:rPr>
              <w:t>7. Revisar y firmar FUMP</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27"/>
              <w:ind w:left="95" w:right="85" w:hanging="1"/>
              <w:jc w:val="center"/>
              <w:rPr>
                <w:sz w:val="14"/>
              </w:rPr>
            </w:pPr>
            <w:r>
              <w:rPr>
                <w:sz w:val="14"/>
              </w:rPr>
              <w:t>Jefe de la Unidad Interna de Recursos Humanos DIREH /</w:t>
            </w:r>
          </w:p>
          <w:p>
            <w:pPr>
              <w:pStyle w:val="TableParagraph"/>
              <w:ind w:left="50" w:right="42"/>
              <w:jc w:val="center"/>
              <w:rPr>
                <w:sz w:val="14"/>
              </w:rPr>
            </w:pPr>
            <w:r>
              <w:rPr>
                <w:sz w:val="14"/>
              </w:rPr>
              <w:t>Coordinador de Gestión y Desarrollo de Personal DIDEDUC /</w:t>
            </w:r>
          </w:p>
          <w:p>
            <w:pPr>
              <w:pStyle w:val="TableParagraph"/>
              <w:ind w:left="50" w:right="42"/>
              <w:jc w:val="center"/>
              <w:rPr>
                <w:sz w:val="14"/>
              </w:rPr>
            </w:pPr>
            <w:r>
              <w:rPr>
                <w:sz w:val="14"/>
              </w:rPr>
              <w:t>Coordinador de Recursos Humanos DIGEF/</w:t>
            </w:r>
          </w:p>
          <w:p>
            <w:pPr>
              <w:pStyle w:val="TableParagraph"/>
              <w:ind w:left="110" w:right="103"/>
              <w:jc w:val="center"/>
              <w:rPr>
                <w:sz w:val="14"/>
              </w:rPr>
            </w:pPr>
            <w:r>
              <w:rPr>
                <w:sz w:val="14"/>
              </w:rPr>
              <w:t>Delegación Recursos Humanos, Planta Central</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rPr>
                <w:b/>
                <w:sz w:val="24"/>
              </w:rPr>
            </w:pPr>
          </w:p>
          <w:p>
            <w:pPr>
              <w:pStyle w:val="TableParagraph"/>
              <w:rPr>
                <w:b/>
                <w:sz w:val="24"/>
              </w:rPr>
            </w:pPr>
          </w:p>
          <w:p>
            <w:pPr>
              <w:pStyle w:val="TableParagraph"/>
              <w:spacing w:before="163"/>
              <w:ind w:left="57" w:right="20"/>
              <w:jc w:val="both"/>
              <w:rPr>
                <w:sz w:val="22"/>
              </w:rPr>
            </w:pPr>
            <w:r>
              <w:rPr>
                <w:sz w:val="22"/>
              </w:rPr>
              <w:t>Recibe el FUMP y revisa que la información contenida en el mismo esté correcta y de no haber error, informa al Analista o Jefe de Acción de Personal (DIGEF) que puede proceder a la impresión de seis (6) copias.</w:t>
            </w:r>
          </w:p>
          <w:p>
            <w:pPr>
              <w:pStyle w:val="TableParagraph"/>
              <w:rPr>
                <w:b/>
                <w:sz w:val="22"/>
              </w:rPr>
            </w:pPr>
          </w:p>
          <w:p>
            <w:pPr>
              <w:pStyle w:val="TableParagraph"/>
              <w:spacing w:before="1"/>
              <w:ind w:left="57" w:right="20"/>
              <w:jc w:val="both"/>
              <w:rPr>
                <w:sz w:val="22"/>
              </w:rPr>
            </w:pPr>
            <w:r>
              <w:rPr>
                <w:sz w:val="22"/>
              </w:rPr>
              <w:t>Si</w:t>
            </w:r>
            <w:r>
              <w:rPr>
                <w:spacing w:val="-9"/>
                <w:sz w:val="22"/>
              </w:rPr>
              <w:t> </w:t>
            </w:r>
            <w:r>
              <w:rPr>
                <w:sz w:val="22"/>
              </w:rPr>
              <w:t>hay</w:t>
            </w:r>
            <w:r>
              <w:rPr>
                <w:spacing w:val="-11"/>
                <w:sz w:val="22"/>
              </w:rPr>
              <w:t> </w:t>
            </w:r>
            <w:r>
              <w:rPr>
                <w:sz w:val="22"/>
              </w:rPr>
              <w:t>algún</w:t>
            </w:r>
            <w:r>
              <w:rPr>
                <w:spacing w:val="-9"/>
                <w:sz w:val="22"/>
              </w:rPr>
              <w:t> </w:t>
            </w:r>
            <w:r>
              <w:rPr>
                <w:sz w:val="22"/>
              </w:rPr>
              <w:t>error</w:t>
            </w:r>
            <w:r>
              <w:rPr>
                <w:spacing w:val="-10"/>
                <w:sz w:val="22"/>
              </w:rPr>
              <w:t> </w:t>
            </w:r>
            <w:r>
              <w:rPr>
                <w:sz w:val="22"/>
              </w:rPr>
              <w:t>en</w:t>
            </w:r>
            <w:r>
              <w:rPr>
                <w:spacing w:val="-10"/>
                <w:sz w:val="22"/>
              </w:rPr>
              <w:t> </w:t>
            </w:r>
            <w:r>
              <w:rPr>
                <w:sz w:val="22"/>
              </w:rPr>
              <w:t>el</w:t>
            </w:r>
            <w:r>
              <w:rPr>
                <w:spacing w:val="-9"/>
                <w:sz w:val="22"/>
              </w:rPr>
              <w:t> </w:t>
            </w:r>
            <w:r>
              <w:rPr>
                <w:sz w:val="22"/>
              </w:rPr>
              <w:t>FUMP</w:t>
            </w:r>
            <w:r>
              <w:rPr>
                <w:spacing w:val="-8"/>
                <w:sz w:val="22"/>
              </w:rPr>
              <w:t> </w:t>
            </w:r>
            <w:r>
              <w:rPr>
                <w:sz w:val="22"/>
              </w:rPr>
              <w:t>solicita</w:t>
            </w:r>
            <w:r>
              <w:rPr>
                <w:spacing w:val="-9"/>
                <w:sz w:val="22"/>
              </w:rPr>
              <w:t> </w:t>
            </w:r>
            <w:r>
              <w:rPr>
                <w:sz w:val="22"/>
              </w:rPr>
              <w:t>al</w:t>
            </w:r>
            <w:r>
              <w:rPr>
                <w:spacing w:val="-10"/>
                <w:sz w:val="22"/>
              </w:rPr>
              <w:t> </w:t>
            </w:r>
            <w:r>
              <w:rPr>
                <w:sz w:val="22"/>
              </w:rPr>
              <w:t>Analista</w:t>
            </w:r>
            <w:r>
              <w:rPr>
                <w:spacing w:val="-12"/>
                <w:sz w:val="22"/>
              </w:rPr>
              <w:t> </w:t>
            </w:r>
            <w:r>
              <w:rPr>
                <w:sz w:val="22"/>
              </w:rPr>
              <w:t>o</w:t>
            </w:r>
            <w:r>
              <w:rPr>
                <w:spacing w:val="-9"/>
                <w:sz w:val="22"/>
              </w:rPr>
              <w:t> </w:t>
            </w:r>
            <w:r>
              <w:rPr>
                <w:sz w:val="22"/>
              </w:rPr>
              <w:t>Jefe</w:t>
            </w:r>
            <w:r>
              <w:rPr>
                <w:spacing w:val="-10"/>
                <w:sz w:val="22"/>
              </w:rPr>
              <w:t> </w:t>
            </w:r>
            <w:r>
              <w:rPr>
                <w:sz w:val="22"/>
              </w:rPr>
              <w:t>de</w:t>
            </w:r>
            <w:r>
              <w:rPr>
                <w:spacing w:val="-11"/>
                <w:sz w:val="22"/>
              </w:rPr>
              <w:t> </w:t>
            </w:r>
            <w:r>
              <w:rPr>
                <w:sz w:val="22"/>
              </w:rPr>
              <w:t>Acción</w:t>
            </w:r>
            <w:r>
              <w:rPr>
                <w:spacing w:val="-10"/>
                <w:sz w:val="22"/>
              </w:rPr>
              <w:t> </w:t>
            </w:r>
            <w:r>
              <w:rPr>
                <w:sz w:val="22"/>
              </w:rPr>
              <w:t>de</w:t>
            </w:r>
            <w:r>
              <w:rPr>
                <w:spacing w:val="-9"/>
                <w:sz w:val="22"/>
              </w:rPr>
              <w:t> </w:t>
            </w:r>
            <w:r>
              <w:rPr>
                <w:sz w:val="22"/>
              </w:rPr>
              <w:t>Personal</w:t>
            </w:r>
            <w:r>
              <w:rPr>
                <w:spacing w:val="-9"/>
                <w:sz w:val="22"/>
              </w:rPr>
              <w:t> </w:t>
            </w:r>
            <w:r>
              <w:rPr>
                <w:sz w:val="22"/>
              </w:rPr>
              <w:t>(DIGEF) la corrección</w:t>
            </w:r>
            <w:r>
              <w:rPr>
                <w:spacing w:val="-3"/>
                <w:sz w:val="22"/>
              </w:rPr>
              <w:t> </w:t>
            </w:r>
            <w:r>
              <w:rPr>
                <w:sz w:val="22"/>
              </w:rPr>
              <w:t>correspondiente.</w:t>
            </w:r>
          </w:p>
        </w:tc>
      </w:tr>
      <w:tr>
        <w:trPr>
          <w:trHeight w:val="2848"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20"/>
              </w:rPr>
            </w:pPr>
          </w:p>
          <w:p>
            <w:pPr>
              <w:pStyle w:val="TableParagraph"/>
              <w:ind w:left="81" w:right="52" w:firstLine="103"/>
              <w:rPr>
                <w:b/>
                <w:sz w:val="14"/>
              </w:rPr>
            </w:pPr>
            <w:r>
              <w:rPr>
                <w:b/>
                <w:sz w:val="14"/>
              </w:rPr>
              <w:t>8. Generar copias firmar y</w:t>
            </w:r>
          </w:p>
          <w:p>
            <w:pPr>
              <w:pStyle w:val="TableParagraph"/>
              <w:spacing w:line="161" w:lineRule="exact"/>
              <w:ind w:left="395"/>
              <w:rPr>
                <w:b/>
                <w:sz w:val="14"/>
              </w:rPr>
            </w:pPr>
            <w:r>
              <w:rPr>
                <w:b/>
                <w:sz w:val="14"/>
              </w:rPr>
              <w:t>sellar</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27"/>
              <w:ind w:left="40" w:right="34" w:firstLine="3"/>
              <w:jc w:val="center"/>
              <w:rPr>
                <w:sz w:val="14"/>
              </w:rPr>
            </w:pPr>
            <w:r>
              <w:rPr>
                <w:sz w:val="14"/>
              </w:rPr>
              <w:t>Analista de Cuadros y </w:t>
            </w:r>
            <w:r>
              <w:rPr>
                <w:spacing w:val="-3"/>
                <w:sz w:val="14"/>
              </w:rPr>
              <w:t>Actas </w:t>
            </w:r>
            <w:r>
              <w:rPr>
                <w:sz w:val="14"/>
              </w:rPr>
              <w:t>Unidad Interna de Recursos Humanos DIREH /</w:t>
            </w:r>
          </w:p>
          <w:p>
            <w:pPr>
              <w:pStyle w:val="TableParagraph"/>
              <w:ind w:left="98" w:right="93" w:firstLine="5"/>
              <w:jc w:val="center"/>
              <w:rPr>
                <w:sz w:val="14"/>
              </w:rPr>
            </w:pPr>
            <w:r>
              <w:rPr>
                <w:sz w:val="14"/>
              </w:rPr>
              <w:t>Analista de Movimiento </w:t>
            </w:r>
            <w:r>
              <w:rPr>
                <w:spacing w:val="-8"/>
                <w:sz w:val="14"/>
              </w:rPr>
              <w:t>de </w:t>
            </w:r>
            <w:r>
              <w:rPr>
                <w:sz w:val="14"/>
              </w:rPr>
              <w:t>Personal DIDEDUC /</w:t>
            </w:r>
          </w:p>
          <w:p>
            <w:pPr>
              <w:pStyle w:val="TableParagraph"/>
              <w:spacing w:line="242" w:lineRule="auto"/>
              <w:ind w:left="50" w:right="41"/>
              <w:jc w:val="center"/>
              <w:rPr>
                <w:sz w:val="14"/>
              </w:rPr>
            </w:pPr>
            <w:r>
              <w:rPr>
                <w:sz w:val="14"/>
              </w:rPr>
              <w:t>Jefe de </w:t>
            </w:r>
            <w:r>
              <w:rPr>
                <w:spacing w:val="-3"/>
                <w:sz w:val="14"/>
              </w:rPr>
              <w:t>Acción </w:t>
            </w:r>
            <w:r>
              <w:rPr>
                <w:sz w:val="14"/>
              </w:rPr>
              <w:t>de Personal DIGEF /</w:t>
            </w:r>
          </w:p>
          <w:p>
            <w:pPr>
              <w:pStyle w:val="TableParagraph"/>
              <w:ind w:left="35" w:right="31" w:firstLine="2"/>
              <w:jc w:val="center"/>
              <w:rPr>
                <w:sz w:val="14"/>
              </w:rPr>
            </w:pPr>
            <w:r>
              <w:rPr>
                <w:sz w:val="14"/>
              </w:rPr>
              <w:t>Delegación Recursos Humanos </w:t>
            </w:r>
            <w:r>
              <w:rPr>
                <w:spacing w:val="-3"/>
                <w:sz w:val="14"/>
              </w:rPr>
              <w:t>Planta </w:t>
            </w:r>
            <w:r>
              <w:rPr>
                <w:sz w:val="14"/>
              </w:rPr>
              <w:t>Central</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rPr>
                <w:b/>
                <w:sz w:val="24"/>
              </w:rPr>
            </w:pPr>
          </w:p>
          <w:p>
            <w:pPr>
              <w:pStyle w:val="TableParagraph"/>
              <w:spacing w:before="3"/>
              <w:rPr>
                <w:b/>
                <w:sz w:val="31"/>
              </w:rPr>
            </w:pPr>
          </w:p>
          <w:p>
            <w:pPr>
              <w:pStyle w:val="TableParagraph"/>
              <w:ind w:left="57"/>
              <w:rPr>
                <w:sz w:val="22"/>
              </w:rPr>
            </w:pPr>
            <w:r>
              <w:rPr>
                <w:sz w:val="22"/>
              </w:rPr>
              <w:t>Imprime</w:t>
            </w:r>
            <w:r>
              <w:rPr>
                <w:spacing w:val="-5"/>
                <w:sz w:val="22"/>
              </w:rPr>
              <w:t> </w:t>
            </w:r>
            <w:r>
              <w:rPr>
                <w:sz w:val="22"/>
              </w:rPr>
              <w:t>seis</w:t>
            </w:r>
            <w:r>
              <w:rPr>
                <w:spacing w:val="-3"/>
                <w:sz w:val="22"/>
              </w:rPr>
              <w:t> </w:t>
            </w:r>
            <w:r>
              <w:rPr>
                <w:sz w:val="22"/>
              </w:rPr>
              <w:t>(6)</w:t>
            </w:r>
            <w:r>
              <w:rPr>
                <w:spacing w:val="-6"/>
                <w:sz w:val="22"/>
              </w:rPr>
              <w:t> </w:t>
            </w:r>
            <w:r>
              <w:rPr>
                <w:sz w:val="22"/>
              </w:rPr>
              <w:t>copias</w:t>
            </w:r>
            <w:r>
              <w:rPr>
                <w:spacing w:val="-3"/>
                <w:sz w:val="22"/>
              </w:rPr>
              <w:t> </w:t>
            </w:r>
            <w:r>
              <w:rPr>
                <w:sz w:val="22"/>
              </w:rPr>
              <w:t>del</w:t>
            </w:r>
            <w:r>
              <w:rPr>
                <w:spacing w:val="-2"/>
                <w:sz w:val="22"/>
              </w:rPr>
              <w:t> </w:t>
            </w:r>
            <w:r>
              <w:rPr>
                <w:sz w:val="22"/>
              </w:rPr>
              <w:t>FUMP,</w:t>
            </w:r>
            <w:r>
              <w:rPr>
                <w:spacing w:val="-3"/>
                <w:sz w:val="22"/>
              </w:rPr>
              <w:t> </w:t>
            </w:r>
            <w:r>
              <w:rPr>
                <w:sz w:val="22"/>
              </w:rPr>
              <w:t>firma</w:t>
            </w:r>
            <w:r>
              <w:rPr>
                <w:spacing w:val="-3"/>
                <w:sz w:val="22"/>
              </w:rPr>
              <w:t> </w:t>
            </w:r>
            <w:r>
              <w:rPr>
                <w:sz w:val="22"/>
              </w:rPr>
              <w:t>el</w:t>
            </w:r>
            <w:r>
              <w:rPr>
                <w:spacing w:val="-6"/>
                <w:sz w:val="22"/>
              </w:rPr>
              <w:t> </w:t>
            </w:r>
            <w:r>
              <w:rPr>
                <w:sz w:val="22"/>
              </w:rPr>
              <w:t>anverso</w:t>
            </w:r>
            <w:r>
              <w:rPr>
                <w:spacing w:val="-3"/>
                <w:sz w:val="22"/>
              </w:rPr>
              <w:t> </w:t>
            </w:r>
            <w:r>
              <w:rPr>
                <w:sz w:val="22"/>
              </w:rPr>
              <w:t>de</w:t>
            </w:r>
            <w:r>
              <w:rPr>
                <w:spacing w:val="-2"/>
                <w:sz w:val="22"/>
              </w:rPr>
              <w:t> </w:t>
            </w:r>
            <w:r>
              <w:rPr>
                <w:sz w:val="22"/>
              </w:rPr>
              <w:t>los</w:t>
            </w:r>
            <w:r>
              <w:rPr>
                <w:spacing w:val="-3"/>
                <w:sz w:val="22"/>
              </w:rPr>
              <w:t> </w:t>
            </w:r>
            <w:r>
              <w:rPr>
                <w:sz w:val="22"/>
              </w:rPr>
              <w:t>FUMP</w:t>
            </w:r>
            <w:r>
              <w:rPr>
                <w:spacing w:val="-3"/>
                <w:sz w:val="22"/>
              </w:rPr>
              <w:t> </w:t>
            </w:r>
            <w:r>
              <w:rPr>
                <w:sz w:val="22"/>
              </w:rPr>
              <w:t>y</w:t>
            </w:r>
            <w:r>
              <w:rPr>
                <w:spacing w:val="-5"/>
                <w:sz w:val="22"/>
              </w:rPr>
              <w:t> </w:t>
            </w:r>
            <w:r>
              <w:rPr>
                <w:sz w:val="22"/>
              </w:rPr>
              <w:t>gestiona</w:t>
            </w:r>
            <w:r>
              <w:rPr>
                <w:spacing w:val="-3"/>
                <w:sz w:val="22"/>
              </w:rPr>
              <w:t> </w:t>
            </w:r>
            <w:r>
              <w:rPr>
                <w:sz w:val="22"/>
              </w:rPr>
              <w:t>la</w:t>
            </w:r>
            <w:r>
              <w:rPr>
                <w:spacing w:val="-6"/>
                <w:sz w:val="22"/>
              </w:rPr>
              <w:t> </w:t>
            </w:r>
            <w:r>
              <w:rPr>
                <w:sz w:val="22"/>
              </w:rPr>
              <w:t>firma</w:t>
            </w:r>
            <w:r>
              <w:rPr>
                <w:spacing w:val="-7"/>
                <w:sz w:val="22"/>
              </w:rPr>
              <w:t> </w:t>
            </w:r>
            <w:r>
              <w:rPr>
                <w:sz w:val="22"/>
              </w:rPr>
              <w:t>de jefe inmediato superior quien firma en el anverso y en el reverso de todas las</w:t>
            </w:r>
            <w:r>
              <w:rPr>
                <w:spacing w:val="-29"/>
                <w:sz w:val="22"/>
              </w:rPr>
              <w:t> </w:t>
            </w:r>
            <w:r>
              <w:rPr>
                <w:sz w:val="22"/>
              </w:rPr>
              <w:t>copias.</w:t>
            </w:r>
          </w:p>
          <w:p>
            <w:pPr>
              <w:pStyle w:val="TableParagraph"/>
              <w:spacing w:before="11"/>
              <w:rPr>
                <w:b/>
                <w:sz w:val="21"/>
              </w:rPr>
            </w:pPr>
          </w:p>
          <w:p>
            <w:pPr>
              <w:pStyle w:val="TableParagraph"/>
              <w:spacing w:line="252" w:lineRule="exact"/>
              <w:ind w:left="57"/>
              <w:rPr>
                <w:sz w:val="22"/>
              </w:rPr>
            </w:pPr>
            <w:r>
              <w:rPr>
                <w:sz w:val="22"/>
              </w:rPr>
              <w:t>Distribuye los FUMP de la forma siguiente:</w:t>
            </w:r>
          </w:p>
          <w:p>
            <w:pPr>
              <w:pStyle w:val="TableParagraph"/>
              <w:numPr>
                <w:ilvl w:val="0"/>
                <w:numId w:val="8"/>
              </w:numPr>
              <w:tabs>
                <w:tab w:pos="482" w:val="left" w:leader="none"/>
              </w:tabs>
              <w:spacing w:line="252" w:lineRule="exact" w:before="0" w:after="0"/>
              <w:ind w:left="481" w:right="0" w:hanging="326"/>
              <w:jc w:val="left"/>
              <w:rPr>
                <w:sz w:val="22"/>
              </w:rPr>
            </w:pPr>
            <w:r>
              <w:rPr>
                <w:sz w:val="22"/>
              </w:rPr>
              <w:t>Cinco (5) para el expediente de</w:t>
            </w:r>
            <w:r>
              <w:rPr>
                <w:spacing w:val="-4"/>
                <w:sz w:val="22"/>
              </w:rPr>
              <w:t> </w:t>
            </w:r>
            <w:r>
              <w:rPr>
                <w:sz w:val="22"/>
              </w:rPr>
              <w:t>pago.</w:t>
            </w:r>
          </w:p>
          <w:p>
            <w:pPr>
              <w:pStyle w:val="TableParagraph"/>
              <w:numPr>
                <w:ilvl w:val="0"/>
                <w:numId w:val="8"/>
              </w:numPr>
              <w:tabs>
                <w:tab w:pos="482" w:val="left" w:leader="none"/>
              </w:tabs>
              <w:spacing w:line="240" w:lineRule="auto" w:before="1" w:after="0"/>
              <w:ind w:left="481" w:right="0" w:hanging="326"/>
              <w:jc w:val="left"/>
              <w:rPr>
                <w:sz w:val="22"/>
              </w:rPr>
            </w:pPr>
            <w:r>
              <w:rPr>
                <w:sz w:val="22"/>
              </w:rPr>
              <w:t>Una (1) para archivo y resguardo del</w:t>
            </w:r>
            <w:r>
              <w:rPr>
                <w:spacing w:val="-4"/>
                <w:sz w:val="22"/>
              </w:rPr>
              <w:t> </w:t>
            </w:r>
            <w:r>
              <w:rPr>
                <w:sz w:val="22"/>
              </w:rPr>
              <w:t>expediente.</w:t>
            </w:r>
          </w:p>
        </w:tc>
      </w:tr>
      <w:tr>
        <w:trPr>
          <w:trHeight w:val="610" w:hRule="atLeast"/>
        </w:trPr>
        <w:tc>
          <w:tcPr>
            <w:tcW w:w="1159"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1111"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8532" w:type="dxa"/>
            <w:tcBorders>
              <w:top w:val="single" w:sz="4" w:space="0" w:color="000000"/>
              <w:left w:val="single" w:sz="4" w:space="0" w:color="000000"/>
              <w:bottom w:val="nil"/>
              <w:right w:val="single" w:sz="4" w:space="0" w:color="000000"/>
            </w:tcBorders>
          </w:tcPr>
          <w:p>
            <w:pPr>
              <w:pStyle w:val="TableParagraph"/>
              <w:spacing w:before="26"/>
              <w:ind w:left="57"/>
              <w:rPr>
                <w:sz w:val="22"/>
              </w:rPr>
            </w:pPr>
            <w:r>
              <w:rPr>
                <w:sz w:val="22"/>
              </w:rPr>
              <w:t>Genera copias del expediente original para conformar el expediente de pago con la documentación siguiente:</w:t>
            </w:r>
          </w:p>
        </w:tc>
      </w:tr>
      <w:tr>
        <w:trPr>
          <w:trHeight w:val="3550" w:hRule="atLeast"/>
        </w:trPr>
        <w:tc>
          <w:tcPr>
            <w:tcW w:w="1159" w:type="dxa"/>
            <w:tcBorders>
              <w:top w:val="nil"/>
              <w:left w:val="single" w:sz="4" w:space="0" w:color="000000"/>
              <w:bottom w:val="single" w:sz="4" w:space="0" w:color="000000"/>
              <w:right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3"/>
              <w:ind w:left="112" w:right="83" w:hanging="17"/>
              <w:rPr>
                <w:b/>
                <w:sz w:val="14"/>
              </w:rPr>
            </w:pPr>
            <w:r>
              <w:rPr>
                <w:b/>
                <w:sz w:val="14"/>
              </w:rPr>
              <w:t>9. Conformar expediente de</w:t>
            </w:r>
          </w:p>
          <w:p>
            <w:pPr>
              <w:pStyle w:val="TableParagraph"/>
              <w:spacing w:line="161" w:lineRule="exact"/>
              <w:ind w:left="412"/>
              <w:rPr>
                <w:b/>
                <w:sz w:val="14"/>
              </w:rPr>
            </w:pPr>
            <w:r>
              <w:rPr>
                <w:b/>
                <w:sz w:val="14"/>
              </w:rPr>
              <w:t>pago</w:t>
            </w:r>
          </w:p>
        </w:tc>
        <w:tc>
          <w:tcPr>
            <w:tcW w:w="1111" w:type="dxa"/>
            <w:tcBorders>
              <w:top w:val="nil"/>
              <w:left w:val="single" w:sz="4" w:space="0" w:color="000000"/>
              <w:bottom w:val="single" w:sz="4" w:space="0" w:color="000000"/>
              <w:right w:val="single" w:sz="4" w:space="0" w:color="000000"/>
            </w:tcBorders>
          </w:tcPr>
          <w:p>
            <w:pPr>
              <w:pStyle w:val="TableParagraph"/>
              <w:spacing w:before="71"/>
              <w:ind w:left="40" w:right="34" w:firstLine="3"/>
              <w:jc w:val="center"/>
              <w:rPr>
                <w:sz w:val="14"/>
              </w:rPr>
            </w:pPr>
            <w:r>
              <w:rPr>
                <w:sz w:val="14"/>
              </w:rPr>
              <w:t>Analista de Cuadros y </w:t>
            </w:r>
            <w:r>
              <w:rPr>
                <w:spacing w:val="-3"/>
                <w:sz w:val="14"/>
              </w:rPr>
              <w:t>Actas </w:t>
            </w:r>
            <w:r>
              <w:rPr>
                <w:sz w:val="14"/>
              </w:rPr>
              <w:t>Unidad Interna de Recursos Humanos DIREH /</w:t>
            </w:r>
          </w:p>
          <w:p>
            <w:pPr>
              <w:pStyle w:val="TableParagraph"/>
              <w:spacing w:before="1"/>
              <w:ind w:left="98" w:right="93" w:firstLine="5"/>
              <w:jc w:val="center"/>
              <w:rPr>
                <w:sz w:val="14"/>
              </w:rPr>
            </w:pPr>
            <w:r>
              <w:rPr>
                <w:sz w:val="14"/>
              </w:rPr>
              <w:t>Analista de Movimiento </w:t>
            </w:r>
            <w:r>
              <w:rPr>
                <w:spacing w:val="-8"/>
                <w:sz w:val="14"/>
              </w:rPr>
              <w:t>de </w:t>
            </w:r>
            <w:r>
              <w:rPr>
                <w:sz w:val="14"/>
              </w:rPr>
              <w:t>Personal DIDEDUC /</w:t>
            </w:r>
          </w:p>
          <w:p>
            <w:pPr>
              <w:pStyle w:val="TableParagraph"/>
              <w:ind w:left="50" w:right="41"/>
              <w:jc w:val="center"/>
              <w:rPr>
                <w:sz w:val="14"/>
              </w:rPr>
            </w:pPr>
            <w:r>
              <w:rPr>
                <w:sz w:val="14"/>
              </w:rPr>
              <w:t>Jefe de </w:t>
            </w:r>
            <w:r>
              <w:rPr>
                <w:spacing w:val="-3"/>
                <w:sz w:val="14"/>
              </w:rPr>
              <w:t>Acción </w:t>
            </w:r>
            <w:r>
              <w:rPr>
                <w:sz w:val="14"/>
              </w:rPr>
              <w:t>de Personal DIGEF /</w:t>
            </w:r>
          </w:p>
          <w:p>
            <w:pPr>
              <w:pStyle w:val="TableParagraph"/>
              <w:ind w:left="35" w:right="31" w:firstLine="2"/>
              <w:jc w:val="center"/>
              <w:rPr>
                <w:sz w:val="14"/>
              </w:rPr>
            </w:pPr>
            <w:r>
              <w:rPr>
                <w:sz w:val="14"/>
              </w:rPr>
              <w:t>Delegación Recursos Humanos </w:t>
            </w:r>
            <w:r>
              <w:rPr>
                <w:spacing w:val="-3"/>
                <w:sz w:val="14"/>
              </w:rPr>
              <w:t>Planta </w:t>
            </w:r>
            <w:r>
              <w:rPr>
                <w:sz w:val="14"/>
              </w:rPr>
              <w:t>Central</w:t>
            </w:r>
          </w:p>
        </w:tc>
        <w:tc>
          <w:tcPr>
            <w:tcW w:w="8532" w:type="dxa"/>
            <w:tcBorders>
              <w:top w:val="nil"/>
              <w:left w:val="single" w:sz="4" w:space="0" w:color="000000"/>
              <w:bottom w:val="single" w:sz="4" w:space="0" w:color="000000"/>
              <w:right w:val="single" w:sz="4" w:space="0" w:color="000000"/>
            </w:tcBorders>
          </w:tcPr>
          <w:p>
            <w:pPr>
              <w:pStyle w:val="TableParagraph"/>
              <w:numPr>
                <w:ilvl w:val="0"/>
                <w:numId w:val="9"/>
              </w:numPr>
              <w:tabs>
                <w:tab w:pos="482" w:val="left" w:leader="none"/>
              </w:tabs>
              <w:spacing w:line="240" w:lineRule="auto" w:before="174" w:after="0"/>
              <w:ind w:left="481" w:right="0" w:hanging="326"/>
              <w:jc w:val="left"/>
              <w:rPr>
                <w:sz w:val="22"/>
              </w:rPr>
            </w:pPr>
            <w:r>
              <w:rPr>
                <w:sz w:val="22"/>
              </w:rPr>
              <w:t>Copia legible del DPI, ambos</w:t>
            </w:r>
            <w:r>
              <w:rPr>
                <w:spacing w:val="-2"/>
                <w:sz w:val="22"/>
              </w:rPr>
              <w:t> </w:t>
            </w:r>
            <w:r>
              <w:rPr>
                <w:sz w:val="22"/>
              </w:rPr>
              <w:t>lados.</w:t>
            </w:r>
          </w:p>
          <w:p>
            <w:pPr>
              <w:pStyle w:val="TableParagraph"/>
              <w:numPr>
                <w:ilvl w:val="0"/>
                <w:numId w:val="9"/>
              </w:numPr>
              <w:tabs>
                <w:tab w:pos="482" w:val="left" w:leader="none"/>
              </w:tabs>
              <w:spacing w:line="252" w:lineRule="exact" w:before="1" w:after="0"/>
              <w:ind w:left="481" w:right="0" w:hanging="326"/>
              <w:jc w:val="left"/>
              <w:rPr>
                <w:sz w:val="22"/>
              </w:rPr>
            </w:pPr>
            <w:r>
              <w:rPr>
                <w:sz w:val="22"/>
              </w:rPr>
              <w:t>Copia legible del carné de Número de Identificación Tributaria</w:t>
            </w:r>
            <w:r>
              <w:rPr>
                <w:spacing w:val="-12"/>
                <w:sz w:val="22"/>
              </w:rPr>
              <w:t> </w:t>
            </w:r>
            <w:r>
              <w:rPr>
                <w:sz w:val="22"/>
              </w:rPr>
              <w:t>-NIT-.</w:t>
            </w:r>
          </w:p>
          <w:p>
            <w:pPr>
              <w:pStyle w:val="TableParagraph"/>
              <w:numPr>
                <w:ilvl w:val="0"/>
                <w:numId w:val="9"/>
              </w:numPr>
              <w:tabs>
                <w:tab w:pos="482" w:val="left" w:leader="none"/>
              </w:tabs>
              <w:spacing w:line="252" w:lineRule="exact" w:before="0" w:after="0"/>
              <w:ind w:left="481" w:right="0" w:hanging="326"/>
              <w:jc w:val="left"/>
              <w:rPr>
                <w:sz w:val="22"/>
              </w:rPr>
            </w:pPr>
            <w:r>
              <w:rPr>
                <w:sz w:val="22"/>
              </w:rPr>
              <w:t>Copia legible de Afiliación al IGSS, ambos</w:t>
            </w:r>
            <w:r>
              <w:rPr>
                <w:spacing w:val="-10"/>
                <w:sz w:val="22"/>
              </w:rPr>
              <w:t> </w:t>
            </w:r>
            <w:r>
              <w:rPr>
                <w:sz w:val="22"/>
              </w:rPr>
              <w:t>lados.</w:t>
            </w:r>
          </w:p>
          <w:p>
            <w:pPr>
              <w:pStyle w:val="TableParagraph"/>
              <w:numPr>
                <w:ilvl w:val="0"/>
                <w:numId w:val="9"/>
              </w:numPr>
              <w:tabs>
                <w:tab w:pos="482" w:val="left" w:leader="none"/>
              </w:tabs>
              <w:spacing w:line="252" w:lineRule="exact" w:before="2" w:after="0"/>
              <w:ind w:left="481" w:right="0" w:hanging="326"/>
              <w:jc w:val="left"/>
              <w:rPr>
                <w:sz w:val="22"/>
              </w:rPr>
            </w:pPr>
            <w:r>
              <w:rPr>
                <w:sz w:val="22"/>
              </w:rPr>
              <w:t>Certificación de Elegibilidad emitida por</w:t>
            </w:r>
            <w:r>
              <w:rPr>
                <w:spacing w:val="-13"/>
                <w:sz w:val="22"/>
              </w:rPr>
              <w:t> </w:t>
            </w:r>
            <w:r>
              <w:rPr>
                <w:sz w:val="22"/>
              </w:rPr>
              <w:t>ONSEC.</w:t>
            </w:r>
          </w:p>
          <w:p>
            <w:pPr>
              <w:pStyle w:val="TableParagraph"/>
              <w:numPr>
                <w:ilvl w:val="0"/>
                <w:numId w:val="9"/>
              </w:numPr>
              <w:tabs>
                <w:tab w:pos="482" w:val="left" w:leader="none"/>
              </w:tabs>
              <w:spacing w:line="240" w:lineRule="auto" w:before="0" w:after="0"/>
              <w:ind w:left="482" w:right="15" w:hanging="327"/>
              <w:jc w:val="both"/>
              <w:rPr>
                <w:sz w:val="22"/>
              </w:rPr>
            </w:pPr>
            <w:r>
              <w:rPr>
                <w:sz w:val="22"/>
              </w:rPr>
              <w:t>Colegiado Activo original, con vigencia de dos meses como minino a la fecha que se presente el expediente para pago en Departamento de Gestión y Pago de Nómina de la DIREH (en caso de puesto</w:t>
            </w:r>
            <w:r>
              <w:rPr>
                <w:spacing w:val="-7"/>
                <w:sz w:val="22"/>
              </w:rPr>
              <w:t> </w:t>
            </w:r>
            <w:r>
              <w:rPr>
                <w:sz w:val="22"/>
              </w:rPr>
              <w:t>profesional).</w:t>
            </w:r>
          </w:p>
          <w:p>
            <w:pPr>
              <w:pStyle w:val="TableParagraph"/>
              <w:numPr>
                <w:ilvl w:val="0"/>
                <w:numId w:val="9"/>
              </w:numPr>
              <w:tabs>
                <w:tab w:pos="482" w:val="left" w:leader="none"/>
              </w:tabs>
              <w:spacing w:line="252" w:lineRule="exact" w:before="0" w:after="0"/>
              <w:ind w:left="481" w:right="0" w:hanging="326"/>
              <w:jc w:val="left"/>
              <w:rPr>
                <w:sz w:val="22"/>
              </w:rPr>
            </w:pPr>
            <w:r>
              <w:rPr>
                <w:sz w:val="22"/>
              </w:rPr>
              <w:t>Copia de cheque anulado de cuenta monetaria</w:t>
            </w:r>
            <w:r>
              <w:rPr>
                <w:spacing w:val="-6"/>
                <w:sz w:val="22"/>
              </w:rPr>
              <w:t> </w:t>
            </w:r>
            <w:r>
              <w:rPr>
                <w:sz w:val="22"/>
              </w:rPr>
              <w:t>activa.</w:t>
            </w:r>
          </w:p>
          <w:p>
            <w:pPr>
              <w:pStyle w:val="TableParagraph"/>
              <w:numPr>
                <w:ilvl w:val="0"/>
                <w:numId w:val="9"/>
              </w:numPr>
              <w:tabs>
                <w:tab w:pos="482" w:val="left" w:leader="none"/>
              </w:tabs>
              <w:spacing w:line="252" w:lineRule="exact" w:before="0" w:after="0"/>
              <w:ind w:left="481" w:right="0" w:hanging="326"/>
              <w:jc w:val="left"/>
              <w:rPr>
                <w:sz w:val="22"/>
              </w:rPr>
            </w:pPr>
            <w:r>
              <w:rPr>
                <w:sz w:val="22"/>
              </w:rPr>
              <w:t>Copia de Contrato (Cuando aplique).</w:t>
            </w:r>
          </w:p>
          <w:p>
            <w:pPr>
              <w:pStyle w:val="TableParagraph"/>
              <w:numPr>
                <w:ilvl w:val="0"/>
                <w:numId w:val="9"/>
              </w:numPr>
              <w:tabs>
                <w:tab w:pos="482" w:val="left" w:leader="none"/>
              </w:tabs>
              <w:spacing w:line="252" w:lineRule="exact" w:before="0" w:after="0"/>
              <w:ind w:left="481" w:right="0" w:hanging="326"/>
              <w:jc w:val="left"/>
              <w:rPr>
                <w:sz w:val="22"/>
              </w:rPr>
            </w:pPr>
            <w:r>
              <w:rPr>
                <w:sz w:val="22"/>
              </w:rPr>
              <w:t>Dos (2) certificaciones del Acuerdo de Nombramiento o de</w:t>
            </w:r>
            <w:r>
              <w:rPr>
                <w:spacing w:val="-11"/>
                <w:sz w:val="22"/>
              </w:rPr>
              <w:t> </w:t>
            </w:r>
            <w:r>
              <w:rPr>
                <w:sz w:val="22"/>
              </w:rPr>
              <w:t>Aprobación.</w:t>
            </w:r>
          </w:p>
          <w:p>
            <w:pPr>
              <w:pStyle w:val="TableParagraph"/>
              <w:numPr>
                <w:ilvl w:val="0"/>
                <w:numId w:val="9"/>
              </w:numPr>
              <w:tabs>
                <w:tab w:pos="482" w:val="left" w:leader="none"/>
              </w:tabs>
              <w:spacing w:line="252" w:lineRule="exact" w:before="0" w:after="0"/>
              <w:ind w:left="481" w:right="0" w:hanging="326"/>
              <w:jc w:val="left"/>
              <w:rPr>
                <w:sz w:val="22"/>
              </w:rPr>
            </w:pPr>
            <w:r>
              <w:rPr>
                <w:sz w:val="22"/>
              </w:rPr>
              <w:t>Dos (2) certificaciones de Acta de Toma de</w:t>
            </w:r>
            <w:r>
              <w:rPr>
                <w:spacing w:val="-8"/>
                <w:sz w:val="22"/>
              </w:rPr>
              <w:t> </w:t>
            </w:r>
            <w:r>
              <w:rPr>
                <w:sz w:val="22"/>
              </w:rPr>
              <w:t>Posesión.</w:t>
            </w:r>
          </w:p>
          <w:p>
            <w:pPr>
              <w:pStyle w:val="TableParagraph"/>
              <w:numPr>
                <w:ilvl w:val="0"/>
                <w:numId w:val="9"/>
              </w:numPr>
              <w:tabs>
                <w:tab w:pos="483" w:val="left" w:leader="none"/>
              </w:tabs>
              <w:spacing w:line="240" w:lineRule="auto" w:before="2" w:after="0"/>
              <w:ind w:left="482" w:right="21" w:hanging="449"/>
              <w:jc w:val="left"/>
              <w:rPr>
                <w:sz w:val="22"/>
              </w:rPr>
            </w:pPr>
            <w:r>
              <w:rPr>
                <w:sz w:val="22"/>
              </w:rPr>
              <w:t>Certificación</w:t>
            </w:r>
            <w:r>
              <w:rPr>
                <w:spacing w:val="-14"/>
                <w:sz w:val="22"/>
              </w:rPr>
              <w:t> </w:t>
            </w:r>
            <w:r>
              <w:rPr>
                <w:sz w:val="22"/>
              </w:rPr>
              <w:t>de</w:t>
            </w:r>
            <w:r>
              <w:rPr>
                <w:spacing w:val="-14"/>
                <w:sz w:val="22"/>
              </w:rPr>
              <w:t> </w:t>
            </w:r>
            <w:r>
              <w:rPr>
                <w:sz w:val="22"/>
              </w:rPr>
              <w:t>la</w:t>
            </w:r>
            <w:r>
              <w:rPr>
                <w:spacing w:val="-13"/>
                <w:sz w:val="22"/>
              </w:rPr>
              <w:t> </w:t>
            </w:r>
            <w:r>
              <w:rPr>
                <w:sz w:val="22"/>
              </w:rPr>
              <w:t>Dirección</w:t>
            </w:r>
            <w:r>
              <w:rPr>
                <w:spacing w:val="-13"/>
                <w:sz w:val="22"/>
              </w:rPr>
              <w:t> </w:t>
            </w:r>
            <w:r>
              <w:rPr>
                <w:sz w:val="22"/>
              </w:rPr>
              <w:t>de</w:t>
            </w:r>
            <w:r>
              <w:rPr>
                <w:spacing w:val="-13"/>
                <w:sz w:val="22"/>
              </w:rPr>
              <w:t> </w:t>
            </w:r>
            <w:r>
              <w:rPr>
                <w:sz w:val="22"/>
              </w:rPr>
              <w:t>Contabilidad</w:t>
            </w:r>
            <w:r>
              <w:rPr>
                <w:spacing w:val="-14"/>
                <w:sz w:val="22"/>
              </w:rPr>
              <w:t> </w:t>
            </w:r>
            <w:r>
              <w:rPr>
                <w:sz w:val="22"/>
              </w:rPr>
              <w:t>del</w:t>
            </w:r>
            <w:r>
              <w:rPr>
                <w:spacing w:val="-15"/>
                <w:sz w:val="22"/>
              </w:rPr>
              <w:t> </w:t>
            </w:r>
            <w:r>
              <w:rPr>
                <w:sz w:val="22"/>
              </w:rPr>
              <w:t>Estado</w:t>
            </w:r>
            <w:r>
              <w:rPr>
                <w:spacing w:val="-13"/>
                <w:sz w:val="22"/>
              </w:rPr>
              <w:t> </w:t>
            </w:r>
            <w:r>
              <w:rPr>
                <w:sz w:val="22"/>
              </w:rPr>
              <w:t>donde</w:t>
            </w:r>
            <w:r>
              <w:rPr>
                <w:spacing w:val="-16"/>
                <w:sz w:val="22"/>
              </w:rPr>
              <w:t> </w:t>
            </w:r>
            <w:r>
              <w:rPr>
                <w:sz w:val="22"/>
              </w:rPr>
              <w:t>indica</w:t>
            </w:r>
            <w:r>
              <w:rPr>
                <w:spacing w:val="-14"/>
                <w:sz w:val="22"/>
              </w:rPr>
              <w:t> </w:t>
            </w:r>
            <w:r>
              <w:rPr>
                <w:sz w:val="22"/>
              </w:rPr>
              <w:t>el</w:t>
            </w:r>
            <w:r>
              <w:rPr>
                <w:spacing w:val="-16"/>
                <w:sz w:val="22"/>
              </w:rPr>
              <w:t> </w:t>
            </w:r>
            <w:r>
              <w:rPr>
                <w:sz w:val="22"/>
              </w:rPr>
              <w:t>mes</w:t>
            </w:r>
            <w:r>
              <w:rPr>
                <w:spacing w:val="-13"/>
                <w:sz w:val="22"/>
              </w:rPr>
              <w:t> </w:t>
            </w:r>
            <w:r>
              <w:rPr>
                <w:sz w:val="22"/>
              </w:rPr>
              <w:t>a</w:t>
            </w:r>
            <w:r>
              <w:rPr>
                <w:spacing w:val="-16"/>
                <w:sz w:val="22"/>
              </w:rPr>
              <w:t> </w:t>
            </w:r>
            <w:r>
              <w:rPr>
                <w:sz w:val="22"/>
              </w:rPr>
              <w:t>partir del cual fue suspendida la pensión de Clases Pasivas Civiles del</w:t>
            </w:r>
            <w:r>
              <w:rPr>
                <w:spacing w:val="-12"/>
                <w:sz w:val="22"/>
              </w:rPr>
              <w:t> </w:t>
            </w:r>
            <w:r>
              <w:rPr>
                <w:sz w:val="22"/>
              </w:rPr>
              <w:t>Estado.</w:t>
            </w:r>
          </w:p>
        </w:tc>
      </w:tr>
    </w:tbl>
    <w:p>
      <w:pPr>
        <w:spacing w:after="0" w:line="240" w:lineRule="auto"/>
        <w:jc w:val="left"/>
        <w:rPr>
          <w:sz w:val="22"/>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8"/>
              <w:rPr>
                <w:b/>
                <w:sz w:val="4"/>
              </w:rPr>
            </w:pPr>
          </w:p>
          <w:p>
            <w:pPr>
              <w:pStyle w:val="TableParagraph"/>
              <w:ind w:left="26" w:right="-29"/>
              <w:rPr>
                <w:sz w:val="20"/>
              </w:rPr>
            </w:pPr>
            <w:r>
              <w:rPr>
                <w:sz w:val="20"/>
              </w:rPr>
              <w:drawing>
                <wp:inline distT="0" distB="0" distL="0" distR="0">
                  <wp:extent cx="512297" cy="417766"/>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512297" cy="417766"/>
                          </a:xfrm>
                          <a:prstGeom prst="rect">
                            <a:avLst/>
                          </a:prstGeom>
                        </pic:spPr>
                      </pic:pic>
                    </a:graphicData>
                  </a:graphic>
                </wp:inline>
              </w:drawing>
            </w:r>
            <w:r>
              <w:rPr>
                <w:sz w:val="20"/>
              </w:rPr>
            </w:r>
          </w:p>
        </w:tc>
        <w:tc>
          <w:tcPr>
            <w:tcW w:w="10347" w:type="dxa"/>
            <w:gridSpan w:val="4"/>
          </w:tcPr>
          <w:p>
            <w:pPr>
              <w:pStyle w:val="TableParagraph"/>
              <w:spacing w:before="50"/>
              <w:ind w:left="3695" w:right="3708"/>
              <w:jc w:val="center"/>
              <w:rPr>
                <w:sz w:val="16"/>
              </w:rPr>
            </w:pPr>
            <w:r>
              <w:rPr>
                <w:sz w:val="16"/>
              </w:rPr>
              <w:t>INST RU CT IVO</w:t>
            </w:r>
          </w:p>
          <w:p>
            <w:pPr>
              <w:pStyle w:val="TableParagraph"/>
              <w:spacing w:before="29"/>
              <w:ind w:left="3708" w:right="3708"/>
              <w:jc w:val="center"/>
              <w:rPr>
                <w:b/>
                <w:sz w:val="24"/>
              </w:rPr>
            </w:pPr>
            <w:r>
              <w:rPr>
                <w:b/>
                <w:sz w:val="24"/>
              </w:rPr>
              <w:t>GESTIÓN DE PERSONAL</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031"/>
              <w:rPr>
                <w:sz w:val="16"/>
              </w:rPr>
            </w:pPr>
            <w:r>
              <w:rPr>
                <w:sz w:val="16"/>
              </w:rPr>
              <w:t>Del proceso: Dotación de Personal</w:t>
            </w:r>
          </w:p>
        </w:tc>
        <w:tc>
          <w:tcPr>
            <w:tcW w:w="2410" w:type="dxa"/>
          </w:tcPr>
          <w:p>
            <w:pPr>
              <w:pStyle w:val="TableParagraph"/>
              <w:spacing w:line="175" w:lineRule="exact"/>
              <w:ind w:left="400"/>
              <w:rPr>
                <w:b/>
                <w:sz w:val="16"/>
              </w:rPr>
            </w:pPr>
            <w:r>
              <w:rPr>
                <w:sz w:val="16"/>
              </w:rPr>
              <w:t>Código: </w:t>
            </w:r>
            <w:r>
              <w:rPr>
                <w:b/>
                <w:sz w:val="16"/>
              </w:rPr>
              <w:t>RHU-INS-22</w:t>
            </w:r>
          </w:p>
        </w:tc>
        <w:tc>
          <w:tcPr>
            <w:tcW w:w="1560" w:type="dxa"/>
          </w:tcPr>
          <w:p>
            <w:pPr>
              <w:pStyle w:val="TableParagraph"/>
              <w:spacing w:line="177" w:lineRule="exact"/>
              <w:ind w:left="378"/>
              <w:rPr>
                <w:sz w:val="16"/>
              </w:rPr>
            </w:pPr>
            <w:r>
              <w:rPr>
                <w:sz w:val="16"/>
              </w:rPr>
              <w:t>Versión: 1</w:t>
            </w:r>
          </w:p>
        </w:tc>
        <w:tc>
          <w:tcPr>
            <w:tcW w:w="1841" w:type="dxa"/>
          </w:tcPr>
          <w:p>
            <w:pPr>
              <w:pStyle w:val="TableParagraph"/>
              <w:spacing w:line="177" w:lineRule="exact"/>
              <w:ind w:left="425"/>
              <w:rPr>
                <w:sz w:val="16"/>
              </w:rPr>
            </w:pPr>
            <w:r>
              <w:rPr>
                <w:sz w:val="16"/>
              </w:rPr>
              <w:t>Página 5 de 5</w:t>
            </w:r>
          </w:p>
        </w:tc>
      </w:tr>
    </w:tbl>
    <w:p>
      <w:pPr>
        <w:pStyle w:val="BodyText"/>
        <w:spacing w:before="8"/>
        <w:rPr>
          <w:b/>
          <w:sz w:val="9"/>
        </w:rPr>
      </w:pPr>
    </w:p>
    <w:tbl>
      <w:tblPr>
        <w:tblW w:w="0" w:type="auto"/>
        <w:jc w:val="left"/>
        <w:tblInd w:w="50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59"/>
        <w:gridCol w:w="1111"/>
        <w:gridCol w:w="8532"/>
      </w:tblGrid>
      <w:tr>
        <w:trPr>
          <w:trHeight w:val="226" w:hRule="atLeast"/>
        </w:trPr>
        <w:tc>
          <w:tcPr>
            <w:tcW w:w="1159"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218"/>
              <w:rPr>
                <w:b/>
                <w:sz w:val="16"/>
              </w:rPr>
            </w:pPr>
            <w:r>
              <w:rPr>
                <w:b/>
                <w:sz w:val="16"/>
              </w:rPr>
              <w:t>Actividad</w:t>
            </w:r>
          </w:p>
        </w:tc>
        <w:tc>
          <w:tcPr>
            <w:tcW w:w="1111"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55"/>
              <w:rPr>
                <w:b/>
                <w:sz w:val="16"/>
              </w:rPr>
            </w:pPr>
            <w:r>
              <w:rPr>
                <w:b/>
                <w:sz w:val="16"/>
              </w:rPr>
              <w:t>Responsable</w:t>
            </w:r>
          </w:p>
        </w:tc>
        <w:tc>
          <w:tcPr>
            <w:tcW w:w="8532"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3080" w:right="3045"/>
              <w:jc w:val="center"/>
              <w:rPr>
                <w:b/>
                <w:sz w:val="16"/>
              </w:rPr>
            </w:pPr>
            <w:r>
              <w:rPr>
                <w:b/>
                <w:sz w:val="16"/>
              </w:rPr>
              <w:t>Descripción de las Actividades</w:t>
            </w:r>
          </w:p>
        </w:tc>
      </w:tr>
      <w:tr>
        <w:trPr>
          <w:trHeight w:val="1883"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11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24"/>
              <w:ind w:left="33"/>
              <w:rPr>
                <w:sz w:val="22"/>
              </w:rPr>
            </w:pPr>
            <w:r>
              <w:rPr>
                <w:sz w:val="22"/>
              </w:rPr>
              <w:t>11. Cinco (5) impresiones del FUMP en original.</w:t>
            </w:r>
          </w:p>
          <w:p>
            <w:pPr>
              <w:pStyle w:val="TableParagraph"/>
              <w:rPr>
                <w:b/>
                <w:sz w:val="22"/>
              </w:rPr>
            </w:pPr>
          </w:p>
          <w:p>
            <w:pPr>
              <w:pStyle w:val="TableParagraph"/>
              <w:ind w:left="57" w:right="13"/>
              <w:jc w:val="both"/>
              <w:rPr>
                <w:sz w:val="22"/>
              </w:rPr>
            </w:pPr>
            <w:r>
              <w:rPr>
                <w:sz w:val="22"/>
              </w:rPr>
              <w:t>Traslada el expediente de pago al Departamento de Gestión y Pago de Nómina de la Subdirección de Administración de Nómina de la DIREH, para las gestiones de pago, según se describen en la narrativa RHU-INS-01 “Registro de Movimiento de Personal y Liquidación de Nómina Mensual 011-022”, el resto de la documentación del expediente la archiva y resguarda, como respaldo de la acción</w:t>
            </w:r>
            <w:r>
              <w:rPr>
                <w:spacing w:val="-9"/>
                <w:sz w:val="22"/>
              </w:rPr>
              <w:t> </w:t>
            </w:r>
            <w:r>
              <w:rPr>
                <w:sz w:val="22"/>
              </w:rPr>
              <w:t>realizada.</w:t>
            </w:r>
          </w:p>
        </w:tc>
      </w:tr>
    </w:tbl>
    <w:sectPr>
      <w:pgSz w:w="12240" w:h="15840"/>
      <w:pgMar w:header="209" w:footer="337" w:top="400" w:bottom="520" w:left="46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 w:name="Arial Narrow">
    <w:altName w:val="Arial Narrow"/>
    <w:charset w:val="0"/>
    <w:family w:val="swiss"/>
    <w:pitch w:val="variable"/>
  </w:font>
  <w:font w:name="Century Gothic">
    <w:altName w:val="Century Gothic"/>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7.759995pt;margin-top:764.172424pt;width:420.7pt;height:11.25pt;mso-position-horizontal-relative:page;mso-position-vertical-relative:page;z-index:-252560384" type="#_x0000_t202" filled="false" stroked="false">
          <v:textbox inset="0,0,0,0">
            <w:txbxContent>
              <w:p>
                <w:pPr>
                  <w:spacing w:before="20"/>
                  <w:ind w:left="20" w:right="0" w:firstLine="0"/>
                  <w:jc w:val="left"/>
                  <w:rPr>
                    <w:rFonts w:ascii="Arial Narrow" w:hAnsi="Arial Narrow"/>
                    <w:sz w:val="16"/>
                  </w:rPr>
                </w:pPr>
                <w:r>
                  <w:rPr>
                    <w:rFonts w:ascii="Arial Narrow" w:hAnsi="Arial Narrow"/>
                    <w:color w:val="333399"/>
                    <w:sz w:val="16"/>
                  </w:rPr>
                  <w:t>Todos los documentos que se encuentran en el Sitio Web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319998pt;margin-top:13.260072pt;width:34pt;height:8.2pt;mso-position-horizontal-relative:page;mso-position-vertical-relative:page;z-index:-252561408" type="#_x0000_t202" filled="false" stroked="false">
          <v:textbox inset="0,0,0,0">
            <w:txbxContent>
              <w:p>
                <w:pPr>
                  <w:spacing w:before="20"/>
                  <w:ind w:left="20" w:right="0" w:firstLine="0"/>
                  <w:jc w:val="left"/>
                  <w:rPr>
                    <w:rFonts w:ascii="Century Gothic"/>
                    <w:sz w:val="10"/>
                  </w:rPr>
                </w:pPr>
                <w:r>
                  <w:rPr>
                    <w:rFonts w:ascii="Century Gothic"/>
                    <w:sz w:val="10"/>
                  </w:rPr>
                  <w:t>PLA-PLT-05.03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481" w:hanging="326"/>
        <w:jc w:val="right"/>
      </w:pPr>
      <w:rPr>
        <w:rFonts w:hint="default" w:ascii="Arial" w:hAnsi="Arial" w:eastAsia="Arial" w:cs="Arial"/>
        <w:w w:val="100"/>
        <w:sz w:val="22"/>
        <w:szCs w:val="22"/>
        <w:lang w:val="es-ES" w:eastAsia="es-ES" w:bidi="es-ES"/>
      </w:rPr>
    </w:lvl>
    <w:lvl w:ilvl="1">
      <w:start w:val="0"/>
      <w:numFmt w:val="bullet"/>
      <w:lvlText w:val="•"/>
      <w:lvlJc w:val="left"/>
      <w:pPr>
        <w:ind w:left="1284" w:hanging="326"/>
      </w:pPr>
      <w:rPr>
        <w:rFonts w:hint="default"/>
        <w:lang w:val="es-ES" w:eastAsia="es-ES" w:bidi="es-ES"/>
      </w:rPr>
    </w:lvl>
    <w:lvl w:ilvl="2">
      <w:start w:val="0"/>
      <w:numFmt w:val="bullet"/>
      <w:lvlText w:val="•"/>
      <w:lvlJc w:val="left"/>
      <w:pPr>
        <w:ind w:left="2088" w:hanging="326"/>
      </w:pPr>
      <w:rPr>
        <w:rFonts w:hint="default"/>
        <w:lang w:val="es-ES" w:eastAsia="es-ES" w:bidi="es-ES"/>
      </w:rPr>
    </w:lvl>
    <w:lvl w:ilvl="3">
      <w:start w:val="0"/>
      <w:numFmt w:val="bullet"/>
      <w:lvlText w:val="•"/>
      <w:lvlJc w:val="left"/>
      <w:pPr>
        <w:ind w:left="2892" w:hanging="326"/>
      </w:pPr>
      <w:rPr>
        <w:rFonts w:hint="default"/>
        <w:lang w:val="es-ES" w:eastAsia="es-ES" w:bidi="es-ES"/>
      </w:rPr>
    </w:lvl>
    <w:lvl w:ilvl="4">
      <w:start w:val="0"/>
      <w:numFmt w:val="bullet"/>
      <w:lvlText w:val="•"/>
      <w:lvlJc w:val="left"/>
      <w:pPr>
        <w:ind w:left="3696" w:hanging="326"/>
      </w:pPr>
      <w:rPr>
        <w:rFonts w:hint="default"/>
        <w:lang w:val="es-ES" w:eastAsia="es-ES" w:bidi="es-ES"/>
      </w:rPr>
    </w:lvl>
    <w:lvl w:ilvl="5">
      <w:start w:val="0"/>
      <w:numFmt w:val="bullet"/>
      <w:lvlText w:val="•"/>
      <w:lvlJc w:val="left"/>
      <w:pPr>
        <w:ind w:left="4501" w:hanging="326"/>
      </w:pPr>
      <w:rPr>
        <w:rFonts w:hint="default"/>
        <w:lang w:val="es-ES" w:eastAsia="es-ES" w:bidi="es-ES"/>
      </w:rPr>
    </w:lvl>
    <w:lvl w:ilvl="6">
      <w:start w:val="0"/>
      <w:numFmt w:val="bullet"/>
      <w:lvlText w:val="•"/>
      <w:lvlJc w:val="left"/>
      <w:pPr>
        <w:ind w:left="5305" w:hanging="326"/>
      </w:pPr>
      <w:rPr>
        <w:rFonts w:hint="default"/>
        <w:lang w:val="es-ES" w:eastAsia="es-ES" w:bidi="es-ES"/>
      </w:rPr>
    </w:lvl>
    <w:lvl w:ilvl="7">
      <w:start w:val="0"/>
      <w:numFmt w:val="bullet"/>
      <w:lvlText w:val="•"/>
      <w:lvlJc w:val="left"/>
      <w:pPr>
        <w:ind w:left="6109" w:hanging="326"/>
      </w:pPr>
      <w:rPr>
        <w:rFonts w:hint="default"/>
        <w:lang w:val="es-ES" w:eastAsia="es-ES" w:bidi="es-ES"/>
      </w:rPr>
    </w:lvl>
    <w:lvl w:ilvl="8">
      <w:start w:val="0"/>
      <w:numFmt w:val="bullet"/>
      <w:lvlText w:val="•"/>
      <w:lvlJc w:val="left"/>
      <w:pPr>
        <w:ind w:left="6913" w:hanging="326"/>
      </w:pPr>
      <w:rPr>
        <w:rFonts w:hint="default"/>
        <w:lang w:val="es-ES" w:eastAsia="es-ES" w:bidi="es-ES"/>
      </w:rPr>
    </w:lvl>
  </w:abstractNum>
  <w:abstractNum w:abstractNumId="7">
    <w:multiLevelType w:val="hybridMultilevel"/>
    <w:lvl w:ilvl="0">
      <w:start w:val="1"/>
      <w:numFmt w:val="decimal"/>
      <w:lvlText w:val="%1."/>
      <w:lvlJc w:val="left"/>
      <w:pPr>
        <w:ind w:left="481" w:hanging="326"/>
        <w:jc w:val="left"/>
      </w:pPr>
      <w:rPr>
        <w:rFonts w:hint="default" w:ascii="Arial" w:hAnsi="Arial" w:eastAsia="Arial" w:cs="Arial"/>
        <w:w w:val="100"/>
        <w:sz w:val="22"/>
        <w:szCs w:val="22"/>
        <w:lang w:val="es-ES" w:eastAsia="es-ES" w:bidi="es-ES"/>
      </w:rPr>
    </w:lvl>
    <w:lvl w:ilvl="1">
      <w:start w:val="0"/>
      <w:numFmt w:val="bullet"/>
      <w:lvlText w:val="•"/>
      <w:lvlJc w:val="left"/>
      <w:pPr>
        <w:ind w:left="1284" w:hanging="326"/>
      </w:pPr>
      <w:rPr>
        <w:rFonts w:hint="default"/>
        <w:lang w:val="es-ES" w:eastAsia="es-ES" w:bidi="es-ES"/>
      </w:rPr>
    </w:lvl>
    <w:lvl w:ilvl="2">
      <w:start w:val="0"/>
      <w:numFmt w:val="bullet"/>
      <w:lvlText w:val="•"/>
      <w:lvlJc w:val="left"/>
      <w:pPr>
        <w:ind w:left="2088" w:hanging="326"/>
      </w:pPr>
      <w:rPr>
        <w:rFonts w:hint="default"/>
        <w:lang w:val="es-ES" w:eastAsia="es-ES" w:bidi="es-ES"/>
      </w:rPr>
    </w:lvl>
    <w:lvl w:ilvl="3">
      <w:start w:val="0"/>
      <w:numFmt w:val="bullet"/>
      <w:lvlText w:val="•"/>
      <w:lvlJc w:val="left"/>
      <w:pPr>
        <w:ind w:left="2892" w:hanging="326"/>
      </w:pPr>
      <w:rPr>
        <w:rFonts w:hint="default"/>
        <w:lang w:val="es-ES" w:eastAsia="es-ES" w:bidi="es-ES"/>
      </w:rPr>
    </w:lvl>
    <w:lvl w:ilvl="4">
      <w:start w:val="0"/>
      <w:numFmt w:val="bullet"/>
      <w:lvlText w:val="•"/>
      <w:lvlJc w:val="left"/>
      <w:pPr>
        <w:ind w:left="3696" w:hanging="326"/>
      </w:pPr>
      <w:rPr>
        <w:rFonts w:hint="default"/>
        <w:lang w:val="es-ES" w:eastAsia="es-ES" w:bidi="es-ES"/>
      </w:rPr>
    </w:lvl>
    <w:lvl w:ilvl="5">
      <w:start w:val="0"/>
      <w:numFmt w:val="bullet"/>
      <w:lvlText w:val="•"/>
      <w:lvlJc w:val="left"/>
      <w:pPr>
        <w:ind w:left="4501" w:hanging="326"/>
      </w:pPr>
      <w:rPr>
        <w:rFonts w:hint="default"/>
        <w:lang w:val="es-ES" w:eastAsia="es-ES" w:bidi="es-ES"/>
      </w:rPr>
    </w:lvl>
    <w:lvl w:ilvl="6">
      <w:start w:val="0"/>
      <w:numFmt w:val="bullet"/>
      <w:lvlText w:val="•"/>
      <w:lvlJc w:val="left"/>
      <w:pPr>
        <w:ind w:left="5305" w:hanging="326"/>
      </w:pPr>
      <w:rPr>
        <w:rFonts w:hint="default"/>
        <w:lang w:val="es-ES" w:eastAsia="es-ES" w:bidi="es-ES"/>
      </w:rPr>
    </w:lvl>
    <w:lvl w:ilvl="7">
      <w:start w:val="0"/>
      <w:numFmt w:val="bullet"/>
      <w:lvlText w:val="•"/>
      <w:lvlJc w:val="left"/>
      <w:pPr>
        <w:ind w:left="6109" w:hanging="326"/>
      </w:pPr>
      <w:rPr>
        <w:rFonts w:hint="default"/>
        <w:lang w:val="es-ES" w:eastAsia="es-ES" w:bidi="es-ES"/>
      </w:rPr>
    </w:lvl>
    <w:lvl w:ilvl="8">
      <w:start w:val="0"/>
      <w:numFmt w:val="bullet"/>
      <w:lvlText w:val="•"/>
      <w:lvlJc w:val="left"/>
      <w:pPr>
        <w:ind w:left="6913" w:hanging="326"/>
      </w:pPr>
      <w:rPr>
        <w:rFonts w:hint="default"/>
        <w:lang w:val="es-ES" w:eastAsia="es-ES" w:bidi="es-ES"/>
      </w:rPr>
    </w:lvl>
  </w:abstractNum>
  <w:abstractNum w:abstractNumId="6">
    <w:multiLevelType w:val="hybridMultilevel"/>
    <w:lvl w:ilvl="0">
      <w:start w:val="1"/>
      <w:numFmt w:val="upperRoman"/>
      <w:lvlText w:val="%1."/>
      <w:lvlJc w:val="left"/>
      <w:pPr>
        <w:ind w:left="777" w:hanging="482"/>
        <w:jc w:val="right"/>
      </w:pPr>
      <w:rPr>
        <w:rFonts w:hint="default" w:ascii="Arial" w:hAnsi="Arial" w:eastAsia="Arial" w:cs="Arial"/>
        <w:w w:val="100"/>
        <w:sz w:val="22"/>
        <w:szCs w:val="22"/>
        <w:lang w:val="es-ES" w:eastAsia="es-ES" w:bidi="es-ES"/>
      </w:rPr>
    </w:lvl>
    <w:lvl w:ilvl="1">
      <w:start w:val="0"/>
      <w:numFmt w:val="bullet"/>
      <w:lvlText w:val="•"/>
      <w:lvlJc w:val="left"/>
      <w:pPr>
        <w:ind w:left="1554" w:hanging="482"/>
      </w:pPr>
      <w:rPr>
        <w:rFonts w:hint="default"/>
        <w:lang w:val="es-ES" w:eastAsia="es-ES" w:bidi="es-ES"/>
      </w:rPr>
    </w:lvl>
    <w:lvl w:ilvl="2">
      <w:start w:val="0"/>
      <w:numFmt w:val="bullet"/>
      <w:lvlText w:val="•"/>
      <w:lvlJc w:val="left"/>
      <w:pPr>
        <w:ind w:left="2328" w:hanging="482"/>
      </w:pPr>
      <w:rPr>
        <w:rFonts w:hint="default"/>
        <w:lang w:val="es-ES" w:eastAsia="es-ES" w:bidi="es-ES"/>
      </w:rPr>
    </w:lvl>
    <w:lvl w:ilvl="3">
      <w:start w:val="0"/>
      <w:numFmt w:val="bullet"/>
      <w:lvlText w:val="•"/>
      <w:lvlJc w:val="left"/>
      <w:pPr>
        <w:ind w:left="3102" w:hanging="482"/>
      </w:pPr>
      <w:rPr>
        <w:rFonts w:hint="default"/>
        <w:lang w:val="es-ES" w:eastAsia="es-ES" w:bidi="es-ES"/>
      </w:rPr>
    </w:lvl>
    <w:lvl w:ilvl="4">
      <w:start w:val="0"/>
      <w:numFmt w:val="bullet"/>
      <w:lvlText w:val="•"/>
      <w:lvlJc w:val="left"/>
      <w:pPr>
        <w:ind w:left="3876" w:hanging="482"/>
      </w:pPr>
      <w:rPr>
        <w:rFonts w:hint="default"/>
        <w:lang w:val="es-ES" w:eastAsia="es-ES" w:bidi="es-ES"/>
      </w:rPr>
    </w:lvl>
    <w:lvl w:ilvl="5">
      <w:start w:val="0"/>
      <w:numFmt w:val="bullet"/>
      <w:lvlText w:val="•"/>
      <w:lvlJc w:val="left"/>
      <w:pPr>
        <w:ind w:left="4651" w:hanging="482"/>
      </w:pPr>
      <w:rPr>
        <w:rFonts w:hint="default"/>
        <w:lang w:val="es-ES" w:eastAsia="es-ES" w:bidi="es-ES"/>
      </w:rPr>
    </w:lvl>
    <w:lvl w:ilvl="6">
      <w:start w:val="0"/>
      <w:numFmt w:val="bullet"/>
      <w:lvlText w:val="•"/>
      <w:lvlJc w:val="left"/>
      <w:pPr>
        <w:ind w:left="5425" w:hanging="482"/>
      </w:pPr>
      <w:rPr>
        <w:rFonts w:hint="default"/>
        <w:lang w:val="es-ES" w:eastAsia="es-ES" w:bidi="es-ES"/>
      </w:rPr>
    </w:lvl>
    <w:lvl w:ilvl="7">
      <w:start w:val="0"/>
      <w:numFmt w:val="bullet"/>
      <w:lvlText w:val="•"/>
      <w:lvlJc w:val="left"/>
      <w:pPr>
        <w:ind w:left="6199" w:hanging="482"/>
      </w:pPr>
      <w:rPr>
        <w:rFonts w:hint="default"/>
        <w:lang w:val="es-ES" w:eastAsia="es-ES" w:bidi="es-ES"/>
      </w:rPr>
    </w:lvl>
    <w:lvl w:ilvl="8">
      <w:start w:val="0"/>
      <w:numFmt w:val="bullet"/>
      <w:lvlText w:val="•"/>
      <w:lvlJc w:val="left"/>
      <w:pPr>
        <w:ind w:left="6973" w:hanging="482"/>
      </w:pPr>
      <w:rPr>
        <w:rFonts w:hint="default"/>
        <w:lang w:val="es-ES" w:eastAsia="es-ES" w:bidi="es-ES"/>
      </w:rPr>
    </w:lvl>
  </w:abstractNum>
  <w:abstractNum w:abstractNumId="5">
    <w:multiLevelType w:val="hybridMultilevel"/>
    <w:lvl w:ilvl="0">
      <w:start w:val="0"/>
      <w:numFmt w:val="bullet"/>
      <w:lvlText w:val=""/>
      <w:lvlJc w:val="left"/>
      <w:pPr>
        <w:ind w:left="417" w:hanging="360"/>
      </w:pPr>
      <w:rPr>
        <w:rFonts w:hint="default" w:ascii="Wingdings" w:hAnsi="Wingdings" w:eastAsia="Wingdings" w:cs="Wingdings"/>
        <w:w w:val="100"/>
        <w:sz w:val="22"/>
        <w:szCs w:val="22"/>
        <w:lang w:val="es-ES" w:eastAsia="es-ES" w:bidi="es-ES"/>
      </w:rPr>
    </w:lvl>
    <w:lvl w:ilvl="1">
      <w:start w:val="0"/>
      <w:numFmt w:val="bullet"/>
      <w:lvlText w:val="•"/>
      <w:lvlJc w:val="left"/>
      <w:pPr>
        <w:ind w:left="1230" w:hanging="360"/>
      </w:pPr>
      <w:rPr>
        <w:rFonts w:hint="default"/>
        <w:lang w:val="es-ES" w:eastAsia="es-ES" w:bidi="es-ES"/>
      </w:rPr>
    </w:lvl>
    <w:lvl w:ilvl="2">
      <w:start w:val="0"/>
      <w:numFmt w:val="bullet"/>
      <w:lvlText w:val="•"/>
      <w:lvlJc w:val="left"/>
      <w:pPr>
        <w:ind w:left="2040" w:hanging="360"/>
      </w:pPr>
      <w:rPr>
        <w:rFonts w:hint="default"/>
        <w:lang w:val="es-ES" w:eastAsia="es-ES" w:bidi="es-ES"/>
      </w:rPr>
    </w:lvl>
    <w:lvl w:ilvl="3">
      <w:start w:val="0"/>
      <w:numFmt w:val="bullet"/>
      <w:lvlText w:val="•"/>
      <w:lvlJc w:val="left"/>
      <w:pPr>
        <w:ind w:left="2850" w:hanging="360"/>
      </w:pPr>
      <w:rPr>
        <w:rFonts w:hint="default"/>
        <w:lang w:val="es-ES" w:eastAsia="es-ES" w:bidi="es-ES"/>
      </w:rPr>
    </w:lvl>
    <w:lvl w:ilvl="4">
      <w:start w:val="0"/>
      <w:numFmt w:val="bullet"/>
      <w:lvlText w:val="•"/>
      <w:lvlJc w:val="left"/>
      <w:pPr>
        <w:ind w:left="3660" w:hanging="360"/>
      </w:pPr>
      <w:rPr>
        <w:rFonts w:hint="default"/>
        <w:lang w:val="es-ES" w:eastAsia="es-ES" w:bidi="es-ES"/>
      </w:rPr>
    </w:lvl>
    <w:lvl w:ilvl="5">
      <w:start w:val="0"/>
      <w:numFmt w:val="bullet"/>
      <w:lvlText w:val="•"/>
      <w:lvlJc w:val="left"/>
      <w:pPr>
        <w:ind w:left="4471" w:hanging="360"/>
      </w:pPr>
      <w:rPr>
        <w:rFonts w:hint="default"/>
        <w:lang w:val="es-ES" w:eastAsia="es-ES" w:bidi="es-ES"/>
      </w:rPr>
    </w:lvl>
    <w:lvl w:ilvl="6">
      <w:start w:val="0"/>
      <w:numFmt w:val="bullet"/>
      <w:lvlText w:val="•"/>
      <w:lvlJc w:val="left"/>
      <w:pPr>
        <w:ind w:left="5281" w:hanging="360"/>
      </w:pPr>
      <w:rPr>
        <w:rFonts w:hint="default"/>
        <w:lang w:val="es-ES" w:eastAsia="es-ES" w:bidi="es-ES"/>
      </w:rPr>
    </w:lvl>
    <w:lvl w:ilvl="7">
      <w:start w:val="0"/>
      <w:numFmt w:val="bullet"/>
      <w:lvlText w:val="•"/>
      <w:lvlJc w:val="left"/>
      <w:pPr>
        <w:ind w:left="6091" w:hanging="360"/>
      </w:pPr>
      <w:rPr>
        <w:rFonts w:hint="default"/>
        <w:lang w:val="es-ES" w:eastAsia="es-ES" w:bidi="es-ES"/>
      </w:rPr>
    </w:lvl>
    <w:lvl w:ilvl="8">
      <w:start w:val="0"/>
      <w:numFmt w:val="bullet"/>
      <w:lvlText w:val="•"/>
      <w:lvlJc w:val="left"/>
      <w:pPr>
        <w:ind w:left="6901" w:hanging="360"/>
      </w:pPr>
      <w:rPr>
        <w:rFonts w:hint="default"/>
        <w:lang w:val="es-ES" w:eastAsia="es-ES" w:bidi="es-ES"/>
      </w:rPr>
    </w:lvl>
  </w:abstractNum>
  <w:abstractNum w:abstractNumId="4">
    <w:multiLevelType w:val="hybridMultilevel"/>
    <w:lvl w:ilvl="0">
      <w:start w:val="1"/>
      <w:numFmt w:val="decimal"/>
      <w:lvlText w:val="%1."/>
      <w:lvlJc w:val="left"/>
      <w:pPr>
        <w:ind w:left="482" w:hanging="326"/>
        <w:jc w:val="left"/>
      </w:pPr>
      <w:rPr>
        <w:rFonts w:hint="default" w:ascii="Arial" w:hAnsi="Arial" w:eastAsia="Arial" w:cs="Arial"/>
        <w:w w:val="100"/>
        <w:sz w:val="22"/>
        <w:szCs w:val="22"/>
        <w:lang w:val="es-ES" w:eastAsia="es-ES" w:bidi="es-ES"/>
      </w:rPr>
    </w:lvl>
    <w:lvl w:ilvl="1">
      <w:start w:val="0"/>
      <w:numFmt w:val="bullet"/>
      <w:lvlText w:val="•"/>
      <w:lvlJc w:val="left"/>
      <w:pPr>
        <w:ind w:left="1284" w:hanging="326"/>
      </w:pPr>
      <w:rPr>
        <w:rFonts w:hint="default"/>
        <w:lang w:val="es-ES" w:eastAsia="es-ES" w:bidi="es-ES"/>
      </w:rPr>
    </w:lvl>
    <w:lvl w:ilvl="2">
      <w:start w:val="0"/>
      <w:numFmt w:val="bullet"/>
      <w:lvlText w:val="•"/>
      <w:lvlJc w:val="left"/>
      <w:pPr>
        <w:ind w:left="2088" w:hanging="326"/>
      </w:pPr>
      <w:rPr>
        <w:rFonts w:hint="default"/>
        <w:lang w:val="es-ES" w:eastAsia="es-ES" w:bidi="es-ES"/>
      </w:rPr>
    </w:lvl>
    <w:lvl w:ilvl="3">
      <w:start w:val="0"/>
      <w:numFmt w:val="bullet"/>
      <w:lvlText w:val="•"/>
      <w:lvlJc w:val="left"/>
      <w:pPr>
        <w:ind w:left="2892" w:hanging="326"/>
      </w:pPr>
      <w:rPr>
        <w:rFonts w:hint="default"/>
        <w:lang w:val="es-ES" w:eastAsia="es-ES" w:bidi="es-ES"/>
      </w:rPr>
    </w:lvl>
    <w:lvl w:ilvl="4">
      <w:start w:val="0"/>
      <w:numFmt w:val="bullet"/>
      <w:lvlText w:val="•"/>
      <w:lvlJc w:val="left"/>
      <w:pPr>
        <w:ind w:left="3696" w:hanging="326"/>
      </w:pPr>
      <w:rPr>
        <w:rFonts w:hint="default"/>
        <w:lang w:val="es-ES" w:eastAsia="es-ES" w:bidi="es-ES"/>
      </w:rPr>
    </w:lvl>
    <w:lvl w:ilvl="5">
      <w:start w:val="0"/>
      <w:numFmt w:val="bullet"/>
      <w:lvlText w:val="•"/>
      <w:lvlJc w:val="left"/>
      <w:pPr>
        <w:ind w:left="4501" w:hanging="326"/>
      </w:pPr>
      <w:rPr>
        <w:rFonts w:hint="default"/>
        <w:lang w:val="es-ES" w:eastAsia="es-ES" w:bidi="es-ES"/>
      </w:rPr>
    </w:lvl>
    <w:lvl w:ilvl="6">
      <w:start w:val="0"/>
      <w:numFmt w:val="bullet"/>
      <w:lvlText w:val="•"/>
      <w:lvlJc w:val="left"/>
      <w:pPr>
        <w:ind w:left="5305" w:hanging="326"/>
      </w:pPr>
      <w:rPr>
        <w:rFonts w:hint="default"/>
        <w:lang w:val="es-ES" w:eastAsia="es-ES" w:bidi="es-ES"/>
      </w:rPr>
    </w:lvl>
    <w:lvl w:ilvl="7">
      <w:start w:val="0"/>
      <w:numFmt w:val="bullet"/>
      <w:lvlText w:val="•"/>
      <w:lvlJc w:val="left"/>
      <w:pPr>
        <w:ind w:left="6109" w:hanging="326"/>
      </w:pPr>
      <w:rPr>
        <w:rFonts w:hint="default"/>
        <w:lang w:val="es-ES" w:eastAsia="es-ES" w:bidi="es-ES"/>
      </w:rPr>
    </w:lvl>
    <w:lvl w:ilvl="8">
      <w:start w:val="0"/>
      <w:numFmt w:val="bullet"/>
      <w:lvlText w:val="•"/>
      <w:lvlJc w:val="left"/>
      <w:pPr>
        <w:ind w:left="6913" w:hanging="326"/>
      </w:pPr>
      <w:rPr>
        <w:rFonts w:hint="default"/>
        <w:lang w:val="es-ES" w:eastAsia="es-ES" w:bidi="es-ES"/>
      </w:rPr>
    </w:lvl>
  </w:abstractNum>
  <w:abstractNum w:abstractNumId="3">
    <w:multiLevelType w:val="hybridMultilevel"/>
    <w:lvl w:ilvl="0">
      <w:start w:val="1"/>
      <w:numFmt w:val="decimal"/>
      <w:lvlText w:val="%1."/>
      <w:lvlJc w:val="left"/>
      <w:pPr>
        <w:ind w:left="418" w:hanging="361"/>
        <w:jc w:val="left"/>
      </w:pPr>
      <w:rPr>
        <w:rFonts w:hint="default" w:ascii="Arial" w:hAnsi="Arial" w:eastAsia="Arial" w:cs="Arial"/>
        <w:w w:val="100"/>
        <w:sz w:val="22"/>
        <w:szCs w:val="22"/>
        <w:lang w:val="es-ES" w:eastAsia="es-ES" w:bidi="es-ES"/>
      </w:rPr>
    </w:lvl>
    <w:lvl w:ilvl="1">
      <w:start w:val="0"/>
      <w:numFmt w:val="bullet"/>
      <w:lvlText w:val="•"/>
      <w:lvlJc w:val="left"/>
      <w:pPr>
        <w:ind w:left="1230" w:hanging="361"/>
      </w:pPr>
      <w:rPr>
        <w:rFonts w:hint="default"/>
        <w:lang w:val="es-ES" w:eastAsia="es-ES" w:bidi="es-ES"/>
      </w:rPr>
    </w:lvl>
    <w:lvl w:ilvl="2">
      <w:start w:val="0"/>
      <w:numFmt w:val="bullet"/>
      <w:lvlText w:val="•"/>
      <w:lvlJc w:val="left"/>
      <w:pPr>
        <w:ind w:left="2040" w:hanging="361"/>
      </w:pPr>
      <w:rPr>
        <w:rFonts w:hint="default"/>
        <w:lang w:val="es-ES" w:eastAsia="es-ES" w:bidi="es-ES"/>
      </w:rPr>
    </w:lvl>
    <w:lvl w:ilvl="3">
      <w:start w:val="0"/>
      <w:numFmt w:val="bullet"/>
      <w:lvlText w:val="•"/>
      <w:lvlJc w:val="left"/>
      <w:pPr>
        <w:ind w:left="2850" w:hanging="361"/>
      </w:pPr>
      <w:rPr>
        <w:rFonts w:hint="default"/>
        <w:lang w:val="es-ES" w:eastAsia="es-ES" w:bidi="es-ES"/>
      </w:rPr>
    </w:lvl>
    <w:lvl w:ilvl="4">
      <w:start w:val="0"/>
      <w:numFmt w:val="bullet"/>
      <w:lvlText w:val="•"/>
      <w:lvlJc w:val="left"/>
      <w:pPr>
        <w:ind w:left="3660" w:hanging="361"/>
      </w:pPr>
      <w:rPr>
        <w:rFonts w:hint="default"/>
        <w:lang w:val="es-ES" w:eastAsia="es-ES" w:bidi="es-ES"/>
      </w:rPr>
    </w:lvl>
    <w:lvl w:ilvl="5">
      <w:start w:val="0"/>
      <w:numFmt w:val="bullet"/>
      <w:lvlText w:val="•"/>
      <w:lvlJc w:val="left"/>
      <w:pPr>
        <w:ind w:left="4471" w:hanging="361"/>
      </w:pPr>
      <w:rPr>
        <w:rFonts w:hint="default"/>
        <w:lang w:val="es-ES" w:eastAsia="es-ES" w:bidi="es-ES"/>
      </w:rPr>
    </w:lvl>
    <w:lvl w:ilvl="6">
      <w:start w:val="0"/>
      <w:numFmt w:val="bullet"/>
      <w:lvlText w:val="•"/>
      <w:lvlJc w:val="left"/>
      <w:pPr>
        <w:ind w:left="5281" w:hanging="361"/>
      </w:pPr>
      <w:rPr>
        <w:rFonts w:hint="default"/>
        <w:lang w:val="es-ES" w:eastAsia="es-ES" w:bidi="es-ES"/>
      </w:rPr>
    </w:lvl>
    <w:lvl w:ilvl="7">
      <w:start w:val="0"/>
      <w:numFmt w:val="bullet"/>
      <w:lvlText w:val="•"/>
      <w:lvlJc w:val="left"/>
      <w:pPr>
        <w:ind w:left="6091" w:hanging="361"/>
      </w:pPr>
      <w:rPr>
        <w:rFonts w:hint="default"/>
        <w:lang w:val="es-ES" w:eastAsia="es-ES" w:bidi="es-ES"/>
      </w:rPr>
    </w:lvl>
    <w:lvl w:ilvl="8">
      <w:start w:val="0"/>
      <w:numFmt w:val="bullet"/>
      <w:lvlText w:val="•"/>
      <w:lvlJc w:val="left"/>
      <w:pPr>
        <w:ind w:left="6901" w:hanging="361"/>
      </w:pPr>
      <w:rPr>
        <w:rFonts w:hint="default"/>
        <w:lang w:val="es-ES" w:eastAsia="es-ES" w:bidi="es-ES"/>
      </w:rPr>
    </w:lvl>
  </w:abstractNum>
  <w:abstractNum w:abstractNumId="2">
    <w:multiLevelType w:val="hybridMultilevel"/>
    <w:lvl w:ilvl="0">
      <w:start w:val="1"/>
      <w:numFmt w:val="decimal"/>
      <w:lvlText w:val="%1."/>
      <w:lvlJc w:val="left"/>
      <w:pPr>
        <w:ind w:left="482" w:hanging="326"/>
        <w:jc w:val="left"/>
      </w:pPr>
      <w:rPr>
        <w:rFonts w:hint="default" w:ascii="Arial" w:hAnsi="Arial" w:eastAsia="Arial" w:cs="Arial"/>
        <w:w w:val="100"/>
        <w:sz w:val="22"/>
        <w:szCs w:val="22"/>
        <w:lang w:val="es-ES" w:eastAsia="es-ES" w:bidi="es-ES"/>
      </w:rPr>
    </w:lvl>
    <w:lvl w:ilvl="1">
      <w:start w:val="0"/>
      <w:numFmt w:val="bullet"/>
      <w:lvlText w:val="•"/>
      <w:lvlJc w:val="left"/>
      <w:pPr>
        <w:ind w:left="1284" w:hanging="326"/>
      </w:pPr>
      <w:rPr>
        <w:rFonts w:hint="default"/>
        <w:lang w:val="es-ES" w:eastAsia="es-ES" w:bidi="es-ES"/>
      </w:rPr>
    </w:lvl>
    <w:lvl w:ilvl="2">
      <w:start w:val="0"/>
      <w:numFmt w:val="bullet"/>
      <w:lvlText w:val="•"/>
      <w:lvlJc w:val="left"/>
      <w:pPr>
        <w:ind w:left="2088" w:hanging="326"/>
      </w:pPr>
      <w:rPr>
        <w:rFonts w:hint="default"/>
        <w:lang w:val="es-ES" w:eastAsia="es-ES" w:bidi="es-ES"/>
      </w:rPr>
    </w:lvl>
    <w:lvl w:ilvl="3">
      <w:start w:val="0"/>
      <w:numFmt w:val="bullet"/>
      <w:lvlText w:val="•"/>
      <w:lvlJc w:val="left"/>
      <w:pPr>
        <w:ind w:left="2892" w:hanging="326"/>
      </w:pPr>
      <w:rPr>
        <w:rFonts w:hint="default"/>
        <w:lang w:val="es-ES" w:eastAsia="es-ES" w:bidi="es-ES"/>
      </w:rPr>
    </w:lvl>
    <w:lvl w:ilvl="4">
      <w:start w:val="0"/>
      <w:numFmt w:val="bullet"/>
      <w:lvlText w:val="•"/>
      <w:lvlJc w:val="left"/>
      <w:pPr>
        <w:ind w:left="3696" w:hanging="326"/>
      </w:pPr>
      <w:rPr>
        <w:rFonts w:hint="default"/>
        <w:lang w:val="es-ES" w:eastAsia="es-ES" w:bidi="es-ES"/>
      </w:rPr>
    </w:lvl>
    <w:lvl w:ilvl="5">
      <w:start w:val="0"/>
      <w:numFmt w:val="bullet"/>
      <w:lvlText w:val="•"/>
      <w:lvlJc w:val="left"/>
      <w:pPr>
        <w:ind w:left="4501" w:hanging="326"/>
      </w:pPr>
      <w:rPr>
        <w:rFonts w:hint="default"/>
        <w:lang w:val="es-ES" w:eastAsia="es-ES" w:bidi="es-ES"/>
      </w:rPr>
    </w:lvl>
    <w:lvl w:ilvl="6">
      <w:start w:val="0"/>
      <w:numFmt w:val="bullet"/>
      <w:lvlText w:val="•"/>
      <w:lvlJc w:val="left"/>
      <w:pPr>
        <w:ind w:left="5305" w:hanging="326"/>
      </w:pPr>
      <w:rPr>
        <w:rFonts w:hint="default"/>
        <w:lang w:val="es-ES" w:eastAsia="es-ES" w:bidi="es-ES"/>
      </w:rPr>
    </w:lvl>
    <w:lvl w:ilvl="7">
      <w:start w:val="0"/>
      <w:numFmt w:val="bullet"/>
      <w:lvlText w:val="•"/>
      <w:lvlJc w:val="left"/>
      <w:pPr>
        <w:ind w:left="6109" w:hanging="326"/>
      </w:pPr>
      <w:rPr>
        <w:rFonts w:hint="default"/>
        <w:lang w:val="es-ES" w:eastAsia="es-ES" w:bidi="es-ES"/>
      </w:rPr>
    </w:lvl>
    <w:lvl w:ilvl="8">
      <w:start w:val="0"/>
      <w:numFmt w:val="bullet"/>
      <w:lvlText w:val="•"/>
      <w:lvlJc w:val="left"/>
      <w:pPr>
        <w:ind w:left="6913" w:hanging="326"/>
      </w:pPr>
      <w:rPr>
        <w:rFonts w:hint="default"/>
        <w:lang w:val="es-ES" w:eastAsia="es-ES" w:bidi="es-ES"/>
      </w:rPr>
    </w:lvl>
  </w:abstractNum>
  <w:abstractNum w:abstractNumId="1">
    <w:multiLevelType w:val="hybridMultilevel"/>
    <w:lvl w:ilvl="0">
      <w:start w:val="1"/>
      <w:numFmt w:val="decimal"/>
      <w:lvlText w:val="%1."/>
      <w:lvlJc w:val="left"/>
      <w:pPr>
        <w:ind w:left="417" w:hanging="361"/>
        <w:jc w:val="left"/>
      </w:pPr>
      <w:rPr>
        <w:rFonts w:hint="default" w:ascii="Arial" w:hAnsi="Arial" w:eastAsia="Arial" w:cs="Arial"/>
        <w:w w:val="100"/>
        <w:sz w:val="22"/>
        <w:szCs w:val="22"/>
        <w:lang w:val="es-ES" w:eastAsia="es-ES" w:bidi="es-ES"/>
      </w:rPr>
    </w:lvl>
    <w:lvl w:ilvl="1">
      <w:start w:val="0"/>
      <w:numFmt w:val="bullet"/>
      <w:lvlText w:val="•"/>
      <w:lvlJc w:val="left"/>
      <w:pPr>
        <w:ind w:left="1230" w:hanging="361"/>
      </w:pPr>
      <w:rPr>
        <w:rFonts w:hint="default"/>
        <w:lang w:val="es-ES" w:eastAsia="es-ES" w:bidi="es-ES"/>
      </w:rPr>
    </w:lvl>
    <w:lvl w:ilvl="2">
      <w:start w:val="0"/>
      <w:numFmt w:val="bullet"/>
      <w:lvlText w:val="•"/>
      <w:lvlJc w:val="left"/>
      <w:pPr>
        <w:ind w:left="2040" w:hanging="361"/>
      </w:pPr>
      <w:rPr>
        <w:rFonts w:hint="default"/>
        <w:lang w:val="es-ES" w:eastAsia="es-ES" w:bidi="es-ES"/>
      </w:rPr>
    </w:lvl>
    <w:lvl w:ilvl="3">
      <w:start w:val="0"/>
      <w:numFmt w:val="bullet"/>
      <w:lvlText w:val="•"/>
      <w:lvlJc w:val="left"/>
      <w:pPr>
        <w:ind w:left="2850" w:hanging="361"/>
      </w:pPr>
      <w:rPr>
        <w:rFonts w:hint="default"/>
        <w:lang w:val="es-ES" w:eastAsia="es-ES" w:bidi="es-ES"/>
      </w:rPr>
    </w:lvl>
    <w:lvl w:ilvl="4">
      <w:start w:val="0"/>
      <w:numFmt w:val="bullet"/>
      <w:lvlText w:val="•"/>
      <w:lvlJc w:val="left"/>
      <w:pPr>
        <w:ind w:left="3660" w:hanging="361"/>
      </w:pPr>
      <w:rPr>
        <w:rFonts w:hint="default"/>
        <w:lang w:val="es-ES" w:eastAsia="es-ES" w:bidi="es-ES"/>
      </w:rPr>
    </w:lvl>
    <w:lvl w:ilvl="5">
      <w:start w:val="0"/>
      <w:numFmt w:val="bullet"/>
      <w:lvlText w:val="•"/>
      <w:lvlJc w:val="left"/>
      <w:pPr>
        <w:ind w:left="4471" w:hanging="361"/>
      </w:pPr>
      <w:rPr>
        <w:rFonts w:hint="default"/>
        <w:lang w:val="es-ES" w:eastAsia="es-ES" w:bidi="es-ES"/>
      </w:rPr>
    </w:lvl>
    <w:lvl w:ilvl="6">
      <w:start w:val="0"/>
      <w:numFmt w:val="bullet"/>
      <w:lvlText w:val="•"/>
      <w:lvlJc w:val="left"/>
      <w:pPr>
        <w:ind w:left="5281" w:hanging="361"/>
      </w:pPr>
      <w:rPr>
        <w:rFonts w:hint="default"/>
        <w:lang w:val="es-ES" w:eastAsia="es-ES" w:bidi="es-ES"/>
      </w:rPr>
    </w:lvl>
    <w:lvl w:ilvl="7">
      <w:start w:val="0"/>
      <w:numFmt w:val="bullet"/>
      <w:lvlText w:val="•"/>
      <w:lvlJc w:val="left"/>
      <w:pPr>
        <w:ind w:left="6091" w:hanging="361"/>
      </w:pPr>
      <w:rPr>
        <w:rFonts w:hint="default"/>
        <w:lang w:val="es-ES" w:eastAsia="es-ES" w:bidi="es-ES"/>
      </w:rPr>
    </w:lvl>
    <w:lvl w:ilvl="8">
      <w:start w:val="0"/>
      <w:numFmt w:val="bullet"/>
      <w:lvlText w:val="•"/>
      <w:lvlJc w:val="left"/>
      <w:pPr>
        <w:ind w:left="6901" w:hanging="361"/>
      </w:pPr>
      <w:rPr>
        <w:rFonts w:hint="default"/>
        <w:lang w:val="es-ES" w:eastAsia="es-ES" w:bidi="es-ES"/>
      </w:rPr>
    </w:lvl>
  </w:abstractNum>
  <w:abstractNum w:abstractNumId="0">
    <w:multiLevelType w:val="hybridMultilevel"/>
    <w:lvl w:ilvl="0">
      <w:start w:val="1"/>
      <w:numFmt w:val="upperLetter"/>
      <w:lvlText w:val="%1."/>
      <w:lvlJc w:val="left"/>
      <w:pPr>
        <w:ind w:left="531" w:hanging="425"/>
        <w:jc w:val="left"/>
      </w:pPr>
      <w:rPr>
        <w:rFonts w:hint="default" w:ascii="Arial" w:hAnsi="Arial" w:eastAsia="Arial" w:cs="Arial"/>
        <w:b/>
        <w:bCs/>
        <w:spacing w:val="-5"/>
        <w:w w:val="100"/>
        <w:sz w:val="22"/>
        <w:szCs w:val="22"/>
        <w:lang w:val="es-ES" w:eastAsia="es-ES" w:bidi="es-ES"/>
      </w:rPr>
    </w:lvl>
    <w:lvl w:ilvl="1">
      <w:start w:val="1"/>
      <w:numFmt w:val="decimal"/>
      <w:lvlText w:val="%1.%2."/>
      <w:lvlJc w:val="left"/>
      <w:pPr>
        <w:ind w:left="1522" w:hanging="992"/>
        <w:jc w:val="left"/>
      </w:pPr>
      <w:rPr>
        <w:rFonts w:hint="default" w:ascii="Arial" w:hAnsi="Arial" w:eastAsia="Arial" w:cs="Arial"/>
        <w:b/>
        <w:bCs/>
        <w:w w:val="99"/>
        <w:sz w:val="24"/>
        <w:szCs w:val="24"/>
        <w:lang w:val="es-ES" w:eastAsia="es-ES" w:bidi="es-ES"/>
      </w:rPr>
    </w:lvl>
    <w:lvl w:ilvl="2">
      <w:start w:val="0"/>
      <w:numFmt w:val="bullet"/>
      <w:lvlText w:val="•"/>
      <w:lvlJc w:val="left"/>
      <w:pPr>
        <w:ind w:left="2622" w:hanging="992"/>
      </w:pPr>
      <w:rPr>
        <w:rFonts w:hint="default"/>
        <w:lang w:val="es-ES" w:eastAsia="es-ES" w:bidi="es-ES"/>
      </w:rPr>
    </w:lvl>
    <w:lvl w:ilvl="3">
      <w:start w:val="0"/>
      <w:numFmt w:val="bullet"/>
      <w:lvlText w:val="•"/>
      <w:lvlJc w:val="left"/>
      <w:pPr>
        <w:ind w:left="3724" w:hanging="992"/>
      </w:pPr>
      <w:rPr>
        <w:rFonts w:hint="default"/>
        <w:lang w:val="es-ES" w:eastAsia="es-ES" w:bidi="es-ES"/>
      </w:rPr>
    </w:lvl>
    <w:lvl w:ilvl="4">
      <w:start w:val="0"/>
      <w:numFmt w:val="bullet"/>
      <w:lvlText w:val="•"/>
      <w:lvlJc w:val="left"/>
      <w:pPr>
        <w:ind w:left="4826" w:hanging="992"/>
      </w:pPr>
      <w:rPr>
        <w:rFonts w:hint="default"/>
        <w:lang w:val="es-ES" w:eastAsia="es-ES" w:bidi="es-ES"/>
      </w:rPr>
    </w:lvl>
    <w:lvl w:ilvl="5">
      <w:start w:val="0"/>
      <w:numFmt w:val="bullet"/>
      <w:lvlText w:val="•"/>
      <w:lvlJc w:val="left"/>
      <w:pPr>
        <w:ind w:left="5928" w:hanging="992"/>
      </w:pPr>
      <w:rPr>
        <w:rFonts w:hint="default"/>
        <w:lang w:val="es-ES" w:eastAsia="es-ES" w:bidi="es-ES"/>
      </w:rPr>
    </w:lvl>
    <w:lvl w:ilvl="6">
      <w:start w:val="0"/>
      <w:numFmt w:val="bullet"/>
      <w:lvlText w:val="•"/>
      <w:lvlJc w:val="left"/>
      <w:pPr>
        <w:ind w:left="7031" w:hanging="992"/>
      </w:pPr>
      <w:rPr>
        <w:rFonts w:hint="default"/>
        <w:lang w:val="es-ES" w:eastAsia="es-ES" w:bidi="es-ES"/>
      </w:rPr>
    </w:lvl>
    <w:lvl w:ilvl="7">
      <w:start w:val="0"/>
      <w:numFmt w:val="bullet"/>
      <w:lvlText w:val="•"/>
      <w:lvlJc w:val="left"/>
      <w:pPr>
        <w:ind w:left="8133" w:hanging="992"/>
      </w:pPr>
      <w:rPr>
        <w:rFonts w:hint="default"/>
        <w:lang w:val="es-ES" w:eastAsia="es-ES" w:bidi="es-ES"/>
      </w:rPr>
    </w:lvl>
    <w:lvl w:ilvl="8">
      <w:start w:val="0"/>
      <w:numFmt w:val="bullet"/>
      <w:lvlText w:val="•"/>
      <w:lvlJc w:val="left"/>
      <w:pPr>
        <w:ind w:left="9235" w:hanging="992"/>
      </w:pPr>
      <w:rPr>
        <w:rFonts w:hint="default"/>
        <w:lang w:val="es-ES" w:eastAsia="es-ES" w:bidi="es-ES"/>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2"/>
      <w:szCs w:val="22"/>
      <w:lang w:val="es-ES" w:eastAsia="es-ES" w:bidi="es-ES"/>
    </w:rPr>
  </w:style>
  <w:style w:styleId="Heading1" w:type="paragraph">
    <w:name w:val="Heading 1"/>
    <w:basedOn w:val="Normal"/>
    <w:uiPriority w:val="1"/>
    <w:qFormat/>
    <w:pPr>
      <w:ind w:left="694"/>
      <w:outlineLvl w:val="1"/>
    </w:pPr>
    <w:rPr>
      <w:rFonts w:ascii="Arial" w:hAnsi="Arial" w:eastAsia="Arial" w:cs="Arial"/>
      <w:b/>
      <w:bCs/>
      <w:sz w:val="22"/>
      <w:szCs w:val="22"/>
      <w:lang w:val="es-ES" w:eastAsia="es-ES" w:bidi="es-ES"/>
    </w:rPr>
  </w:style>
  <w:style w:styleId="ListParagraph" w:type="paragraph">
    <w:name w:val="List Paragraph"/>
    <w:basedOn w:val="Normal"/>
    <w:uiPriority w:val="1"/>
    <w:qFormat/>
    <w:pPr>
      <w:spacing w:before="94"/>
      <w:ind w:left="531" w:hanging="426"/>
    </w:pPr>
    <w:rPr>
      <w:rFonts w:ascii="Arial" w:hAnsi="Arial" w:eastAsia="Arial" w:cs="Arial"/>
      <w:u w:val="single" w:color="000000"/>
      <w:lang w:val="es-ES" w:eastAsia="es-ES" w:bidi="es-ES"/>
    </w:rPr>
  </w:style>
  <w:style w:styleId="TableParagraph" w:type="paragraph">
    <w:name w:val="Table Paragraph"/>
    <w:basedOn w:val="Normal"/>
    <w:uiPriority w:val="1"/>
    <w:qForma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llarios</dc:creator>
  <dc:title>Microsoft Word - RHU-INS-22_GESTIÃfiN_DE_PERSONAL</dc:title>
  <dcterms:created xsi:type="dcterms:W3CDTF">2020-12-15T15:07:08Z</dcterms:created>
  <dcterms:modified xsi:type="dcterms:W3CDTF">2020-12-15T15:07:08Z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2019-01-30T00:00:00Z</vt:filetime>
  </property>
  <property fmtid="{D5CDD505-2E9C-101B-9397-08002B2CF9AE}" pid="3" name="LastSaved">
    <vt:filetime>2020-12-15T00:00:00Z</vt:filetime>
  </property>
</Properties>
</file>