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2" w:hRule="atLeast"/>
        </w:trPr>
        <w:tc>
          <w:tcPr>
            <w:tcW w:w="857" w:type="dxa"/>
            <w:vMerge w:val="restart"/>
          </w:tcPr>
          <w:p>
            <w:pPr>
              <w:pStyle w:val="TableParagraph"/>
              <w:spacing w:before="9"/>
              <w:rPr>
                <w:rFonts w:ascii="Times New Roman"/>
                <w:sz w:val="4"/>
              </w:rPr>
            </w:pPr>
          </w:p>
          <w:p>
            <w:pPr>
              <w:pStyle w:val="TableParagraph"/>
              <w:ind w:left="26" w:right="-29"/>
              <w:rPr>
                <w:rFonts w:ascii="Times New Roman"/>
                <w:sz w:val="20"/>
              </w:rPr>
            </w:pPr>
            <w:r>
              <w:rPr>
                <w:rFonts w:ascii="Times New Roman"/>
                <w:sz w:val="20"/>
              </w:rPr>
              <w:drawing>
                <wp:inline distT="0" distB="0" distL="0" distR="0">
                  <wp:extent cx="512713"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2713" cy="417766"/>
                          </a:xfrm>
                          <a:prstGeom prst="rect">
                            <a:avLst/>
                          </a:prstGeom>
                        </pic:spPr>
                      </pic:pic>
                    </a:graphicData>
                  </a:graphic>
                </wp:inline>
              </w:drawing>
            </w:r>
            <w:r>
              <w:rPr>
                <w:rFonts w:ascii="Times New Roman"/>
                <w:sz w:val="20"/>
              </w:rPr>
            </w:r>
          </w:p>
        </w:tc>
        <w:tc>
          <w:tcPr>
            <w:tcW w:w="10346" w:type="dxa"/>
            <w:gridSpan w:val="4"/>
          </w:tcPr>
          <w:p>
            <w:pPr>
              <w:pStyle w:val="TableParagraph"/>
              <w:spacing w:before="53"/>
              <w:ind w:left="554" w:right="565"/>
              <w:jc w:val="center"/>
              <w:rPr>
                <w:sz w:val="16"/>
              </w:rPr>
            </w:pPr>
            <w:r>
              <w:rPr>
                <w:sz w:val="16"/>
              </w:rPr>
              <w:t>INSTRU CTIVO</w:t>
            </w:r>
          </w:p>
          <w:p>
            <w:pPr>
              <w:pStyle w:val="TableParagraph"/>
              <w:spacing w:line="270" w:lineRule="atLeast" w:before="29"/>
              <w:ind w:left="573" w:right="565"/>
              <w:jc w:val="center"/>
              <w:rPr>
                <w:b/>
                <w:sz w:val="24"/>
              </w:rPr>
            </w:pPr>
            <w:r>
              <w:rPr>
                <w:b/>
                <w:sz w:val="24"/>
              </w:rPr>
              <w:t>ANÁLISIS Y AUTORIZACIÓN DE PERMUTAS PARA PERSONAL CON CARGO AL RENGLÓN PRESUPUESTARIO 011 “PERSONAL PERMANENTE”</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94"/>
              <w:rPr>
                <w:sz w:val="16"/>
              </w:rPr>
            </w:pPr>
            <w:r>
              <w:rPr>
                <w:sz w:val="16"/>
              </w:rPr>
              <w:t>Del proceso: Recursos Humanos</w:t>
            </w:r>
          </w:p>
        </w:tc>
        <w:tc>
          <w:tcPr>
            <w:tcW w:w="2409" w:type="dxa"/>
          </w:tcPr>
          <w:p>
            <w:pPr>
              <w:pStyle w:val="TableParagraph"/>
              <w:spacing w:line="175" w:lineRule="exact"/>
              <w:ind w:left="401"/>
              <w:rPr>
                <w:b/>
                <w:sz w:val="16"/>
              </w:rPr>
            </w:pPr>
            <w:r>
              <w:rPr>
                <w:sz w:val="16"/>
              </w:rPr>
              <w:t>Código: </w:t>
            </w:r>
            <w:r>
              <w:rPr>
                <w:b/>
                <w:sz w:val="16"/>
              </w:rPr>
              <w:t>RHU-INS-13</w:t>
            </w:r>
          </w:p>
        </w:tc>
        <w:tc>
          <w:tcPr>
            <w:tcW w:w="1560" w:type="dxa"/>
          </w:tcPr>
          <w:p>
            <w:pPr>
              <w:pStyle w:val="TableParagraph"/>
              <w:spacing w:line="177" w:lineRule="exact"/>
              <w:ind w:left="381"/>
              <w:rPr>
                <w:sz w:val="16"/>
              </w:rPr>
            </w:pPr>
            <w:r>
              <w:rPr>
                <w:sz w:val="16"/>
              </w:rPr>
              <w:t>Versión: 4</w:t>
            </w:r>
          </w:p>
        </w:tc>
        <w:tc>
          <w:tcPr>
            <w:tcW w:w="1841" w:type="dxa"/>
          </w:tcPr>
          <w:p>
            <w:pPr>
              <w:pStyle w:val="TableParagraph"/>
              <w:spacing w:line="177" w:lineRule="exact"/>
              <w:ind w:left="429"/>
              <w:rPr>
                <w:sz w:val="16"/>
              </w:rPr>
            </w:pPr>
            <w:r>
              <w:rPr>
                <w:sz w:val="16"/>
              </w:rPr>
              <w:t>Página 1 de 5</w:t>
            </w:r>
          </w:p>
        </w:tc>
      </w:tr>
    </w:tbl>
    <w:p>
      <w:pPr>
        <w:pStyle w:val="BodyText"/>
        <w:spacing w:before="4"/>
        <w:rPr>
          <w:rFonts w:ascii="Times New Roman"/>
          <w:sz w:val="23"/>
        </w:rPr>
      </w:pPr>
    </w:p>
    <w:p>
      <w:pPr>
        <w:pStyle w:val="Heading1"/>
        <w:numPr>
          <w:ilvl w:val="0"/>
          <w:numId w:val="1"/>
        </w:numPr>
        <w:tabs>
          <w:tab w:pos="531" w:val="left" w:leader="none"/>
          <w:tab w:pos="532" w:val="left" w:leader="none"/>
        </w:tabs>
        <w:spacing w:line="240" w:lineRule="auto" w:before="93" w:after="0"/>
        <w:ind w:left="531" w:right="0" w:hanging="426"/>
        <w:jc w:val="left"/>
      </w:pPr>
      <w:r>
        <w:rPr>
          <w:u w:val="thick"/>
        </w:rPr>
        <w:t>REGISTRO DE REVISIÓN Y</w:t>
      </w:r>
      <w:r>
        <w:rPr>
          <w:spacing w:val="3"/>
          <w:u w:val="thick"/>
        </w:rPr>
        <w:t> </w:t>
      </w:r>
      <w:r>
        <w:rPr>
          <w:u w:val="thick"/>
        </w:rPr>
        <w:t>APROBACIÓN:</w:t>
      </w:r>
    </w:p>
    <w:p>
      <w:pPr>
        <w:pStyle w:val="BodyText"/>
        <w:spacing w:before="11"/>
        <w:rPr>
          <w:b/>
          <w:sz w:val="18"/>
        </w:rPr>
      </w:pPr>
      <w:r>
        <w:rPr/>
        <w:drawing>
          <wp:anchor distT="0" distB="0" distL="0" distR="0" allowOverlap="1" layoutInCell="1" locked="0" behindDoc="0" simplePos="0" relativeHeight="0">
            <wp:simplePos x="0" y="0"/>
            <wp:positionH relativeFrom="page">
              <wp:posOffset>630555</wp:posOffset>
            </wp:positionH>
            <wp:positionV relativeFrom="paragraph">
              <wp:posOffset>163287</wp:posOffset>
            </wp:positionV>
            <wp:extent cx="6697980" cy="1936623"/>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697980" cy="1936623"/>
                    </a:xfrm>
                    <a:prstGeom prst="rect">
                      <a:avLst/>
                    </a:prstGeom>
                  </pic:spPr>
                </pic:pic>
              </a:graphicData>
            </a:graphic>
          </wp:anchor>
        </w:drawing>
      </w:r>
    </w:p>
    <w:p>
      <w:pPr>
        <w:pStyle w:val="BodyText"/>
        <w:rPr>
          <w:b/>
          <w:sz w:val="20"/>
        </w:rPr>
      </w:pPr>
    </w:p>
    <w:p>
      <w:pPr>
        <w:pStyle w:val="ListParagraph"/>
        <w:numPr>
          <w:ilvl w:val="0"/>
          <w:numId w:val="1"/>
        </w:numPr>
        <w:tabs>
          <w:tab w:pos="533" w:val="left" w:leader="none"/>
          <w:tab w:pos="534" w:val="left" w:leader="none"/>
        </w:tabs>
        <w:spacing w:line="240" w:lineRule="auto" w:before="1" w:after="0"/>
        <w:ind w:left="533" w:right="0" w:hanging="428"/>
        <w:jc w:val="left"/>
        <w:rPr>
          <w:b/>
          <w:sz w:val="22"/>
        </w:rPr>
      </w:pPr>
      <w:r>
        <w:rPr>
          <w:b/>
          <w:sz w:val="22"/>
          <w:u w:val="thick"/>
        </w:rPr>
        <w:t>GLOSARIO</w:t>
      </w:r>
    </w:p>
    <w:p>
      <w:pPr>
        <w:pStyle w:val="BodyText"/>
        <w:spacing w:before="5"/>
        <w:rPr>
          <w:b/>
        </w:rPr>
      </w:pPr>
    </w:p>
    <w:tbl>
      <w:tblPr>
        <w:tblW w:w="0" w:type="auto"/>
        <w:jc w:val="left"/>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
        <w:gridCol w:w="1904"/>
        <w:gridCol w:w="8303"/>
      </w:tblGrid>
      <w:tr>
        <w:trPr>
          <w:trHeight w:val="546" w:hRule="atLeast"/>
        </w:trPr>
        <w:tc>
          <w:tcPr>
            <w:tcW w:w="494" w:type="dxa"/>
            <w:tcBorders>
              <w:top w:val="single" w:sz="4" w:space="0" w:color="808080"/>
              <w:bottom w:val="single" w:sz="4" w:space="0" w:color="808080"/>
            </w:tcBorders>
          </w:tcPr>
          <w:p>
            <w:pPr>
              <w:pStyle w:val="TableParagraph"/>
              <w:spacing w:before="117"/>
              <w:ind w:right="24"/>
              <w:jc w:val="right"/>
              <w:rPr>
                <w:b/>
                <w:sz w:val="22"/>
              </w:rPr>
            </w:pPr>
            <w:r>
              <w:rPr>
                <w:b/>
                <w:sz w:val="22"/>
              </w:rPr>
              <w:t>1.-</w:t>
            </w:r>
          </w:p>
        </w:tc>
        <w:tc>
          <w:tcPr>
            <w:tcW w:w="1904" w:type="dxa"/>
            <w:tcBorders>
              <w:top w:val="single" w:sz="4" w:space="0" w:color="808080"/>
              <w:bottom w:val="single" w:sz="4" w:space="0" w:color="808080"/>
            </w:tcBorders>
          </w:tcPr>
          <w:p>
            <w:pPr>
              <w:pStyle w:val="TableParagraph"/>
              <w:spacing w:before="117"/>
              <w:ind w:left="27"/>
              <w:rPr>
                <w:b/>
                <w:sz w:val="22"/>
              </w:rPr>
            </w:pPr>
            <w:r>
              <w:rPr>
                <w:b/>
                <w:sz w:val="22"/>
              </w:rPr>
              <w:t>DIDEDUC</w:t>
            </w:r>
          </w:p>
        </w:tc>
        <w:tc>
          <w:tcPr>
            <w:tcW w:w="8303" w:type="dxa"/>
            <w:tcBorders>
              <w:top w:val="single" w:sz="4" w:space="0" w:color="808080"/>
              <w:bottom w:val="single" w:sz="4" w:space="0" w:color="808080"/>
            </w:tcBorders>
          </w:tcPr>
          <w:p>
            <w:pPr>
              <w:pStyle w:val="TableParagraph"/>
              <w:spacing w:before="120"/>
              <w:ind w:left="250"/>
              <w:rPr>
                <w:sz w:val="22"/>
              </w:rPr>
            </w:pPr>
            <w:r>
              <w:rPr>
                <w:sz w:val="22"/>
              </w:rPr>
              <w:t>Dirección Departamental de Educación</w:t>
            </w:r>
          </w:p>
        </w:tc>
      </w:tr>
      <w:tr>
        <w:trPr>
          <w:trHeight w:val="546" w:hRule="atLeast"/>
        </w:trPr>
        <w:tc>
          <w:tcPr>
            <w:tcW w:w="494" w:type="dxa"/>
            <w:tcBorders>
              <w:top w:val="single" w:sz="4" w:space="0" w:color="808080"/>
              <w:bottom w:val="single" w:sz="4" w:space="0" w:color="808080"/>
            </w:tcBorders>
          </w:tcPr>
          <w:p>
            <w:pPr>
              <w:pStyle w:val="TableParagraph"/>
              <w:spacing w:before="120"/>
              <w:ind w:right="24"/>
              <w:jc w:val="right"/>
              <w:rPr>
                <w:b/>
                <w:sz w:val="22"/>
              </w:rPr>
            </w:pPr>
            <w:r>
              <w:rPr>
                <w:b/>
                <w:sz w:val="22"/>
              </w:rPr>
              <w:t>2.-</w:t>
            </w:r>
          </w:p>
        </w:tc>
        <w:tc>
          <w:tcPr>
            <w:tcW w:w="1904" w:type="dxa"/>
            <w:tcBorders>
              <w:top w:val="single" w:sz="4" w:space="0" w:color="808080"/>
              <w:bottom w:val="single" w:sz="4" w:space="0" w:color="808080"/>
            </w:tcBorders>
          </w:tcPr>
          <w:p>
            <w:pPr>
              <w:pStyle w:val="TableParagraph"/>
              <w:spacing w:before="120"/>
              <w:ind w:left="27"/>
              <w:rPr>
                <w:b/>
                <w:sz w:val="22"/>
              </w:rPr>
            </w:pPr>
            <w:r>
              <w:rPr>
                <w:b/>
                <w:sz w:val="22"/>
              </w:rPr>
              <w:t>DIGEF</w:t>
            </w:r>
          </w:p>
        </w:tc>
        <w:tc>
          <w:tcPr>
            <w:tcW w:w="8303" w:type="dxa"/>
            <w:tcBorders>
              <w:top w:val="single" w:sz="4" w:space="0" w:color="808080"/>
              <w:bottom w:val="single" w:sz="4" w:space="0" w:color="808080"/>
            </w:tcBorders>
          </w:tcPr>
          <w:p>
            <w:pPr>
              <w:pStyle w:val="TableParagraph"/>
              <w:spacing w:before="122"/>
              <w:ind w:left="250"/>
              <w:rPr>
                <w:sz w:val="22"/>
              </w:rPr>
            </w:pPr>
            <w:r>
              <w:rPr>
                <w:sz w:val="22"/>
              </w:rPr>
              <w:t>Dirección General de Educación Física</w:t>
            </w:r>
          </w:p>
        </w:tc>
      </w:tr>
      <w:tr>
        <w:trPr>
          <w:trHeight w:val="549" w:hRule="atLeast"/>
        </w:trPr>
        <w:tc>
          <w:tcPr>
            <w:tcW w:w="494" w:type="dxa"/>
            <w:tcBorders>
              <w:top w:val="single" w:sz="4" w:space="0" w:color="808080"/>
              <w:bottom w:val="single" w:sz="4" w:space="0" w:color="808080"/>
            </w:tcBorders>
          </w:tcPr>
          <w:p>
            <w:pPr>
              <w:pStyle w:val="TableParagraph"/>
              <w:spacing w:before="120"/>
              <w:ind w:right="24"/>
              <w:jc w:val="right"/>
              <w:rPr>
                <w:b/>
                <w:sz w:val="22"/>
              </w:rPr>
            </w:pPr>
            <w:r>
              <w:rPr>
                <w:b/>
                <w:sz w:val="22"/>
              </w:rPr>
              <w:t>3.-</w:t>
            </w:r>
          </w:p>
        </w:tc>
        <w:tc>
          <w:tcPr>
            <w:tcW w:w="1904" w:type="dxa"/>
            <w:tcBorders>
              <w:top w:val="single" w:sz="4" w:space="0" w:color="808080"/>
              <w:bottom w:val="single" w:sz="4" w:space="0" w:color="808080"/>
            </w:tcBorders>
          </w:tcPr>
          <w:p>
            <w:pPr>
              <w:pStyle w:val="TableParagraph"/>
              <w:spacing w:before="120"/>
              <w:ind w:left="27"/>
              <w:rPr>
                <w:b/>
                <w:sz w:val="22"/>
              </w:rPr>
            </w:pPr>
            <w:r>
              <w:rPr>
                <w:b/>
                <w:sz w:val="22"/>
              </w:rPr>
              <w:t>DIREH</w:t>
            </w:r>
          </w:p>
        </w:tc>
        <w:tc>
          <w:tcPr>
            <w:tcW w:w="8303" w:type="dxa"/>
            <w:tcBorders>
              <w:top w:val="single" w:sz="4" w:space="0" w:color="808080"/>
              <w:bottom w:val="single" w:sz="4" w:space="0" w:color="808080"/>
            </w:tcBorders>
          </w:tcPr>
          <w:p>
            <w:pPr>
              <w:pStyle w:val="TableParagraph"/>
              <w:spacing w:before="122"/>
              <w:ind w:left="250"/>
              <w:rPr>
                <w:sz w:val="22"/>
              </w:rPr>
            </w:pPr>
            <w:r>
              <w:rPr>
                <w:sz w:val="22"/>
              </w:rPr>
              <w:t>Dirección de Recursos Humanos</w:t>
            </w:r>
          </w:p>
        </w:tc>
      </w:tr>
      <w:tr>
        <w:trPr>
          <w:trHeight w:val="547" w:hRule="atLeast"/>
        </w:trPr>
        <w:tc>
          <w:tcPr>
            <w:tcW w:w="494" w:type="dxa"/>
            <w:tcBorders>
              <w:top w:val="single" w:sz="4" w:space="0" w:color="808080"/>
              <w:bottom w:val="single" w:sz="4" w:space="0" w:color="808080"/>
            </w:tcBorders>
          </w:tcPr>
          <w:p>
            <w:pPr>
              <w:pStyle w:val="TableParagraph"/>
              <w:spacing w:before="117"/>
              <w:ind w:right="24"/>
              <w:jc w:val="right"/>
              <w:rPr>
                <w:b/>
                <w:sz w:val="22"/>
              </w:rPr>
            </w:pPr>
            <w:r>
              <w:rPr>
                <w:b/>
                <w:sz w:val="22"/>
              </w:rPr>
              <w:t>4.-</w:t>
            </w:r>
          </w:p>
        </w:tc>
        <w:tc>
          <w:tcPr>
            <w:tcW w:w="1904" w:type="dxa"/>
            <w:tcBorders>
              <w:top w:val="single" w:sz="4" w:space="0" w:color="808080"/>
              <w:bottom w:val="single" w:sz="4" w:space="0" w:color="808080"/>
            </w:tcBorders>
          </w:tcPr>
          <w:p>
            <w:pPr>
              <w:pStyle w:val="TableParagraph"/>
              <w:spacing w:before="117"/>
              <w:ind w:left="27"/>
              <w:rPr>
                <w:b/>
                <w:sz w:val="22"/>
              </w:rPr>
            </w:pPr>
            <w:r>
              <w:rPr>
                <w:b/>
                <w:sz w:val="22"/>
              </w:rPr>
              <w:t>ONSEC</w:t>
            </w:r>
          </w:p>
        </w:tc>
        <w:tc>
          <w:tcPr>
            <w:tcW w:w="8303" w:type="dxa"/>
            <w:tcBorders>
              <w:top w:val="single" w:sz="4" w:space="0" w:color="808080"/>
              <w:bottom w:val="single" w:sz="4" w:space="0" w:color="808080"/>
            </w:tcBorders>
          </w:tcPr>
          <w:p>
            <w:pPr>
              <w:pStyle w:val="TableParagraph"/>
              <w:spacing w:before="120"/>
              <w:ind w:left="250"/>
              <w:rPr>
                <w:sz w:val="22"/>
              </w:rPr>
            </w:pPr>
            <w:r>
              <w:rPr>
                <w:sz w:val="22"/>
              </w:rPr>
              <w:t>Oficina Nacional de Servicio civil</w:t>
            </w:r>
          </w:p>
        </w:tc>
      </w:tr>
      <w:tr>
        <w:trPr>
          <w:trHeight w:val="1761" w:hRule="atLeast"/>
        </w:trPr>
        <w:tc>
          <w:tcPr>
            <w:tcW w:w="494" w:type="dxa"/>
            <w:tcBorders>
              <w:top w:val="single" w:sz="4" w:space="0" w:color="808080"/>
              <w:bottom w:val="single" w:sz="4" w:space="0" w:color="808080"/>
            </w:tcBorders>
          </w:tcPr>
          <w:p>
            <w:pPr>
              <w:pStyle w:val="TableParagraph"/>
              <w:spacing w:before="120"/>
              <w:ind w:right="24"/>
              <w:jc w:val="right"/>
              <w:rPr>
                <w:b/>
                <w:sz w:val="22"/>
              </w:rPr>
            </w:pPr>
            <w:r>
              <w:rPr>
                <w:b/>
                <w:sz w:val="22"/>
              </w:rPr>
              <w:t>5.-</w:t>
            </w:r>
          </w:p>
        </w:tc>
        <w:tc>
          <w:tcPr>
            <w:tcW w:w="1904" w:type="dxa"/>
            <w:tcBorders>
              <w:top w:val="single" w:sz="4" w:space="0" w:color="808080"/>
              <w:bottom w:val="single" w:sz="4" w:space="0" w:color="808080"/>
            </w:tcBorders>
          </w:tcPr>
          <w:p>
            <w:pPr>
              <w:pStyle w:val="TableParagraph"/>
              <w:spacing w:before="120"/>
              <w:ind w:left="27"/>
              <w:rPr>
                <w:b/>
                <w:sz w:val="22"/>
              </w:rPr>
            </w:pPr>
            <w:r>
              <w:rPr>
                <w:b/>
                <w:sz w:val="22"/>
              </w:rPr>
              <w:t>Permuta</w:t>
            </w:r>
          </w:p>
        </w:tc>
        <w:tc>
          <w:tcPr>
            <w:tcW w:w="8303" w:type="dxa"/>
            <w:tcBorders>
              <w:top w:val="single" w:sz="4" w:space="0" w:color="808080"/>
              <w:bottom w:val="single" w:sz="4" w:space="0" w:color="808080"/>
            </w:tcBorders>
          </w:tcPr>
          <w:p>
            <w:pPr>
              <w:pStyle w:val="TableParagraph"/>
              <w:spacing w:line="288" w:lineRule="auto" w:before="122"/>
              <w:ind w:left="250" w:right="24"/>
              <w:jc w:val="both"/>
              <w:rPr>
                <w:sz w:val="22"/>
              </w:rPr>
            </w:pPr>
            <w:r>
              <w:rPr>
                <w:sz w:val="22"/>
              </w:rPr>
              <w:t>Cambio voluntario entre dos personas para el desempeño de puestos del mismo nivel o área de trabajo, la misma especialidad, categoría, título de puesto e igual salario, en la misma o distinta unidad administrativa, en igual o diferente localización geográfica, siempre, que no esté en trámite de destitución de alguna de las partes.</w:t>
            </w:r>
          </w:p>
        </w:tc>
      </w:tr>
      <w:tr>
        <w:trPr>
          <w:trHeight w:val="851" w:hRule="atLeast"/>
        </w:trPr>
        <w:tc>
          <w:tcPr>
            <w:tcW w:w="494" w:type="dxa"/>
            <w:tcBorders>
              <w:top w:val="single" w:sz="4" w:space="0" w:color="808080"/>
              <w:bottom w:val="single" w:sz="4" w:space="0" w:color="808080"/>
            </w:tcBorders>
          </w:tcPr>
          <w:p>
            <w:pPr>
              <w:pStyle w:val="TableParagraph"/>
              <w:spacing w:before="120"/>
              <w:ind w:right="24"/>
              <w:jc w:val="right"/>
              <w:rPr>
                <w:b/>
                <w:sz w:val="22"/>
              </w:rPr>
            </w:pPr>
            <w:r>
              <w:rPr>
                <w:b/>
                <w:sz w:val="22"/>
              </w:rPr>
              <w:t>6.-</w:t>
            </w:r>
          </w:p>
        </w:tc>
        <w:tc>
          <w:tcPr>
            <w:tcW w:w="1904" w:type="dxa"/>
            <w:tcBorders>
              <w:top w:val="single" w:sz="4" w:space="0" w:color="808080"/>
              <w:bottom w:val="single" w:sz="4" w:space="0" w:color="808080"/>
            </w:tcBorders>
          </w:tcPr>
          <w:p>
            <w:pPr>
              <w:pStyle w:val="TableParagraph"/>
              <w:spacing w:before="120"/>
              <w:ind w:left="27"/>
              <w:rPr>
                <w:b/>
                <w:sz w:val="22"/>
              </w:rPr>
            </w:pPr>
            <w:r>
              <w:rPr>
                <w:b/>
                <w:sz w:val="22"/>
              </w:rPr>
              <w:t>Permutante</w:t>
            </w:r>
          </w:p>
        </w:tc>
        <w:tc>
          <w:tcPr>
            <w:tcW w:w="8303" w:type="dxa"/>
            <w:tcBorders>
              <w:top w:val="single" w:sz="4" w:space="0" w:color="808080"/>
              <w:bottom w:val="single" w:sz="4" w:space="0" w:color="808080"/>
            </w:tcBorders>
          </w:tcPr>
          <w:p>
            <w:pPr>
              <w:pStyle w:val="TableParagraph"/>
              <w:spacing w:line="288" w:lineRule="auto" w:before="122"/>
              <w:ind w:left="250"/>
              <w:rPr>
                <w:sz w:val="22"/>
              </w:rPr>
            </w:pPr>
            <w:r>
              <w:rPr>
                <w:sz w:val="22"/>
              </w:rPr>
              <w:t>Nombre aplicable a cada una de las partes que intervienen o que solicitan una permuta.</w:t>
            </w:r>
          </w:p>
        </w:tc>
      </w:tr>
      <w:tr>
        <w:trPr>
          <w:trHeight w:val="852" w:hRule="atLeast"/>
        </w:trPr>
        <w:tc>
          <w:tcPr>
            <w:tcW w:w="494" w:type="dxa"/>
            <w:tcBorders>
              <w:top w:val="single" w:sz="4" w:space="0" w:color="808080"/>
              <w:bottom w:val="single" w:sz="4" w:space="0" w:color="808080"/>
            </w:tcBorders>
          </w:tcPr>
          <w:p>
            <w:pPr>
              <w:pStyle w:val="TableParagraph"/>
              <w:spacing w:before="120"/>
              <w:ind w:right="24"/>
              <w:jc w:val="right"/>
              <w:rPr>
                <w:b/>
                <w:sz w:val="22"/>
              </w:rPr>
            </w:pPr>
            <w:r>
              <w:rPr>
                <w:b/>
                <w:sz w:val="22"/>
              </w:rPr>
              <w:t>7.-</w:t>
            </w:r>
          </w:p>
        </w:tc>
        <w:tc>
          <w:tcPr>
            <w:tcW w:w="1904" w:type="dxa"/>
            <w:tcBorders>
              <w:top w:val="single" w:sz="4" w:space="0" w:color="808080"/>
              <w:bottom w:val="single" w:sz="4" w:space="0" w:color="808080"/>
            </w:tcBorders>
          </w:tcPr>
          <w:p>
            <w:pPr>
              <w:pStyle w:val="TableParagraph"/>
              <w:spacing w:before="120"/>
              <w:ind w:left="27"/>
              <w:rPr>
                <w:b/>
                <w:sz w:val="22"/>
              </w:rPr>
            </w:pPr>
            <w:r>
              <w:rPr>
                <w:b/>
                <w:sz w:val="22"/>
              </w:rPr>
              <w:t>Sistema e-SIRH</w:t>
            </w:r>
          </w:p>
        </w:tc>
        <w:tc>
          <w:tcPr>
            <w:tcW w:w="8303" w:type="dxa"/>
            <w:tcBorders>
              <w:top w:val="single" w:sz="4" w:space="0" w:color="808080"/>
              <w:bottom w:val="single" w:sz="4" w:space="0" w:color="808080"/>
            </w:tcBorders>
          </w:tcPr>
          <w:p>
            <w:pPr>
              <w:pStyle w:val="TableParagraph"/>
              <w:spacing w:line="288" w:lineRule="auto" w:before="122"/>
              <w:ind w:left="250"/>
              <w:rPr>
                <w:sz w:val="22"/>
              </w:rPr>
            </w:pPr>
            <w:r>
              <w:rPr>
                <w:sz w:val="22"/>
              </w:rPr>
              <w:t>Sistema informático de Recursos Humanos, administrado y utilizado únicamente por el MINEDUC.</w:t>
            </w:r>
          </w:p>
        </w:tc>
      </w:tr>
    </w:tbl>
    <w:p>
      <w:pPr>
        <w:pStyle w:val="BodyText"/>
        <w:spacing w:before="5"/>
        <w:rPr>
          <w:b/>
          <w:sz w:val="21"/>
        </w:rPr>
      </w:pPr>
    </w:p>
    <w:p>
      <w:pPr>
        <w:pStyle w:val="ListParagraph"/>
        <w:numPr>
          <w:ilvl w:val="0"/>
          <w:numId w:val="1"/>
        </w:numPr>
        <w:tabs>
          <w:tab w:pos="531" w:val="left" w:leader="none"/>
          <w:tab w:pos="532" w:val="left" w:leader="none"/>
        </w:tabs>
        <w:spacing w:line="240" w:lineRule="auto" w:before="0" w:after="0"/>
        <w:ind w:left="531" w:right="0" w:hanging="426"/>
        <w:jc w:val="left"/>
        <w:rPr>
          <w:b/>
          <w:sz w:val="22"/>
        </w:rPr>
      </w:pPr>
      <w:r>
        <w:rPr>
          <w:b/>
          <w:sz w:val="22"/>
          <w:u w:val="thick"/>
        </w:rPr>
        <w:t>DESCRIPCIÓN DE ACTIVIDADES Y RESPONSABLES:</w:t>
      </w:r>
    </w:p>
    <w:p>
      <w:pPr>
        <w:pStyle w:val="BodyText"/>
        <w:spacing w:before="2"/>
        <w:rPr>
          <w:b/>
          <w:sz w:val="14"/>
        </w:rPr>
      </w:pPr>
    </w:p>
    <w:p>
      <w:pPr>
        <w:pStyle w:val="BodyText"/>
        <w:spacing w:before="93"/>
        <w:ind w:left="533" w:right="131"/>
        <w:jc w:val="both"/>
      </w:pPr>
      <w:r>
        <w:rPr/>
        <w:t>De</w:t>
      </w:r>
      <w:r>
        <w:rPr>
          <w:spacing w:val="-4"/>
        </w:rPr>
        <w:t> </w:t>
      </w:r>
      <w:r>
        <w:rPr/>
        <w:t>acuerdo</w:t>
      </w:r>
      <w:r>
        <w:rPr>
          <w:spacing w:val="-3"/>
        </w:rPr>
        <w:t> </w:t>
      </w:r>
      <w:r>
        <w:rPr/>
        <w:t>al</w:t>
      </w:r>
      <w:r>
        <w:rPr>
          <w:spacing w:val="-4"/>
        </w:rPr>
        <w:t> </w:t>
      </w:r>
      <w:r>
        <w:rPr/>
        <w:t>Artículo</w:t>
      </w:r>
      <w:r>
        <w:rPr>
          <w:spacing w:val="-3"/>
        </w:rPr>
        <w:t> </w:t>
      </w:r>
      <w:r>
        <w:rPr/>
        <w:t>40</w:t>
      </w:r>
      <w:r>
        <w:rPr>
          <w:spacing w:val="-4"/>
        </w:rPr>
        <w:t> </w:t>
      </w:r>
      <w:r>
        <w:rPr/>
        <w:t>del</w:t>
      </w:r>
      <w:r>
        <w:rPr>
          <w:spacing w:val="-4"/>
        </w:rPr>
        <w:t> </w:t>
      </w:r>
      <w:r>
        <w:rPr/>
        <w:t>Decreto</w:t>
      </w:r>
      <w:r>
        <w:rPr>
          <w:spacing w:val="-2"/>
        </w:rPr>
        <w:t> </w:t>
      </w:r>
      <w:r>
        <w:rPr/>
        <w:t>Número</w:t>
      </w:r>
      <w:r>
        <w:rPr>
          <w:spacing w:val="-2"/>
        </w:rPr>
        <w:t> </w:t>
      </w:r>
      <w:r>
        <w:rPr/>
        <w:t>1485</w:t>
      </w:r>
      <w:r>
        <w:rPr>
          <w:spacing w:val="-3"/>
        </w:rPr>
        <w:t> </w:t>
      </w:r>
      <w:r>
        <w:rPr/>
        <w:t>del</w:t>
      </w:r>
      <w:r>
        <w:rPr>
          <w:spacing w:val="-5"/>
        </w:rPr>
        <w:t> </w:t>
      </w:r>
      <w:r>
        <w:rPr/>
        <w:t>Congreso</w:t>
      </w:r>
      <w:r>
        <w:rPr>
          <w:spacing w:val="-3"/>
        </w:rPr>
        <w:t> </w:t>
      </w:r>
      <w:r>
        <w:rPr/>
        <w:t>de</w:t>
      </w:r>
      <w:r>
        <w:rPr>
          <w:spacing w:val="-3"/>
        </w:rPr>
        <w:t> </w:t>
      </w:r>
      <w:r>
        <w:rPr/>
        <w:t>la</w:t>
      </w:r>
      <w:r>
        <w:rPr>
          <w:spacing w:val="-3"/>
        </w:rPr>
        <w:t> </w:t>
      </w:r>
      <w:r>
        <w:rPr/>
        <w:t>República,</w:t>
      </w:r>
      <w:r>
        <w:rPr>
          <w:spacing w:val="-2"/>
        </w:rPr>
        <w:t> </w:t>
      </w:r>
      <w:r>
        <w:rPr/>
        <w:t>“Estatuto</w:t>
      </w:r>
      <w:r>
        <w:rPr>
          <w:spacing w:val="-3"/>
        </w:rPr>
        <w:t> </w:t>
      </w:r>
      <w:r>
        <w:rPr/>
        <w:t>Provisional</w:t>
      </w:r>
      <w:r>
        <w:rPr>
          <w:spacing w:val="-4"/>
        </w:rPr>
        <w:t> </w:t>
      </w:r>
      <w:r>
        <w:rPr/>
        <w:t>de</w:t>
      </w:r>
      <w:r>
        <w:rPr>
          <w:spacing w:val="-3"/>
        </w:rPr>
        <w:t> </w:t>
      </w:r>
      <w:r>
        <w:rPr/>
        <w:t>los Trabajadores del Estado”, Capítulo de la Dignificación y Catalogación del Magisterio Nacional, Capítulo IX establece que la permuta de un docente procederá en los casos</w:t>
      </w:r>
      <w:r>
        <w:rPr>
          <w:spacing w:val="-11"/>
        </w:rPr>
        <w:t> </w:t>
      </w:r>
      <w:r>
        <w:rPr/>
        <w:t>siguientes:</w:t>
      </w:r>
    </w:p>
    <w:p>
      <w:pPr>
        <w:pStyle w:val="BodyText"/>
        <w:spacing w:before="1"/>
      </w:pPr>
    </w:p>
    <w:p>
      <w:pPr>
        <w:pStyle w:val="ListParagraph"/>
        <w:numPr>
          <w:ilvl w:val="1"/>
          <w:numId w:val="1"/>
        </w:numPr>
        <w:tabs>
          <w:tab w:pos="895" w:val="left" w:leader="none"/>
        </w:tabs>
        <w:spacing w:line="240" w:lineRule="auto" w:before="0" w:after="0"/>
        <w:ind w:left="894" w:right="128" w:hanging="361"/>
        <w:jc w:val="left"/>
        <w:rPr>
          <w:sz w:val="22"/>
        </w:rPr>
      </w:pPr>
      <w:r>
        <w:rPr>
          <w:sz w:val="22"/>
        </w:rPr>
        <w:t>Cuando haya anuencia o solicitud escrita y justificada de su parte. Las permutas se tramitarán únicamente cuando haya mutuo acuerdo de las</w:t>
      </w:r>
      <w:r>
        <w:rPr>
          <w:spacing w:val="-3"/>
          <w:sz w:val="22"/>
        </w:rPr>
        <w:t> </w:t>
      </w:r>
      <w:r>
        <w:rPr>
          <w:sz w:val="22"/>
        </w:rPr>
        <w:t>partes.</w:t>
      </w:r>
    </w:p>
    <w:p>
      <w:pPr>
        <w:pStyle w:val="ListParagraph"/>
        <w:numPr>
          <w:ilvl w:val="1"/>
          <w:numId w:val="1"/>
        </w:numPr>
        <w:tabs>
          <w:tab w:pos="895" w:val="left" w:leader="none"/>
        </w:tabs>
        <w:spacing w:line="240" w:lineRule="auto" w:before="1" w:after="0"/>
        <w:ind w:left="894" w:right="136" w:hanging="361"/>
        <w:jc w:val="left"/>
        <w:rPr>
          <w:sz w:val="22"/>
        </w:rPr>
      </w:pPr>
      <w:r>
        <w:rPr>
          <w:sz w:val="22"/>
        </w:rPr>
        <w:t>Cuando se compruebe suficientemente que su permanencia en determinado lugar no conviene a la docencia, asimismo o a ambos,</w:t>
      </w:r>
      <w:r>
        <w:rPr>
          <w:spacing w:val="-6"/>
          <w:sz w:val="22"/>
        </w:rPr>
        <w:t> </w:t>
      </w:r>
      <w:r>
        <w:rPr>
          <w:sz w:val="22"/>
        </w:rPr>
        <w:t>y</w:t>
      </w:r>
    </w:p>
    <w:p>
      <w:pPr>
        <w:pStyle w:val="ListParagraph"/>
        <w:numPr>
          <w:ilvl w:val="1"/>
          <w:numId w:val="1"/>
        </w:numPr>
        <w:tabs>
          <w:tab w:pos="895" w:val="left" w:leader="none"/>
        </w:tabs>
        <w:spacing w:line="240" w:lineRule="auto" w:before="0" w:after="0"/>
        <w:ind w:left="894" w:right="0" w:hanging="362"/>
        <w:jc w:val="left"/>
        <w:rPr>
          <w:sz w:val="22"/>
        </w:rPr>
      </w:pPr>
      <w:r>
        <w:rPr>
          <w:sz w:val="22"/>
        </w:rPr>
        <w:t>Por alteración de la salud debidamente</w:t>
      </w:r>
      <w:r>
        <w:rPr>
          <w:spacing w:val="-4"/>
          <w:sz w:val="22"/>
        </w:rPr>
        <w:t> </w:t>
      </w:r>
      <w:r>
        <w:rPr>
          <w:sz w:val="22"/>
        </w:rPr>
        <w:t>comprobada.</w:t>
      </w:r>
    </w:p>
    <w:p>
      <w:pPr>
        <w:spacing w:after="0" w:line="240" w:lineRule="auto"/>
        <w:jc w:val="left"/>
        <w:rPr>
          <w:sz w:val="22"/>
        </w:rPr>
        <w:sectPr>
          <w:headerReference w:type="default" r:id="rId5"/>
          <w:footerReference w:type="default" r:id="rId6"/>
          <w:type w:val="continuous"/>
          <w:pgSz w:w="12250" w:h="1585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2" w:hRule="atLeast"/>
        </w:trPr>
        <w:tc>
          <w:tcPr>
            <w:tcW w:w="857" w:type="dxa"/>
            <w:vMerge w:val="restart"/>
          </w:tcPr>
          <w:p>
            <w:pPr>
              <w:pStyle w:val="TableParagraph"/>
              <w:spacing w:before="9"/>
              <w:rPr>
                <w:sz w:val="4"/>
              </w:rPr>
            </w:pPr>
          </w:p>
          <w:p>
            <w:pPr>
              <w:pStyle w:val="TableParagraph"/>
              <w:ind w:left="26" w:right="-29"/>
              <w:rPr>
                <w:sz w:val="20"/>
              </w:rPr>
            </w:pPr>
            <w:r>
              <w:rPr>
                <w:sz w:val="20"/>
              </w:rPr>
              <w:drawing>
                <wp:inline distT="0" distB="0" distL="0" distR="0">
                  <wp:extent cx="512713"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6" w:type="dxa"/>
            <w:gridSpan w:val="4"/>
          </w:tcPr>
          <w:p>
            <w:pPr>
              <w:pStyle w:val="TableParagraph"/>
              <w:spacing w:before="53"/>
              <w:ind w:left="554" w:right="565"/>
              <w:jc w:val="center"/>
              <w:rPr>
                <w:sz w:val="16"/>
              </w:rPr>
            </w:pPr>
            <w:r>
              <w:rPr>
                <w:sz w:val="16"/>
              </w:rPr>
              <w:t>INSTRU CTIVO</w:t>
            </w:r>
          </w:p>
          <w:p>
            <w:pPr>
              <w:pStyle w:val="TableParagraph"/>
              <w:spacing w:line="270" w:lineRule="atLeast" w:before="29"/>
              <w:ind w:left="573" w:right="565"/>
              <w:jc w:val="center"/>
              <w:rPr>
                <w:b/>
                <w:sz w:val="24"/>
              </w:rPr>
            </w:pPr>
            <w:r>
              <w:rPr>
                <w:b/>
                <w:sz w:val="24"/>
              </w:rPr>
              <w:t>ANÁLISIS Y AUTORIZACIÓN DE PERMUTAS PARA PERSONAL CON CARGO AL RENGLÓN PRESUPUESTARIO 011 “PERSONAL PERMANENTE”</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94"/>
              <w:rPr>
                <w:sz w:val="16"/>
              </w:rPr>
            </w:pPr>
            <w:r>
              <w:rPr>
                <w:sz w:val="16"/>
              </w:rPr>
              <w:t>Del proceso: Recursos Humanos</w:t>
            </w:r>
          </w:p>
        </w:tc>
        <w:tc>
          <w:tcPr>
            <w:tcW w:w="2409" w:type="dxa"/>
          </w:tcPr>
          <w:p>
            <w:pPr>
              <w:pStyle w:val="TableParagraph"/>
              <w:spacing w:line="175" w:lineRule="exact"/>
              <w:ind w:left="401"/>
              <w:rPr>
                <w:b/>
                <w:sz w:val="16"/>
              </w:rPr>
            </w:pPr>
            <w:r>
              <w:rPr>
                <w:sz w:val="16"/>
              </w:rPr>
              <w:t>Código: </w:t>
            </w:r>
            <w:r>
              <w:rPr>
                <w:b/>
                <w:sz w:val="16"/>
              </w:rPr>
              <w:t>RHU-INS-13</w:t>
            </w:r>
          </w:p>
        </w:tc>
        <w:tc>
          <w:tcPr>
            <w:tcW w:w="1560" w:type="dxa"/>
          </w:tcPr>
          <w:p>
            <w:pPr>
              <w:pStyle w:val="TableParagraph"/>
              <w:spacing w:line="177" w:lineRule="exact"/>
              <w:ind w:left="381"/>
              <w:rPr>
                <w:sz w:val="16"/>
              </w:rPr>
            </w:pPr>
            <w:r>
              <w:rPr>
                <w:sz w:val="16"/>
              </w:rPr>
              <w:t>Versión: 4</w:t>
            </w:r>
          </w:p>
        </w:tc>
        <w:tc>
          <w:tcPr>
            <w:tcW w:w="1841" w:type="dxa"/>
          </w:tcPr>
          <w:p>
            <w:pPr>
              <w:pStyle w:val="TableParagraph"/>
              <w:spacing w:line="177" w:lineRule="exact"/>
              <w:ind w:left="429"/>
              <w:rPr>
                <w:sz w:val="16"/>
              </w:rPr>
            </w:pPr>
            <w:r>
              <w:rPr>
                <w:sz w:val="16"/>
              </w:rPr>
              <w:t>Página 2 de 5</w:t>
            </w:r>
          </w:p>
        </w:tc>
      </w:tr>
    </w:tbl>
    <w:p>
      <w:pPr>
        <w:pStyle w:val="BodyText"/>
        <w:spacing w:before="6"/>
        <w:rPr>
          <w:sz w:val="23"/>
        </w:rPr>
      </w:pPr>
    </w:p>
    <w:p>
      <w:pPr>
        <w:pStyle w:val="BodyText"/>
        <w:spacing w:before="94"/>
        <w:ind w:left="533" w:right="133"/>
        <w:jc w:val="both"/>
      </w:pPr>
      <w:r>
        <w:rPr/>
        <w:t>Cuando dos servidores que ocupan diferente clase de puesto y especialidad, solicitan ser permutados de sus respectivos</w:t>
      </w:r>
      <w:r>
        <w:rPr>
          <w:spacing w:val="-4"/>
        </w:rPr>
        <w:t> </w:t>
      </w:r>
      <w:r>
        <w:rPr/>
        <w:t>puestos</w:t>
      </w:r>
      <w:r>
        <w:rPr>
          <w:spacing w:val="-5"/>
        </w:rPr>
        <w:t> </w:t>
      </w:r>
      <w:r>
        <w:rPr/>
        <w:t>o</w:t>
      </w:r>
      <w:r>
        <w:rPr>
          <w:spacing w:val="-5"/>
        </w:rPr>
        <w:t> </w:t>
      </w:r>
      <w:r>
        <w:rPr/>
        <w:t>cargos</w:t>
      </w:r>
      <w:r>
        <w:rPr>
          <w:spacing w:val="-6"/>
        </w:rPr>
        <w:t> </w:t>
      </w:r>
      <w:r>
        <w:rPr/>
        <w:t>se</w:t>
      </w:r>
      <w:r>
        <w:rPr>
          <w:spacing w:val="-5"/>
        </w:rPr>
        <w:t> </w:t>
      </w:r>
      <w:r>
        <w:rPr/>
        <w:t>requiere</w:t>
      </w:r>
      <w:r>
        <w:rPr>
          <w:spacing w:val="-7"/>
        </w:rPr>
        <w:t> </w:t>
      </w:r>
      <w:r>
        <w:rPr/>
        <w:t>que</w:t>
      </w:r>
      <w:r>
        <w:rPr>
          <w:spacing w:val="-6"/>
        </w:rPr>
        <w:t> </w:t>
      </w:r>
      <w:r>
        <w:rPr/>
        <w:t>la</w:t>
      </w:r>
      <w:r>
        <w:rPr>
          <w:spacing w:val="-6"/>
        </w:rPr>
        <w:t> </w:t>
      </w:r>
      <w:r>
        <w:rPr/>
        <w:t>Autoridad</w:t>
      </w:r>
      <w:r>
        <w:rPr>
          <w:spacing w:val="-5"/>
        </w:rPr>
        <w:t> </w:t>
      </w:r>
      <w:r>
        <w:rPr/>
        <w:t>Nominadora</w:t>
      </w:r>
      <w:r>
        <w:rPr>
          <w:spacing w:val="-5"/>
        </w:rPr>
        <w:t> </w:t>
      </w:r>
      <w:r>
        <w:rPr/>
        <w:t>con</w:t>
      </w:r>
      <w:r>
        <w:rPr>
          <w:spacing w:val="-3"/>
        </w:rPr>
        <w:t> </w:t>
      </w:r>
      <w:r>
        <w:rPr/>
        <w:t>su</w:t>
      </w:r>
      <w:r>
        <w:rPr>
          <w:spacing w:val="-6"/>
        </w:rPr>
        <w:t> </w:t>
      </w:r>
      <w:r>
        <w:rPr/>
        <w:t>respectiva</w:t>
      </w:r>
      <w:r>
        <w:rPr>
          <w:spacing w:val="-3"/>
        </w:rPr>
        <w:t> </w:t>
      </w:r>
      <w:r>
        <w:rPr/>
        <w:t>aprobación,</w:t>
      </w:r>
      <w:r>
        <w:rPr>
          <w:spacing w:val="-4"/>
        </w:rPr>
        <w:t> </w:t>
      </w:r>
      <w:r>
        <w:rPr/>
        <w:t>remita</w:t>
      </w:r>
      <w:r>
        <w:rPr>
          <w:spacing w:val="-5"/>
        </w:rPr>
        <w:t> </w:t>
      </w:r>
      <w:r>
        <w:rPr/>
        <w:t>la solicitud de los interesados a la Oficina Nacional de Servicio Civil -ONSEC-, a efecto de obtener el dictamen favorable, siendo éste el caso de docentes de Nivel Medio, según lo establecido en el Acuerdo Gubernativo Número 18-98 “Reglamento de la Ley de Servicio Civil”, Título VIII, Capítulo Único, Artículo</w:t>
      </w:r>
      <w:r>
        <w:rPr>
          <w:spacing w:val="-13"/>
        </w:rPr>
        <w:t> </w:t>
      </w:r>
      <w:r>
        <w:rPr/>
        <w:t>41.</w:t>
      </w:r>
    </w:p>
    <w:p>
      <w:pPr>
        <w:pStyle w:val="BodyText"/>
        <w:spacing w:before="10"/>
        <w:rPr>
          <w:sz w:val="21"/>
        </w:rPr>
      </w:pPr>
    </w:p>
    <w:p>
      <w:pPr>
        <w:pStyle w:val="BodyText"/>
        <w:ind w:left="533" w:right="129"/>
        <w:jc w:val="both"/>
      </w:pPr>
      <w:r>
        <w:rPr/>
        <w:t>La</w:t>
      </w:r>
      <w:r>
        <w:rPr>
          <w:spacing w:val="-4"/>
        </w:rPr>
        <w:t> </w:t>
      </w:r>
      <w:r>
        <w:rPr/>
        <w:t>solicitud</w:t>
      </w:r>
      <w:r>
        <w:rPr>
          <w:spacing w:val="-3"/>
        </w:rPr>
        <w:t> </w:t>
      </w:r>
      <w:r>
        <w:rPr/>
        <w:t>de</w:t>
      </w:r>
      <w:r>
        <w:rPr>
          <w:spacing w:val="-5"/>
        </w:rPr>
        <w:t> </w:t>
      </w:r>
      <w:r>
        <w:rPr/>
        <w:t>permuta</w:t>
      </w:r>
      <w:r>
        <w:rPr>
          <w:spacing w:val="-3"/>
        </w:rPr>
        <w:t> </w:t>
      </w:r>
      <w:r>
        <w:rPr/>
        <w:t>debe</w:t>
      </w:r>
      <w:r>
        <w:rPr>
          <w:spacing w:val="-4"/>
        </w:rPr>
        <w:t> </w:t>
      </w:r>
      <w:r>
        <w:rPr/>
        <w:t>ser</w:t>
      </w:r>
      <w:r>
        <w:rPr>
          <w:spacing w:val="-4"/>
        </w:rPr>
        <w:t> </w:t>
      </w:r>
      <w:r>
        <w:rPr/>
        <w:t>presentada</w:t>
      </w:r>
      <w:r>
        <w:rPr>
          <w:spacing w:val="-5"/>
        </w:rPr>
        <w:t> </w:t>
      </w:r>
      <w:r>
        <w:rPr/>
        <w:t>durante</w:t>
      </w:r>
      <w:r>
        <w:rPr>
          <w:spacing w:val="-3"/>
        </w:rPr>
        <w:t> </w:t>
      </w:r>
      <w:r>
        <w:rPr/>
        <w:t>el</w:t>
      </w:r>
      <w:r>
        <w:rPr>
          <w:spacing w:val="-5"/>
        </w:rPr>
        <w:t> </w:t>
      </w:r>
      <w:r>
        <w:rPr/>
        <w:t>período</w:t>
      </w:r>
      <w:r>
        <w:rPr>
          <w:spacing w:val="-3"/>
        </w:rPr>
        <w:t> </w:t>
      </w:r>
      <w:r>
        <w:rPr/>
        <w:t>comprendido</w:t>
      </w:r>
      <w:r>
        <w:rPr>
          <w:spacing w:val="-4"/>
        </w:rPr>
        <w:t> </w:t>
      </w:r>
      <w:r>
        <w:rPr/>
        <w:t>del</w:t>
      </w:r>
      <w:r>
        <w:rPr>
          <w:spacing w:val="-3"/>
        </w:rPr>
        <w:t> </w:t>
      </w:r>
      <w:r>
        <w:rPr/>
        <w:t>uno</w:t>
      </w:r>
      <w:r>
        <w:rPr>
          <w:spacing w:val="-4"/>
        </w:rPr>
        <w:t> </w:t>
      </w:r>
      <w:r>
        <w:rPr/>
        <w:t>(1)</w:t>
      </w:r>
      <w:r>
        <w:rPr>
          <w:spacing w:val="-4"/>
        </w:rPr>
        <w:t> </w:t>
      </w:r>
      <w:r>
        <w:rPr/>
        <w:t>de</w:t>
      </w:r>
      <w:r>
        <w:rPr>
          <w:spacing w:val="-3"/>
        </w:rPr>
        <w:t> </w:t>
      </w:r>
      <w:r>
        <w:rPr/>
        <w:t>octubre</w:t>
      </w:r>
      <w:r>
        <w:rPr>
          <w:spacing w:val="-5"/>
        </w:rPr>
        <w:t> </w:t>
      </w:r>
      <w:r>
        <w:rPr/>
        <w:t>al</w:t>
      </w:r>
      <w:r>
        <w:rPr>
          <w:spacing w:val="-5"/>
        </w:rPr>
        <w:t> </w:t>
      </w:r>
      <w:r>
        <w:rPr/>
        <w:t>treinta</w:t>
      </w:r>
      <w:r>
        <w:rPr>
          <w:spacing w:val="-7"/>
        </w:rPr>
        <w:t> </w:t>
      </w:r>
      <w:r>
        <w:rPr/>
        <w:t>y uno (31) de marzo. En el caso de permutas entre docentes el trámite se podrá iniciar en cualquier momento, pero sólo podrán hacerse efectivas durante los meses de enero, febrero y marzo, salvo lo dispuesto en los incisos b) y c) del artículo 40 del Decreto Número 1485 del Congreso de la República, “Estatuto Provisional de los Trabajadores del</w:t>
      </w:r>
      <w:r>
        <w:rPr>
          <w:spacing w:val="-4"/>
        </w:rPr>
        <w:t> </w:t>
      </w:r>
      <w:r>
        <w:rPr/>
        <w:t>Estado”.</w:t>
      </w:r>
    </w:p>
    <w:p>
      <w:pPr>
        <w:pStyle w:val="BodyText"/>
        <w:spacing w:before="4"/>
      </w:pPr>
    </w:p>
    <w:p>
      <w:pPr>
        <w:pStyle w:val="BodyText"/>
        <w:spacing w:line="237" w:lineRule="auto"/>
        <w:ind w:left="533" w:right="129"/>
        <w:jc w:val="both"/>
      </w:pPr>
      <w:r>
        <w:rPr/>
        <w:t>Según lo establecido en el Artículo 13 del Acuerdo Gubernativo Número 183-97 “Reglamento de Permutas entre Servidores del Ministerio de Educación”, </w:t>
      </w:r>
      <w:r>
        <w:rPr>
          <w:b/>
        </w:rPr>
        <w:t>no proceden </w:t>
      </w:r>
      <w:r>
        <w:rPr/>
        <w:t>las permutas en los siguientes casos:</w:t>
      </w:r>
    </w:p>
    <w:p>
      <w:pPr>
        <w:pStyle w:val="BodyText"/>
        <w:spacing w:before="3"/>
      </w:pPr>
    </w:p>
    <w:p>
      <w:pPr>
        <w:pStyle w:val="ListParagraph"/>
        <w:numPr>
          <w:ilvl w:val="0"/>
          <w:numId w:val="2"/>
        </w:numPr>
        <w:tabs>
          <w:tab w:pos="895" w:val="left" w:leader="none"/>
        </w:tabs>
        <w:spacing w:line="252" w:lineRule="exact" w:before="0" w:after="0"/>
        <w:ind w:left="894" w:right="0" w:hanging="362"/>
        <w:jc w:val="left"/>
        <w:rPr>
          <w:sz w:val="22"/>
        </w:rPr>
      </w:pPr>
      <w:r>
        <w:rPr>
          <w:sz w:val="22"/>
        </w:rPr>
        <w:t>Cuando uno de los servidores ha iniciado el trámite de su</w:t>
      </w:r>
      <w:r>
        <w:rPr>
          <w:spacing w:val="-10"/>
          <w:sz w:val="22"/>
        </w:rPr>
        <w:t> </w:t>
      </w:r>
      <w:r>
        <w:rPr>
          <w:sz w:val="22"/>
        </w:rPr>
        <w:t>jubilación.</w:t>
      </w:r>
    </w:p>
    <w:p>
      <w:pPr>
        <w:pStyle w:val="ListParagraph"/>
        <w:numPr>
          <w:ilvl w:val="0"/>
          <w:numId w:val="2"/>
        </w:numPr>
        <w:tabs>
          <w:tab w:pos="895" w:val="left" w:leader="none"/>
        </w:tabs>
        <w:spacing w:line="240" w:lineRule="auto" w:before="0" w:after="0"/>
        <w:ind w:left="894" w:right="134" w:hanging="361"/>
        <w:jc w:val="left"/>
        <w:rPr>
          <w:sz w:val="22"/>
        </w:rPr>
      </w:pPr>
      <w:r>
        <w:rPr>
          <w:sz w:val="22"/>
        </w:rPr>
        <w:t>Cuando</w:t>
      </w:r>
      <w:r>
        <w:rPr>
          <w:spacing w:val="-3"/>
          <w:sz w:val="22"/>
        </w:rPr>
        <w:t> </w:t>
      </w:r>
      <w:r>
        <w:rPr>
          <w:sz w:val="22"/>
        </w:rPr>
        <w:t>uno</w:t>
      </w:r>
      <w:r>
        <w:rPr>
          <w:spacing w:val="-3"/>
          <w:sz w:val="22"/>
        </w:rPr>
        <w:t> </w:t>
      </w:r>
      <w:r>
        <w:rPr>
          <w:sz w:val="22"/>
        </w:rPr>
        <w:t>de</w:t>
      </w:r>
      <w:r>
        <w:rPr>
          <w:spacing w:val="-5"/>
          <w:sz w:val="22"/>
        </w:rPr>
        <w:t> </w:t>
      </w:r>
      <w:r>
        <w:rPr>
          <w:sz w:val="22"/>
        </w:rPr>
        <w:t>los</w:t>
      </w:r>
      <w:r>
        <w:rPr>
          <w:spacing w:val="-5"/>
          <w:sz w:val="22"/>
        </w:rPr>
        <w:t> </w:t>
      </w:r>
      <w:r>
        <w:rPr>
          <w:sz w:val="22"/>
        </w:rPr>
        <w:t>puestos</w:t>
      </w:r>
      <w:r>
        <w:rPr>
          <w:spacing w:val="-3"/>
          <w:sz w:val="22"/>
        </w:rPr>
        <w:t> </w:t>
      </w:r>
      <w:r>
        <w:rPr>
          <w:sz w:val="22"/>
        </w:rPr>
        <w:t>a</w:t>
      </w:r>
      <w:r>
        <w:rPr>
          <w:spacing w:val="-4"/>
          <w:sz w:val="22"/>
        </w:rPr>
        <w:t> </w:t>
      </w:r>
      <w:r>
        <w:rPr>
          <w:sz w:val="22"/>
        </w:rPr>
        <w:t>permutar</w:t>
      </w:r>
      <w:r>
        <w:rPr>
          <w:spacing w:val="-4"/>
          <w:sz w:val="22"/>
        </w:rPr>
        <w:t> </w:t>
      </w:r>
      <w:r>
        <w:rPr>
          <w:sz w:val="22"/>
        </w:rPr>
        <w:t>sea</w:t>
      </w:r>
      <w:r>
        <w:rPr>
          <w:spacing w:val="-5"/>
          <w:sz w:val="22"/>
        </w:rPr>
        <w:t> </w:t>
      </w:r>
      <w:r>
        <w:rPr>
          <w:sz w:val="22"/>
        </w:rPr>
        <w:t>de</w:t>
      </w:r>
      <w:r>
        <w:rPr>
          <w:spacing w:val="-6"/>
          <w:sz w:val="22"/>
        </w:rPr>
        <w:t> </w:t>
      </w:r>
      <w:r>
        <w:rPr>
          <w:sz w:val="22"/>
        </w:rPr>
        <w:t>menor</w:t>
      </w:r>
      <w:r>
        <w:rPr>
          <w:spacing w:val="-2"/>
          <w:sz w:val="22"/>
        </w:rPr>
        <w:t> </w:t>
      </w:r>
      <w:r>
        <w:rPr>
          <w:sz w:val="22"/>
        </w:rPr>
        <w:t>categoría</w:t>
      </w:r>
      <w:r>
        <w:rPr>
          <w:spacing w:val="-2"/>
          <w:sz w:val="22"/>
        </w:rPr>
        <w:t> </w:t>
      </w:r>
      <w:r>
        <w:rPr>
          <w:sz w:val="22"/>
        </w:rPr>
        <w:t>o</w:t>
      </w:r>
      <w:r>
        <w:rPr>
          <w:spacing w:val="-8"/>
          <w:sz w:val="22"/>
        </w:rPr>
        <w:t> </w:t>
      </w:r>
      <w:r>
        <w:rPr>
          <w:sz w:val="22"/>
        </w:rPr>
        <w:t>que</w:t>
      </w:r>
      <w:r>
        <w:rPr>
          <w:spacing w:val="-2"/>
          <w:sz w:val="22"/>
        </w:rPr>
        <w:t> </w:t>
      </w:r>
      <w:r>
        <w:rPr>
          <w:sz w:val="22"/>
        </w:rPr>
        <w:t>en</w:t>
      </w:r>
      <w:r>
        <w:rPr>
          <w:spacing w:val="-6"/>
          <w:sz w:val="22"/>
        </w:rPr>
        <w:t> </w:t>
      </w:r>
      <w:r>
        <w:rPr>
          <w:sz w:val="22"/>
        </w:rPr>
        <w:t>el</w:t>
      </w:r>
      <w:r>
        <w:rPr>
          <w:spacing w:val="-6"/>
          <w:sz w:val="22"/>
        </w:rPr>
        <w:t> </w:t>
      </w:r>
      <w:r>
        <w:rPr>
          <w:sz w:val="22"/>
        </w:rPr>
        <w:t>mismo,</w:t>
      </w:r>
      <w:r>
        <w:rPr>
          <w:spacing w:val="-3"/>
          <w:sz w:val="22"/>
        </w:rPr>
        <w:t> </w:t>
      </w:r>
      <w:r>
        <w:rPr>
          <w:sz w:val="22"/>
        </w:rPr>
        <w:t>se</w:t>
      </w:r>
      <w:r>
        <w:rPr>
          <w:spacing w:val="-5"/>
          <w:sz w:val="22"/>
        </w:rPr>
        <w:t> </w:t>
      </w:r>
      <w:r>
        <w:rPr>
          <w:sz w:val="22"/>
        </w:rPr>
        <w:t>altere</w:t>
      </w:r>
      <w:r>
        <w:rPr>
          <w:spacing w:val="-4"/>
          <w:sz w:val="22"/>
        </w:rPr>
        <w:t> </w:t>
      </w:r>
      <w:r>
        <w:rPr>
          <w:sz w:val="22"/>
        </w:rPr>
        <w:t>fundamental</w:t>
      </w:r>
      <w:r>
        <w:rPr>
          <w:spacing w:val="-9"/>
          <w:sz w:val="22"/>
        </w:rPr>
        <w:t> </w:t>
      </w:r>
      <w:r>
        <w:rPr>
          <w:sz w:val="22"/>
        </w:rPr>
        <w:t>o permanentemente las condiciones de</w:t>
      </w:r>
      <w:r>
        <w:rPr>
          <w:spacing w:val="-3"/>
          <w:sz w:val="22"/>
        </w:rPr>
        <w:t> </w:t>
      </w:r>
      <w:r>
        <w:rPr>
          <w:sz w:val="22"/>
        </w:rPr>
        <w:t>trabajo.</w:t>
      </w:r>
    </w:p>
    <w:p>
      <w:pPr>
        <w:pStyle w:val="ListParagraph"/>
        <w:numPr>
          <w:ilvl w:val="0"/>
          <w:numId w:val="2"/>
        </w:numPr>
        <w:tabs>
          <w:tab w:pos="895" w:val="left" w:leader="none"/>
        </w:tabs>
        <w:spacing w:line="240" w:lineRule="auto" w:before="0" w:after="0"/>
        <w:ind w:left="894" w:right="0" w:hanging="362"/>
        <w:jc w:val="left"/>
        <w:rPr>
          <w:sz w:val="22"/>
        </w:rPr>
      </w:pPr>
      <w:r>
        <w:rPr>
          <w:sz w:val="22"/>
        </w:rPr>
        <w:t>Cuando en los dos años anteriores uno de los solicitantes haya obtenido una</w:t>
      </w:r>
      <w:r>
        <w:rPr>
          <w:spacing w:val="-17"/>
          <w:sz w:val="22"/>
        </w:rPr>
        <w:t> </w:t>
      </w:r>
      <w:r>
        <w:rPr>
          <w:sz w:val="22"/>
        </w:rPr>
        <w:t>permuta.</w:t>
      </w:r>
    </w:p>
    <w:p>
      <w:pPr>
        <w:pStyle w:val="BodyText"/>
        <w:spacing w:before="9"/>
        <w:rPr>
          <w:sz w:val="21"/>
        </w:rPr>
      </w:pPr>
    </w:p>
    <w:p>
      <w:pPr>
        <w:pStyle w:val="Heading1"/>
        <w:ind w:left="533" w:firstLine="0"/>
        <w:jc w:val="both"/>
      </w:pPr>
      <w:r>
        <w:rPr/>
        <w:t>Normativa legal</w:t>
      </w:r>
    </w:p>
    <w:p>
      <w:pPr>
        <w:pStyle w:val="BodyText"/>
        <w:spacing w:before="5"/>
        <w:rPr>
          <w:b/>
        </w:rPr>
      </w:pPr>
    </w:p>
    <w:p>
      <w:pPr>
        <w:pStyle w:val="ListParagraph"/>
        <w:numPr>
          <w:ilvl w:val="0"/>
          <w:numId w:val="3"/>
        </w:numPr>
        <w:tabs>
          <w:tab w:pos="826" w:val="left" w:leader="none"/>
          <w:tab w:pos="827" w:val="left" w:leader="none"/>
        </w:tabs>
        <w:spacing w:line="237" w:lineRule="auto" w:before="0" w:after="0"/>
        <w:ind w:left="826" w:right="131" w:hanging="361"/>
        <w:jc w:val="left"/>
        <w:rPr>
          <w:sz w:val="22"/>
        </w:rPr>
      </w:pPr>
      <w:r>
        <w:rPr>
          <w:sz w:val="22"/>
        </w:rPr>
        <w:t>Decreto Número 1485 del Congreso de la República, “Estatuto Provisional de los Trabajadores del</w:t>
      </w:r>
      <w:r>
        <w:rPr>
          <w:spacing w:val="-40"/>
          <w:sz w:val="22"/>
        </w:rPr>
        <w:t> </w:t>
      </w:r>
      <w:r>
        <w:rPr>
          <w:sz w:val="22"/>
        </w:rPr>
        <w:t>Estado”, Capítulo de la Dignificación y Catalogación del Magisterio Nacional, Capítulo IX, Artículos 40 y</w:t>
      </w:r>
      <w:r>
        <w:rPr>
          <w:spacing w:val="-15"/>
          <w:sz w:val="22"/>
        </w:rPr>
        <w:t> </w:t>
      </w:r>
      <w:r>
        <w:rPr>
          <w:sz w:val="22"/>
        </w:rPr>
        <w:t>41,</w:t>
      </w:r>
    </w:p>
    <w:p>
      <w:pPr>
        <w:pStyle w:val="ListParagraph"/>
        <w:numPr>
          <w:ilvl w:val="0"/>
          <w:numId w:val="3"/>
        </w:numPr>
        <w:tabs>
          <w:tab w:pos="826" w:val="left" w:leader="none"/>
          <w:tab w:pos="827" w:val="left" w:leader="none"/>
        </w:tabs>
        <w:spacing w:line="269" w:lineRule="exact" w:before="1" w:after="0"/>
        <w:ind w:left="826" w:right="0" w:hanging="361"/>
        <w:jc w:val="left"/>
        <w:rPr>
          <w:sz w:val="22"/>
        </w:rPr>
      </w:pPr>
      <w:r>
        <w:rPr>
          <w:sz w:val="22"/>
        </w:rPr>
        <w:t>Decreto Número 1748, Ley de Servicio Civil, Capítulo VI, Artículo</w:t>
      </w:r>
      <w:r>
        <w:rPr>
          <w:spacing w:val="-3"/>
          <w:sz w:val="22"/>
        </w:rPr>
        <w:t> </w:t>
      </w:r>
      <w:r>
        <w:rPr>
          <w:sz w:val="22"/>
        </w:rPr>
        <w:t>59,</w:t>
      </w:r>
    </w:p>
    <w:p>
      <w:pPr>
        <w:pStyle w:val="ListParagraph"/>
        <w:numPr>
          <w:ilvl w:val="0"/>
          <w:numId w:val="3"/>
        </w:numPr>
        <w:tabs>
          <w:tab w:pos="826" w:val="left" w:leader="none"/>
          <w:tab w:pos="827" w:val="left" w:leader="none"/>
        </w:tabs>
        <w:spacing w:line="237" w:lineRule="auto" w:before="2" w:after="0"/>
        <w:ind w:left="826" w:right="131" w:hanging="361"/>
        <w:jc w:val="left"/>
        <w:rPr>
          <w:sz w:val="22"/>
        </w:rPr>
      </w:pPr>
      <w:r>
        <w:rPr>
          <w:sz w:val="22"/>
        </w:rPr>
        <w:t>Acuerdo Gubernativo Número 18-98, “Reglamento de la Ley de Servicio Civil”, Título VIII, Capítulo Único, Artículos 40, 41 y</w:t>
      </w:r>
      <w:r>
        <w:rPr>
          <w:spacing w:val="-4"/>
          <w:sz w:val="22"/>
        </w:rPr>
        <w:t> </w:t>
      </w:r>
      <w:r>
        <w:rPr>
          <w:sz w:val="22"/>
        </w:rPr>
        <w:t>42,</w:t>
      </w:r>
    </w:p>
    <w:p>
      <w:pPr>
        <w:pStyle w:val="ListParagraph"/>
        <w:numPr>
          <w:ilvl w:val="0"/>
          <w:numId w:val="3"/>
        </w:numPr>
        <w:tabs>
          <w:tab w:pos="826" w:val="left" w:leader="none"/>
          <w:tab w:pos="827" w:val="left" w:leader="none"/>
        </w:tabs>
        <w:spacing w:line="237" w:lineRule="auto" w:before="4" w:after="0"/>
        <w:ind w:left="826" w:right="131" w:hanging="361"/>
        <w:jc w:val="left"/>
        <w:rPr>
          <w:sz w:val="22"/>
        </w:rPr>
      </w:pPr>
      <w:r>
        <w:rPr>
          <w:sz w:val="22"/>
        </w:rPr>
        <w:t>Acuerdo Gubernativo Número 183-97, “Reglamento de Permutas entre Servidores del Ministerio de Educación”</w:t>
      </w:r>
      <w:r>
        <w:rPr>
          <w:spacing w:val="2"/>
          <w:sz w:val="22"/>
        </w:rPr>
        <w:t> </w:t>
      </w:r>
      <w:r>
        <w:rPr>
          <w:sz w:val="22"/>
        </w:rPr>
        <w:t>y</w:t>
      </w:r>
    </w:p>
    <w:p>
      <w:pPr>
        <w:pStyle w:val="ListParagraph"/>
        <w:numPr>
          <w:ilvl w:val="0"/>
          <w:numId w:val="3"/>
        </w:numPr>
        <w:tabs>
          <w:tab w:pos="826" w:val="left" w:leader="none"/>
          <w:tab w:pos="827" w:val="left" w:leader="none"/>
        </w:tabs>
        <w:spacing w:line="237" w:lineRule="auto" w:before="3" w:after="0"/>
        <w:ind w:left="826" w:right="137" w:hanging="361"/>
        <w:jc w:val="left"/>
        <w:rPr>
          <w:sz w:val="22"/>
        </w:rPr>
      </w:pPr>
      <w:r>
        <w:rPr>
          <w:sz w:val="22"/>
        </w:rPr>
        <w:t>Pacto Colectivo suscrito entre el MINEDUC y los Sindicatos: proponente, firmantes y adherentes de trabajadoras y trabajadores de dicho Ministerio, Capítulo VIII, Artículos 43 y</w:t>
      </w:r>
      <w:r>
        <w:rPr>
          <w:spacing w:val="-11"/>
          <w:sz w:val="22"/>
        </w:rPr>
        <w:t> </w:t>
      </w:r>
      <w:r>
        <w:rPr>
          <w:sz w:val="22"/>
        </w:rPr>
        <w:t>44.</w:t>
      </w:r>
    </w:p>
    <w:p>
      <w:pPr>
        <w:pStyle w:val="BodyText"/>
        <w:spacing w:before="10"/>
        <w:rPr>
          <w:sz w:val="21"/>
        </w:rPr>
      </w:pPr>
    </w:p>
    <w:p>
      <w:pPr>
        <w:pStyle w:val="Heading1"/>
        <w:tabs>
          <w:tab w:pos="1522" w:val="left" w:leader="none"/>
        </w:tabs>
        <w:spacing w:before="1"/>
        <w:ind w:firstLine="0"/>
      </w:pPr>
      <w:r>
        <w:rPr>
          <w:b w:val="0"/>
          <w:sz w:val="24"/>
        </w:rPr>
        <w:t>C.1.</w:t>
        <w:tab/>
      </w:r>
      <w:r>
        <w:rPr/>
        <w:t>Recepción, análisis y autorización de expediente de solicitud de</w:t>
      </w:r>
      <w:r>
        <w:rPr>
          <w:spacing w:val="-12"/>
        </w:rPr>
        <w:t> </w:t>
      </w:r>
      <w:r>
        <w:rPr/>
        <w:t>permuta.</w:t>
      </w:r>
    </w:p>
    <w:p>
      <w:pPr>
        <w:pStyle w:val="BodyText"/>
        <w:spacing w:before="9" w:after="1"/>
        <w:rPr>
          <w:b/>
          <w:sz w:val="21"/>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8" w:hRule="atLeast"/>
        </w:trPr>
        <w:tc>
          <w:tcPr>
            <w:tcW w:w="1160" w:type="dxa"/>
            <w:shd w:val="clear" w:color="auto" w:fill="D9D9D9"/>
          </w:tcPr>
          <w:p>
            <w:pPr>
              <w:pStyle w:val="TableParagraph"/>
              <w:spacing w:before="22"/>
              <w:ind w:left="218"/>
              <w:rPr>
                <w:b/>
                <w:sz w:val="16"/>
              </w:rPr>
            </w:pPr>
            <w:r>
              <w:rPr>
                <w:b/>
                <w:sz w:val="16"/>
              </w:rPr>
              <w:t>Actividad</w:t>
            </w:r>
          </w:p>
        </w:tc>
        <w:tc>
          <w:tcPr>
            <w:tcW w:w="1112" w:type="dxa"/>
            <w:shd w:val="clear" w:color="auto" w:fill="D9D9D9"/>
          </w:tcPr>
          <w:p>
            <w:pPr>
              <w:pStyle w:val="TableParagraph"/>
              <w:spacing w:before="22"/>
              <w:ind w:left="54"/>
              <w:rPr>
                <w:b/>
                <w:sz w:val="16"/>
              </w:rPr>
            </w:pPr>
            <w:r>
              <w:rPr>
                <w:b/>
                <w:sz w:val="16"/>
              </w:rPr>
              <w:t>Responsable</w:t>
            </w:r>
          </w:p>
        </w:tc>
        <w:tc>
          <w:tcPr>
            <w:tcW w:w="8535" w:type="dxa"/>
            <w:shd w:val="clear" w:color="auto" w:fill="D9D9D9"/>
          </w:tcPr>
          <w:p>
            <w:pPr>
              <w:pStyle w:val="TableParagraph"/>
              <w:spacing w:before="22"/>
              <w:ind w:left="3080" w:right="3048"/>
              <w:jc w:val="center"/>
              <w:rPr>
                <w:b/>
                <w:sz w:val="16"/>
              </w:rPr>
            </w:pPr>
            <w:r>
              <w:rPr>
                <w:b/>
                <w:sz w:val="16"/>
              </w:rPr>
              <w:t>Descripción de las Actividades</w:t>
            </w:r>
          </w:p>
        </w:tc>
      </w:tr>
      <w:tr>
        <w:trPr>
          <w:trHeight w:val="4161"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3"/>
              </w:rPr>
            </w:pPr>
          </w:p>
          <w:p>
            <w:pPr>
              <w:pStyle w:val="TableParagraph"/>
              <w:ind w:left="145" w:right="23"/>
              <w:jc w:val="center"/>
              <w:rPr>
                <w:b/>
                <w:sz w:val="14"/>
              </w:rPr>
            </w:pPr>
            <w:r>
              <w:rPr>
                <w:b/>
                <w:sz w:val="14"/>
              </w:rPr>
              <w:t>1.</w:t>
            </w:r>
          </w:p>
          <w:p>
            <w:pPr>
              <w:pStyle w:val="TableParagraph"/>
              <w:spacing w:before="2"/>
              <w:ind w:left="35" w:right="23"/>
              <w:jc w:val="center"/>
              <w:rPr>
                <w:b/>
                <w:sz w:val="14"/>
              </w:rPr>
            </w:pPr>
            <w:r>
              <w:rPr>
                <w:b/>
                <w:sz w:val="14"/>
              </w:rPr>
              <w:t>Recibir solicitud y expediente</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6"/>
              <w:ind w:left="51" w:right="44"/>
              <w:jc w:val="center"/>
              <w:rPr>
                <w:sz w:val="14"/>
              </w:rPr>
            </w:pPr>
            <w:r>
              <w:rPr>
                <w:sz w:val="14"/>
              </w:rPr>
              <w:t>Asistente de Reclutamiento y Selección de Personal de la DIDEDUC y/o DIGEF</w:t>
            </w:r>
          </w:p>
        </w:tc>
        <w:tc>
          <w:tcPr>
            <w:tcW w:w="8535" w:type="dxa"/>
          </w:tcPr>
          <w:p>
            <w:pPr>
              <w:pStyle w:val="TableParagraph"/>
              <w:spacing w:before="26"/>
              <w:ind w:left="56" w:right="16"/>
              <w:jc w:val="both"/>
              <w:rPr>
                <w:sz w:val="22"/>
              </w:rPr>
            </w:pPr>
            <w:r>
              <w:rPr>
                <w:sz w:val="22"/>
              </w:rPr>
              <w:t>Recibe</w:t>
            </w:r>
            <w:r>
              <w:rPr>
                <w:spacing w:val="-9"/>
                <w:sz w:val="22"/>
              </w:rPr>
              <w:t> </w:t>
            </w:r>
            <w:r>
              <w:rPr>
                <w:sz w:val="22"/>
              </w:rPr>
              <w:t>el</w:t>
            </w:r>
            <w:r>
              <w:rPr>
                <w:spacing w:val="-9"/>
                <w:sz w:val="22"/>
              </w:rPr>
              <w:t> </w:t>
            </w:r>
            <w:r>
              <w:rPr>
                <w:sz w:val="22"/>
              </w:rPr>
              <w:t>Formulario</w:t>
            </w:r>
            <w:r>
              <w:rPr>
                <w:spacing w:val="-9"/>
                <w:sz w:val="22"/>
              </w:rPr>
              <w:t> </w:t>
            </w:r>
            <w:r>
              <w:rPr>
                <w:sz w:val="22"/>
              </w:rPr>
              <w:t>RHU-FOR-42</w:t>
            </w:r>
            <w:r>
              <w:rPr>
                <w:spacing w:val="-11"/>
                <w:sz w:val="22"/>
              </w:rPr>
              <w:t> </w:t>
            </w:r>
            <w:r>
              <w:rPr>
                <w:sz w:val="22"/>
              </w:rPr>
              <w:t>“Solicitud</w:t>
            </w:r>
            <w:r>
              <w:rPr>
                <w:spacing w:val="-9"/>
                <w:sz w:val="22"/>
              </w:rPr>
              <w:t> </w:t>
            </w:r>
            <w:r>
              <w:rPr>
                <w:sz w:val="22"/>
              </w:rPr>
              <w:t>de</w:t>
            </w:r>
            <w:r>
              <w:rPr>
                <w:spacing w:val="-14"/>
                <w:sz w:val="22"/>
              </w:rPr>
              <w:t> </w:t>
            </w:r>
            <w:r>
              <w:rPr>
                <w:sz w:val="22"/>
              </w:rPr>
              <w:t>Acción</w:t>
            </w:r>
            <w:r>
              <w:rPr>
                <w:spacing w:val="-9"/>
                <w:sz w:val="22"/>
              </w:rPr>
              <w:t> </w:t>
            </w:r>
            <w:r>
              <w:rPr>
                <w:sz w:val="22"/>
              </w:rPr>
              <w:t>de</w:t>
            </w:r>
            <w:r>
              <w:rPr>
                <w:spacing w:val="-8"/>
                <w:sz w:val="22"/>
              </w:rPr>
              <w:t> </w:t>
            </w:r>
            <w:r>
              <w:rPr>
                <w:sz w:val="22"/>
              </w:rPr>
              <w:t>Permuta”</w:t>
            </w:r>
            <w:r>
              <w:rPr>
                <w:spacing w:val="-8"/>
                <w:sz w:val="22"/>
              </w:rPr>
              <w:t> </w:t>
            </w:r>
            <w:r>
              <w:rPr>
                <w:sz w:val="22"/>
              </w:rPr>
              <w:t>y</w:t>
            </w:r>
            <w:r>
              <w:rPr>
                <w:spacing w:val="-11"/>
                <w:sz w:val="22"/>
              </w:rPr>
              <w:t> </w:t>
            </w:r>
            <w:r>
              <w:rPr>
                <w:sz w:val="22"/>
              </w:rPr>
              <w:t>Expediente</w:t>
            </w:r>
            <w:r>
              <w:rPr>
                <w:spacing w:val="-8"/>
                <w:sz w:val="22"/>
              </w:rPr>
              <w:t> </w:t>
            </w:r>
            <w:r>
              <w:rPr>
                <w:sz w:val="22"/>
              </w:rPr>
              <w:t>para Solicitud</w:t>
            </w:r>
            <w:r>
              <w:rPr>
                <w:spacing w:val="-14"/>
                <w:sz w:val="22"/>
              </w:rPr>
              <w:t> </w:t>
            </w:r>
            <w:r>
              <w:rPr>
                <w:sz w:val="22"/>
              </w:rPr>
              <w:t>de</w:t>
            </w:r>
            <w:r>
              <w:rPr>
                <w:spacing w:val="-13"/>
                <w:sz w:val="22"/>
              </w:rPr>
              <w:t> </w:t>
            </w:r>
            <w:r>
              <w:rPr>
                <w:sz w:val="22"/>
              </w:rPr>
              <w:t>Permuta,</w:t>
            </w:r>
            <w:r>
              <w:rPr>
                <w:spacing w:val="-17"/>
                <w:sz w:val="22"/>
              </w:rPr>
              <w:t> </w:t>
            </w:r>
            <w:r>
              <w:rPr>
                <w:sz w:val="22"/>
              </w:rPr>
              <w:t>que</w:t>
            </w:r>
            <w:r>
              <w:rPr>
                <w:spacing w:val="-13"/>
                <w:sz w:val="22"/>
              </w:rPr>
              <w:t> </w:t>
            </w:r>
            <w:r>
              <w:rPr>
                <w:sz w:val="22"/>
              </w:rPr>
              <w:t>según</w:t>
            </w:r>
            <w:r>
              <w:rPr>
                <w:spacing w:val="-16"/>
                <w:sz w:val="22"/>
              </w:rPr>
              <w:t> </w:t>
            </w:r>
            <w:r>
              <w:rPr>
                <w:sz w:val="22"/>
              </w:rPr>
              <w:t>lo</w:t>
            </w:r>
            <w:r>
              <w:rPr>
                <w:spacing w:val="-13"/>
                <w:sz w:val="22"/>
              </w:rPr>
              <w:t> </w:t>
            </w:r>
            <w:r>
              <w:rPr>
                <w:sz w:val="22"/>
              </w:rPr>
              <w:t>establecido</w:t>
            </w:r>
            <w:r>
              <w:rPr>
                <w:spacing w:val="-13"/>
                <w:sz w:val="22"/>
              </w:rPr>
              <w:t> </w:t>
            </w:r>
            <w:r>
              <w:rPr>
                <w:sz w:val="22"/>
              </w:rPr>
              <w:t>en</w:t>
            </w:r>
            <w:r>
              <w:rPr>
                <w:spacing w:val="-16"/>
                <w:sz w:val="22"/>
              </w:rPr>
              <w:t> </w:t>
            </w:r>
            <w:r>
              <w:rPr>
                <w:sz w:val="22"/>
              </w:rPr>
              <w:t>el</w:t>
            </w:r>
            <w:r>
              <w:rPr>
                <w:spacing w:val="-14"/>
                <w:sz w:val="22"/>
              </w:rPr>
              <w:t> </w:t>
            </w:r>
            <w:r>
              <w:rPr>
                <w:sz w:val="22"/>
              </w:rPr>
              <w:t>Artículo</w:t>
            </w:r>
            <w:r>
              <w:rPr>
                <w:spacing w:val="-13"/>
                <w:sz w:val="22"/>
              </w:rPr>
              <w:t> </w:t>
            </w:r>
            <w:r>
              <w:rPr>
                <w:sz w:val="22"/>
              </w:rPr>
              <w:t>5</w:t>
            </w:r>
            <w:r>
              <w:rPr>
                <w:spacing w:val="-13"/>
                <w:sz w:val="22"/>
              </w:rPr>
              <w:t> </w:t>
            </w:r>
            <w:r>
              <w:rPr>
                <w:sz w:val="22"/>
              </w:rPr>
              <w:t>del</w:t>
            </w:r>
            <w:r>
              <w:rPr>
                <w:spacing w:val="-14"/>
                <w:sz w:val="22"/>
              </w:rPr>
              <w:t> </w:t>
            </w:r>
            <w:r>
              <w:rPr>
                <w:sz w:val="22"/>
              </w:rPr>
              <w:t>Acuerdo</w:t>
            </w:r>
            <w:r>
              <w:rPr>
                <w:spacing w:val="-18"/>
                <w:sz w:val="22"/>
              </w:rPr>
              <w:t> </w:t>
            </w:r>
            <w:r>
              <w:rPr>
                <w:sz w:val="22"/>
              </w:rPr>
              <w:t>Gubernativo Número 183-97, “Reglamento de Permutas entre Servidores del Ministerio de Educación”, debe contener los requisitos solicitados en el Formulario RHU-FOR-81 “Recepción de Expediente de Solicitud de</w:t>
            </w:r>
            <w:r>
              <w:rPr>
                <w:spacing w:val="-2"/>
                <w:sz w:val="22"/>
              </w:rPr>
              <w:t> </w:t>
            </w:r>
            <w:r>
              <w:rPr>
                <w:sz w:val="22"/>
              </w:rPr>
              <w:t>Permuta”</w:t>
            </w:r>
          </w:p>
          <w:p>
            <w:pPr>
              <w:pStyle w:val="TableParagraph"/>
              <w:spacing w:before="11"/>
              <w:rPr>
                <w:b/>
                <w:sz w:val="21"/>
              </w:rPr>
            </w:pPr>
          </w:p>
          <w:p>
            <w:pPr>
              <w:pStyle w:val="TableParagraph"/>
              <w:ind w:left="56" w:right="16"/>
              <w:jc w:val="both"/>
              <w:rPr>
                <w:sz w:val="22"/>
              </w:rPr>
            </w:pPr>
            <w:r>
              <w:rPr>
                <w:sz w:val="22"/>
              </w:rPr>
              <w:t>Si el expediente está completo, firma y sella de recibido tanto el original como la copia que entrega al interesado. Traslada el expediente al Analista de Reclutamiento y Selección de Personal de la DIDEDUC / Asistente de Reclutamiento y Selección de Personal</w:t>
            </w:r>
            <w:r>
              <w:rPr>
                <w:spacing w:val="-16"/>
                <w:sz w:val="22"/>
              </w:rPr>
              <w:t> </w:t>
            </w:r>
            <w:r>
              <w:rPr>
                <w:sz w:val="22"/>
              </w:rPr>
              <w:t>de</w:t>
            </w:r>
            <w:r>
              <w:rPr>
                <w:spacing w:val="-15"/>
                <w:sz w:val="22"/>
              </w:rPr>
              <w:t> </w:t>
            </w:r>
            <w:r>
              <w:rPr>
                <w:sz w:val="22"/>
              </w:rPr>
              <w:t>DIGEF,</w:t>
            </w:r>
            <w:r>
              <w:rPr>
                <w:spacing w:val="-14"/>
                <w:sz w:val="22"/>
              </w:rPr>
              <w:t> </w:t>
            </w:r>
            <w:r>
              <w:rPr>
                <w:sz w:val="22"/>
              </w:rPr>
              <w:t>dejando</w:t>
            </w:r>
            <w:r>
              <w:rPr>
                <w:spacing w:val="-15"/>
                <w:sz w:val="22"/>
              </w:rPr>
              <w:t> </w:t>
            </w:r>
            <w:r>
              <w:rPr>
                <w:sz w:val="22"/>
              </w:rPr>
              <w:t>registro</w:t>
            </w:r>
            <w:r>
              <w:rPr>
                <w:spacing w:val="-15"/>
                <w:sz w:val="22"/>
              </w:rPr>
              <w:t> </w:t>
            </w:r>
            <w:r>
              <w:rPr>
                <w:sz w:val="22"/>
              </w:rPr>
              <w:t>de</w:t>
            </w:r>
            <w:r>
              <w:rPr>
                <w:spacing w:val="-15"/>
                <w:sz w:val="22"/>
              </w:rPr>
              <w:t> </w:t>
            </w:r>
            <w:r>
              <w:rPr>
                <w:sz w:val="22"/>
              </w:rPr>
              <w:t>la</w:t>
            </w:r>
            <w:r>
              <w:rPr>
                <w:spacing w:val="-16"/>
                <w:sz w:val="22"/>
              </w:rPr>
              <w:t> </w:t>
            </w:r>
            <w:r>
              <w:rPr>
                <w:sz w:val="22"/>
              </w:rPr>
              <w:t>fecha</w:t>
            </w:r>
            <w:r>
              <w:rPr>
                <w:spacing w:val="-17"/>
                <w:sz w:val="22"/>
              </w:rPr>
              <w:t> </w:t>
            </w:r>
            <w:r>
              <w:rPr>
                <w:sz w:val="22"/>
              </w:rPr>
              <w:t>de</w:t>
            </w:r>
            <w:r>
              <w:rPr>
                <w:spacing w:val="-15"/>
                <w:sz w:val="22"/>
              </w:rPr>
              <w:t> </w:t>
            </w:r>
            <w:r>
              <w:rPr>
                <w:sz w:val="22"/>
              </w:rPr>
              <w:t>recepción</w:t>
            </w:r>
            <w:r>
              <w:rPr>
                <w:spacing w:val="-14"/>
                <w:sz w:val="22"/>
              </w:rPr>
              <w:t> </w:t>
            </w:r>
            <w:r>
              <w:rPr>
                <w:sz w:val="22"/>
              </w:rPr>
              <w:t>de</w:t>
            </w:r>
            <w:r>
              <w:rPr>
                <w:spacing w:val="-15"/>
                <w:sz w:val="22"/>
              </w:rPr>
              <w:t> </w:t>
            </w:r>
            <w:r>
              <w:rPr>
                <w:sz w:val="22"/>
              </w:rPr>
              <w:t>los</w:t>
            </w:r>
            <w:r>
              <w:rPr>
                <w:spacing w:val="-15"/>
                <w:sz w:val="22"/>
              </w:rPr>
              <w:t> </w:t>
            </w:r>
            <w:r>
              <w:rPr>
                <w:sz w:val="22"/>
              </w:rPr>
              <w:t>expedientes,</w:t>
            </w:r>
            <w:r>
              <w:rPr>
                <w:spacing w:val="-14"/>
                <w:sz w:val="22"/>
              </w:rPr>
              <w:t> </w:t>
            </w:r>
            <w:r>
              <w:rPr>
                <w:sz w:val="22"/>
              </w:rPr>
              <w:t>datos generales de los permutantes, acción solicitada y fecha en que se traslada al</w:t>
            </w:r>
            <w:r>
              <w:rPr>
                <w:spacing w:val="-20"/>
                <w:sz w:val="22"/>
              </w:rPr>
              <w:t> </w:t>
            </w:r>
            <w:r>
              <w:rPr>
                <w:sz w:val="22"/>
              </w:rPr>
              <w:t>Analista.</w:t>
            </w:r>
          </w:p>
          <w:p>
            <w:pPr>
              <w:pStyle w:val="TableParagraph"/>
              <w:spacing w:before="1"/>
              <w:rPr>
                <w:b/>
                <w:sz w:val="22"/>
              </w:rPr>
            </w:pPr>
          </w:p>
          <w:p>
            <w:pPr>
              <w:pStyle w:val="TableParagraph"/>
              <w:ind w:left="56" w:right="16"/>
              <w:jc w:val="both"/>
              <w:rPr>
                <w:sz w:val="22"/>
              </w:rPr>
            </w:pPr>
            <w:r>
              <w:rPr>
                <w:sz w:val="22"/>
              </w:rPr>
              <w:t>A partir de la fecha de recepción del expediente tiene un plazo no mayor de ocho (08) días hábiles para remitir el expediente a la DIREH, según lo establecido en el Artículo 7</w:t>
            </w:r>
            <w:r>
              <w:rPr>
                <w:spacing w:val="-6"/>
                <w:sz w:val="22"/>
              </w:rPr>
              <w:t> </w:t>
            </w:r>
            <w:r>
              <w:rPr>
                <w:sz w:val="22"/>
              </w:rPr>
              <w:t>del</w:t>
            </w:r>
            <w:r>
              <w:rPr>
                <w:spacing w:val="-6"/>
                <w:sz w:val="22"/>
              </w:rPr>
              <w:t> </w:t>
            </w:r>
            <w:r>
              <w:rPr>
                <w:sz w:val="22"/>
              </w:rPr>
              <w:t>Acuerdo</w:t>
            </w:r>
            <w:r>
              <w:rPr>
                <w:spacing w:val="-8"/>
                <w:sz w:val="22"/>
              </w:rPr>
              <w:t> </w:t>
            </w:r>
            <w:r>
              <w:rPr>
                <w:sz w:val="22"/>
              </w:rPr>
              <w:t>Gubernativo</w:t>
            </w:r>
            <w:r>
              <w:rPr>
                <w:spacing w:val="-5"/>
                <w:sz w:val="22"/>
              </w:rPr>
              <w:t> </w:t>
            </w:r>
            <w:r>
              <w:rPr>
                <w:sz w:val="22"/>
              </w:rPr>
              <w:t>Número</w:t>
            </w:r>
            <w:r>
              <w:rPr>
                <w:spacing w:val="-6"/>
                <w:sz w:val="22"/>
              </w:rPr>
              <w:t> </w:t>
            </w:r>
            <w:r>
              <w:rPr>
                <w:sz w:val="22"/>
              </w:rPr>
              <w:t>183-97</w:t>
            </w:r>
            <w:r>
              <w:rPr>
                <w:spacing w:val="-8"/>
                <w:sz w:val="22"/>
              </w:rPr>
              <w:t> </w:t>
            </w:r>
            <w:r>
              <w:rPr>
                <w:sz w:val="22"/>
              </w:rPr>
              <w:t>“Reglamento</w:t>
            </w:r>
            <w:r>
              <w:rPr>
                <w:spacing w:val="-6"/>
                <w:sz w:val="22"/>
              </w:rPr>
              <w:t> </w:t>
            </w:r>
            <w:r>
              <w:rPr>
                <w:sz w:val="22"/>
              </w:rPr>
              <w:t>de</w:t>
            </w:r>
            <w:r>
              <w:rPr>
                <w:spacing w:val="-8"/>
                <w:sz w:val="22"/>
              </w:rPr>
              <w:t> </w:t>
            </w:r>
            <w:r>
              <w:rPr>
                <w:sz w:val="22"/>
              </w:rPr>
              <w:t>permutas</w:t>
            </w:r>
            <w:r>
              <w:rPr>
                <w:spacing w:val="-6"/>
                <w:sz w:val="22"/>
              </w:rPr>
              <w:t> </w:t>
            </w:r>
            <w:r>
              <w:rPr>
                <w:sz w:val="22"/>
              </w:rPr>
              <w:t>entre</w:t>
            </w:r>
            <w:r>
              <w:rPr>
                <w:spacing w:val="-5"/>
                <w:sz w:val="22"/>
              </w:rPr>
              <w:t> </w:t>
            </w:r>
            <w:r>
              <w:rPr>
                <w:sz w:val="22"/>
              </w:rPr>
              <w:t>Servidores del Ministerio de</w:t>
            </w:r>
            <w:r>
              <w:rPr>
                <w:spacing w:val="-1"/>
                <w:sz w:val="22"/>
              </w:rPr>
              <w:t> </w:t>
            </w:r>
            <w:r>
              <w:rPr>
                <w:sz w:val="22"/>
              </w:rPr>
              <w:t>Educación”.</w:t>
            </w:r>
          </w:p>
        </w:tc>
      </w:tr>
    </w:tbl>
    <w:p>
      <w:pPr>
        <w:spacing w:after="0"/>
        <w:jc w:val="both"/>
        <w:rPr>
          <w:sz w:val="22"/>
        </w:rPr>
        <w:sectPr>
          <w:pgSz w:w="12250" w:h="1585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2" w:hRule="atLeast"/>
        </w:trPr>
        <w:tc>
          <w:tcPr>
            <w:tcW w:w="857" w:type="dxa"/>
            <w:vMerge w:val="restart"/>
          </w:tcPr>
          <w:p>
            <w:pPr>
              <w:pStyle w:val="TableParagraph"/>
              <w:spacing w:before="9"/>
              <w:rPr>
                <w:b/>
                <w:sz w:val="4"/>
              </w:rPr>
            </w:pPr>
          </w:p>
          <w:p>
            <w:pPr>
              <w:pStyle w:val="TableParagraph"/>
              <w:ind w:left="26" w:right="-29"/>
              <w:rPr>
                <w:sz w:val="20"/>
              </w:rPr>
            </w:pPr>
            <w:r>
              <w:rPr>
                <w:sz w:val="20"/>
              </w:rPr>
              <w:drawing>
                <wp:inline distT="0" distB="0" distL="0" distR="0">
                  <wp:extent cx="512713" cy="41776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6" w:type="dxa"/>
            <w:gridSpan w:val="4"/>
          </w:tcPr>
          <w:p>
            <w:pPr>
              <w:pStyle w:val="TableParagraph"/>
              <w:spacing w:before="53"/>
              <w:ind w:left="554" w:right="565"/>
              <w:jc w:val="center"/>
              <w:rPr>
                <w:sz w:val="16"/>
              </w:rPr>
            </w:pPr>
            <w:r>
              <w:rPr>
                <w:sz w:val="16"/>
              </w:rPr>
              <w:t>INSTRU CTIVO</w:t>
            </w:r>
          </w:p>
          <w:p>
            <w:pPr>
              <w:pStyle w:val="TableParagraph"/>
              <w:spacing w:line="270" w:lineRule="atLeast" w:before="29"/>
              <w:ind w:left="573" w:right="565"/>
              <w:jc w:val="center"/>
              <w:rPr>
                <w:b/>
                <w:sz w:val="24"/>
              </w:rPr>
            </w:pPr>
            <w:r>
              <w:rPr>
                <w:b/>
                <w:sz w:val="24"/>
              </w:rPr>
              <w:t>ANÁLISIS Y AUTORIZACIÓN DE PERMUTAS PARA PERSONAL CON CARGO AL RENGLÓN PRESUPUESTARIO 011 “PERSONAL PERMANENTE”</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94"/>
              <w:rPr>
                <w:sz w:val="16"/>
              </w:rPr>
            </w:pPr>
            <w:r>
              <w:rPr>
                <w:sz w:val="16"/>
              </w:rPr>
              <w:t>Del proceso: Recursos Humanos</w:t>
            </w:r>
          </w:p>
        </w:tc>
        <w:tc>
          <w:tcPr>
            <w:tcW w:w="2409" w:type="dxa"/>
          </w:tcPr>
          <w:p>
            <w:pPr>
              <w:pStyle w:val="TableParagraph"/>
              <w:spacing w:line="175" w:lineRule="exact"/>
              <w:ind w:left="401"/>
              <w:rPr>
                <w:b/>
                <w:sz w:val="16"/>
              </w:rPr>
            </w:pPr>
            <w:r>
              <w:rPr>
                <w:sz w:val="16"/>
              </w:rPr>
              <w:t>Código: </w:t>
            </w:r>
            <w:r>
              <w:rPr>
                <w:b/>
                <w:sz w:val="16"/>
              </w:rPr>
              <w:t>RHU-INS-13</w:t>
            </w:r>
          </w:p>
        </w:tc>
        <w:tc>
          <w:tcPr>
            <w:tcW w:w="1560" w:type="dxa"/>
          </w:tcPr>
          <w:p>
            <w:pPr>
              <w:pStyle w:val="TableParagraph"/>
              <w:spacing w:line="177" w:lineRule="exact"/>
              <w:ind w:left="381"/>
              <w:rPr>
                <w:sz w:val="16"/>
              </w:rPr>
            </w:pPr>
            <w:r>
              <w:rPr>
                <w:sz w:val="16"/>
              </w:rPr>
              <w:t>Versión: 4</w:t>
            </w:r>
          </w:p>
        </w:tc>
        <w:tc>
          <w:tcPr>
            <w:tcW w:w="1841" w:type="dxa"/>
          </w:tcPr>
          <w:p>
            <w:pPr>
              <w:pStyle w:val="TableParagraph"/>
              <w:spacing w:line="177" w:lineRule="exact"/>
              <w:ind w:left="429"/>
              <w:rPr>
                <w:sz w:val="16"/>
              </w:rPr>
            </w:pPr>
            <w:r>
              <w:rPr>
                <w:sz w:val="16"/>
              </w:rPr>
              <w:t>Página 3 de 5</w:t>
            </w:r>
          </w:p>
        </w:tc>
      </w:tr>
    </w:tbl>
    <w:p>
      <w:pPr>
        <w:pStyle w:val="BodyText"/>
        <w:spacing w:before="9"/>
        <w:rPr>
          <w:b/>
          <w:sz w:val="9"/>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8" w:hRule="atLeast"/>
        </w:trPr>
        <w:tc>
          <w:tcPr>
            <w:tcW w:w="1160" w:type="dxa"/>
            <w:shd w:val="clear" w:color="auto" w:fill="D9D9D9"/>
          </w:tcPr>
          <w:p>
            <w:pPr>
              <w:pStyle w:val="TableParagraph"/>
              <w:spacing w:before="22"/>
              <w:ind w:left="218"/>
              <w:rPr>
                <w:b/>
                <w:sz w:val="16"/>
              </w:rPr>
            </w:pPr>
            <w:r>
              <w:rPr>
                <w:b/>
                <w:sz w:val="16"/>
              </w:rPr>
              <w:t>Actividad</w:t>
            </w:r>
          </w:p>
        </w:tc>
        <w:tc>
          <w:tcPr>
            <w:tcW w:w="1112" w:type="dxa"/>
            <w:shd w:val="clear" w:color="auto" w:fill="D9D9D9"/>
          </w:tcPr>
          <w:p>
            <w:pPr>
              <w:pStyle w:val="TableParagraph"/>
              <w:spacing w:before="22"/>
              <w:ind w:left="54"/>
              <w:rPr>
                <w:b/>
                <w:sz w:val="16"/>
              </w:rPr>
            </w:pPr>
            <w:r>
              <w:rPr>
                <w:b/>
                <w:sz w:val="16"/>
              </w:rPr>
              <w:t>Responsable</w:t>
            </w:r>
          </w:p>
        </w:tc>
        <w:tc>
          <w:tcPr>
            <w:tcW w:w="8535" w:type="dxa"/>
            <w:shd w:val="clear" w:color="auto" w:fill="D9D9D9"/>
          </w:tcPr>
          <w:p>
            <w:pPr>
              <w:pStyle w:val="TableParagraph"/>
              <w:spacing w:before="22"/>
              <w:ind w:left="3080" w:right="3048"/>
              <w:jc w:val="center"/>
              <w:rPr>
                <w:b/>
                <w:sz w:val="16"/>
              </w:rPr>
            </w:pPr>
            <w:r>
              <w:rPr>
                <w:b/>
                <w:sz w:val="16"/>
              </w:rPr>
              <w:t>Descripción de las Actividades</w:t>
            </w:r>
          </w:p>
        </w:tc>
      </w:tr>
      <w:tr>
        <w:trPr>
          <w:trHeight w:val="1125" w:hRule="atLeast"/>
        </w:trPr>
        <w:tc>
          <w:tcPr>
            <w:tcW w:w="1160" w:type="dxa"/>
          </w:tcPr>
          <w:p>
            <w:pPr>
              <w:pStyle w:val="TableParagraph"/>
              <w:rPr>
                <w:rFonts w:ascii="Times New Roman"/>
                <w:sz w:val="20"/>
              </w:rPr>
            </w:pPr>
          </w:p>
        </w:tc>
        <w:tc>
          <w:tcPr>
            <w:tcW w:w="1112" w:type="dxa"/>
          </w:tcPr>
          <w:p>
            <w:pPr>
              <w:pStyle w:val="TableParagraph"/>
              <w:rPr>
                <w:rFonts w:ascii="Times New Roman"/>
                <w:sz w:val="20"/>
              </w:rPr>
            </w:pPr>
          </w:p>
        </w:tc>
        <w:tc>
          <w:tcPr>
            <w:tcW w:w="8535" w:type="dxa"/>
          </w:tcPr>
          <w:p>
            <w:pPr>
              <w:pStyle w:val="TableParagraph"/>
              <w:spacing w:before="2"/>
              <w:rPr>
                <w:b/>
                <w:sz w:val="24"/>
              </w:rPr>
            </w:pPr>
          </w:p>
          <w:p>
            <w:pPr>
              <w:pStyle w:val="TableParagraph"/>
              <w:ind w:left="56" w:right="15"/>
              <w:jc w:val="both"/>
              <w:rPr>
                <w:sz w:val="22"/>
              </w:rPr>
            </w:pPr>
            <w:r>
              <w:rPr>
                <w:sz w:val="22"/>
              </w:rPr>
              <w:t>Si el expediente no se presenta en el período de tiempo indicado anteriormente, o no cumple con los requisitos, no se recibe y se indica a los interesados los motivos del rechazo.</w:t>
            </w:r>
          </w:p>
        </w:tc>
      </w:tr>
      <w:tr>
        <w:trPr>
          <w:trHeight w:val="2642"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3"/>
              </w:rPr>
            </w:pPr>
          </w:p>
          <w:p>
            <w:pPr>
              <w:pStyle w:val="TableParagraph"/>
              <w:ind w:left="30" w:right="23"/>
              <w:jc w:val="center"/>
              <w:rPr>
                <w:b/>
                <w:sz w:val="14"/>
              </w:rPr>
            </w:pPr>
            <w:r>
              <w:rPr>
                <w:b/>
                <w:sz w:val="14"/>
              </w:rPr>
              <w:t>2.</w:t>
            </w:r>
          </w:p>
          <w:p>
            <w:pPr>
              <w:pStyle w:val="TableParagraph"/>
              <w:ind w:left="155" w:right="143" w:hanging="4"/>
              <w:jc w:val="center"/>
              <w:rPr>
                <w:b/>
                <w:sz w:val="14"/>
              </w:rPr>
            </w:pPr>
            <w:r>
              <w:rPr>
                <w:b/>
                <w:sz w:val="14"/>
              </w:rPr>
              <w:t>Analizar expediente y registrar en Sistema</w:t>
            </w:r>
          </w:p>
        </w:tc>
        <w:tc>
          <w:tcPr>
            <w:tcW w:w="1112" w:type="dxa"/>
          </w:tcPr>
          <w:p>
            <w:pPr>
              <w:pStyle w:val="TableParagraph"/>
              <w:rPr>
                <w:b/>
                <w:sz w:val="16"/>
              </w:rPr>
            </w:pPr>
          </w:p>
          <w:p>
            <w:pPr>
              <w:pStyle w:val="TableParagraph"/>
              <w:rPr>
                <w:b/>
                <w:sz w:val="16"/>
              </w:rPr>
            </w:pPr>
          </w:p>
          <w:p>
            <w:pPr>
              <w:pStyle w:val="TableParagraph"/>
              <w:spacing w:before="117"/>
              <w:ind w:left="52" w:right="44"/>
              <w:jc w:val="center"/>
              <w:rPr>
                <w:sz w:val="14"/>
              </w:rPr>
            </w:pPr>
            <w:r>
              <w:rPr>
                <w:sz w:val="14"/>
              </w:rPr>
              <w:t>Analista de Reclutamiento y Selección de Personal de la DIDEDUC /</w:t>
            </w:r>
          </w:p>
          <w:p>
            <w:pPr>
              <w:pStyle w:val="TableParagraph"/>
              <w:spacing w:before="1"/>
              <w:ind w:left="51" w:right="44"/>
              <w:jc w:val="center"/>
              <w:rPr>
                <w:sz w:val="14"/>
              </w:rPr>
            </w:pPr>
            <w:r>
              <w:rPr>
                <w:sz w:val="14"/>
              </w:rPr>
              <w:t>Asistente de Reclutamiento y Selección de Personal de DIGEF</w:t>
            </w:r>
          </w:p>
        </w:tc>
        <w:tc>
          <w:tcPr>
            <w:tcW w:w="8535" w:type="dxa"/>
          </w:tcPr>
          <w:p>
            <w:pPr>
              <w:pStyle w:val="TableParagraph"/>
              <w:spacing w:before="26"/>
              <w:ind w:left="56" w:right="16"/>
              <w:jc w:val="both"/>
              <w:rPr>
                <w:sz w:val="22"/>
              </w:rPr>
            </w:pPr>
            <w:r>
              <w:rPr>
                <w:sz w:val="22"/>
              </w:rPr>
              <w:t>Verifica los requisitos contenidos en el Formulario RHU-FOR-82 “Análisis de Expediente de Solicitud de Permuta”</w:t>
            </w:r>
          </w:p>
          <w:p>
            <w:pPr>
              <w:pStyle w:val="TableParagraph"/>
              <w:spacing w:before="11"/>
              <w:rPr>
                <w:b/>
                <w:sz w:val="21"/>
              </w:rPr>
            </w:pPr>
          </w:p>
          <w:p>
            <w:pPr>
              <w:pStyle w:val="TableParagraph"/>
              <w:ind w:left="56"/>
              <w:jc w:val="both"/>
              <w:rPr>
                <w:sz w:val="22"/>
              </w:rPr>
            </w:pPr>
            <w:r>
              <w:rPr>
                <w:sz w:val="22"/>
              </w:rPr>
              <w:t>Si el expediente cumple con los requisitos, continúa con el proceso.</w:t>
            </w:r>
          </w:p>
          <w:p>
            <w:pPr>
              <w:pStyle w:val="TableParagraph"/>
              <w:rPr>
                <w:b/>
                <w:sz w:val="22"/>
              </w:rPr>
            </w:pPr>
          </w:p>
          <w:p>
            <w:pPr>
              <w:pStyle w:val="TableParagraph"/>
              <w:ind w:left="56" w:right="14"/>
              <w:jc w:val="both"/>
              <w:rPr>
                <w:sz w:val="22"/>
              </w:rPr>
            </w:pPr>
            <w:r>
              <w:rPr>
                <w:sz w:val="22"/>
              </w:rPr>
              <w:t>Si el expediente está incompleto o no cumple con los requisitos, se genera Boleta de Devolución por medio del Sistema e-SIRH, la cual adjunta al expediente y lo devuelve al Asistente de Reclutamiento y Selección de Personal de la DIDEDUC y/o de DIGEF para que registre en su Control Interno de Excel el motivo de la devolución y entregue copia al solicitante.</w:t>
            </w:r>
          </w:p>
        </w:tc>
      </w:tr>
      <w:tr>
        <w:trPr>
          <w:trHeight w:val="5174"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8"/>
              </w:rPr>
            </w:pPr>
          </w:p>
          <w:p>
            <w:pPr>
              <w:pStyle w:val="TableParagraph"/>
              <w:ind w:left="145" w:right="23"/>
              <w:jc w:val="center"/>
              <w:rPr>
                <w:b/>
                <w:sz w:val="14"/>
              </w:rPr>
            </w:pPr>
            <w:r>
              <w:rPr>
                <w:b/>
                <w:sz w:val="14"/>
              </w:rPr>
              <w:t>3.</w:t>
            </w:r>
          </w:p>
          <w:p>
            <w:pPr>
              <w:pStyle w:val="TableParagraph"/>
              <w:ind w:left="62" w:right="53" w:firstLine="2"/>
              <w:jc w:val="center"/>
              <w:rPr>
                <w:b/>
                <w:sz w:val="14"/>
              </w:rPr>
            </w:pPr>
            <w:r>
              <w:rPr>
                <w:b/>
                <w:sz w:val="14"/>
              </w:rPr>
              <w:t>Registrar permuta en Sistema e-SIRH</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5"/>
              </w:rPr>
            </w:pPr>
          </w:p>
          <w:p>
            <w:pPr>
              <w:pStyle w:val="TableParagraph"/>
              <w:ind w:left="51" w:right="44"/>
              <w:jc w:val="center"/>
              <w:rPr>
                <w:sz w:val="14"/>
              </w:rPr>
            </w:pPr>
            <w:r>
              <w:rPr>
                <w:sz w:val="14"/>
              </w:rPr>
              <w:t>Analista de Reclutamiento y Selección de la DIDEDUC /</w:t>
            </w:r>
          </w:p>
          <w:p>
            <w:pPr>
              <w:pStyle w:val="TableParagraph"/>
              <w:spacing w:before="2"/>
              <w:ind w:left="51" w:right="44"/>
              <w:jc w:val="center"/>
              <w:rPr>
                <w:sz w:val="14"/>
              </w:rPr>
            </w:pPr>
            <w:r>
              <w:rPr>
                <w:sz w:val="14"/>
              </w:rPr>
              <w:t>Asistente de Reclutamiento y Selección de Personal de DIGEF</w:t>
            </w:r>
          </w:p>
        </w:tc>
        <w:tc>
          <w:tcPr>
            <w:tcW w:w="8535" w:type="dxa"/>
          </w:tcPr>
          <w:p>
            <w:pPr>
              <w:pStyle w:val="TableParagraph"/>
              <w:spacing w:before="26"/>
              <w:ind w:left="56" w:right="17"/>
              <w:jc w:val="both"/>
              <w:rPr>
                <w:sz w:val="22"/>
              </w:rPr>
            </w:pPr>
            <w:r>
              <w:rPr>
                <w:sz w:val="22"/>
              </w:rPr>
              <w:t>Ingresa al Sistema e-SIRH, elige la opción Módulo de Reclutamiento y Selección y luego la opción Permutas e ingresa los siguientes datos generales de los</w:t>
            </w:r>
            <w:r>
              <w:rPr>
                <w:spacing w:val="-39"/>
                <w:sz w:val="22"/>
              </w:rPr>
              <w:t> </w:t>
            </w:r>
            <w:r>
              <w:rPr>
                <w:sz w:val="22"/>
              </w:rPr>
              <w:t>permutantes:</w:t>
            </w:r>
          </w:p>
          <w:p>
            <w:pPr>
              <w:pStyle w:val="TableParagraph"/>
              <w:spacing w:before="11"/>
              <w:rPr>
                <w:b/>
                <w:sz w:val="21"/>
              </w:rPr>
            </w:pPr>
          </w:p>
          <w:p>
            <w:pPr>
              <w:pStyle w:val="TableParagraph"/>
              <w:numPr>
                <w:ilvl w:val="0"/>
                <w:numId w:val="4"/>
              </w:numPr>
              <w:tabs>
                <w:tab w:pos="417" w:val="left" w:leader="none"/>
              </w:tabs>
              <w:spacing w:line="240" w:lineRule="auto" w:before="0" w:after="0"/>
              <w:ind w:left="416" w:right="0" w:hanging="361"/>
              <w:jc w:val="left"/>
              <w:rPr>
                <w:sz w:val="22"/>
              </w:rPr>
            </w:pPr>
            <w:r>
              <w:rPr>
                <w:sz w:val="22"/>
              </w:rPr>
              <w:t>Nombre</w:t>
            </w:r>
            <w:r>
              <w:rPr>
                <w:spacing w:val="-2"/>
                <w:sz w:val="22"/>
              </w:rPr>
              <w:t> </w:t>
            </w:r>
            <w:r>
              <w:rPr>
                <w:sz w:val="22"/>
              </w:rPr>
              <w:t>completo</w:t>
            </w:r>
          </w:p>
          <w:p>
            <w:pPr>
              <w:pStyle w:val="TableParagraph"/>
              <w:numPr>
                <w:ilvl w:val="0"/>
                <w:numId w:val="4"/>
              </w:numPr>
              <w:tabs>
                <w:tab w:pos="417" w:val="left" w:leader="none"/>
              </w:tabs>
              <w:spacing w:line="252" w:lineRule="exact" w:before="1" w:after="0"/>
              <w:ind w:left="416" w:right="0" w:hanging="361"/>
              <w:jc w:val="left"/>
              <w:rPr>
                <w:sz w:val="22"/>
              </w:rPr>
            </w:pPr>
            <w:r>
              <w:rPr>
                <w:sz w:val="22"/>
              </w:rPr>
              <w:t>Número de Documento Personal de Identificación</w:t>
            </w:r>
            <w:r>
              <w:rPr>
                <w:spacing w:val="-7"/>
                <w:sz w:val="22"/>
              </w:rPr>
              <w:t> </w:t>
            </w:r>
            <w:r>
              <w:rPr>
                <w:sz w:val="22"/>
              </w:rPr>
              <w:t>-DPI-</w:t>
            </w:r>
          </w:p>
          <w:p>
            <w:pPr>
              <w:pStyle w:val="TableParagraph"/>
              <w:numPr>
                <w:ilvl w:val="0"/>
                <w:numId w:val="4"/>
              </w:numPr>
              <w:tabs>
                <w:tab w:pos="417" w:val="left" w:leader="none"/>
              </w:tabs>
              <w:spacing w:line="252" w:lineRule="exact" w:before="0" w:after="0"/>
              <w:ind w:left="416" w:right="0" w:hanging="361"/>
              <w:jc w:val="left"/>
              <w:rPr>
                <w:sz w:val="22"/>
              </w:rPr>
            </w:pPr>
            <w:r>
              <w:rPr>
                <w:sz w:val="22"/>
              </w:rPr>
              <w:t>Número de carné del Instituto Guatemalteco de Seguridad Social</w:t>
            </w:r>
            <w:r>
              <w:rPr>
                <w:spacing w:val="-8"/>
                <w:sz w:val="22"/>
              </w:rPr>
              <w:t> </w:t>
            </w:r>
            <w:r>
              <w:rPr>
                <w:sz w:val="22"/>
              </w:rPr>
              <w:t>-IGSS-</w:t>
            </w:r>
          </w:p>
          <w:p>
            <w:pPr>
              <w:pStyle w:val="TableParagraph"/>
              <w:numPr>
                <w:ilvl w:val="0"/>
                <w:numId w:val="4"/>
              </w:numPr>
              <w:tabs>
                <w:tab w:pos="417" w:val="left" w:leader="none"/>
              </w:tabs>
              <w:spacing w:line="252" w:lineRule="exact" w:before="2" w:after="0"/>
              <w:ind w:left="416" w:right="0" w:hanging="361"/>
              <w:jc w:val="left"/>
              <w:rPr>
                <w:sz w:val="22"/>
              </w:rPr>
            </w:pPr>
            <w:r>
              <w:rPr>
                <w:sz w:val="22"/>
              </w:rPr>
              <w:t>Número de Identificación Tributaria</w:t>
            </w:r>
            <w:r>
              <w:rPr>
                <w:spacing w:val="-5"/>
                <w:sz w:val="22"/>
              </w:rPr>
              <w:t> </w:t>
            </w:r>
            <w:r>
              <w:rPr>
                <w:sz w:val="22"/>
              </w:rPr>
              <w:t>-NIT-</w:t>
            </w:r>
          </w:p>
          <w:p>
            <w:pPr>
              <w:pStyle w:val="TableParagraph"/>
              <w:numPr>
                <w:ilvl w:val="0"/>
                <w:numId w:val="4"/>
              </w:numPr>
              <w:tabs>
                <w:tab w:pos="417" w:val="left" w:leader="none"/>
              </w:tabs>
              <w:spacing w:line="252" w:lineRule="exact" w:before="0" w:after="0"/>
              <w:ind w:left="416" w:right="0" w:hanging="361"/>
              <w:jc w:val="left"/>
              <w:rPr>
                <w:sz w:val="22"/>
              </w:rPr>
            </w:pPr>
            <w:r>
              <w:rPr>
                <w:sz w:val="22"/>
              </w:rPr>
              <w:t>Dirección</w:t>
            </w:r>
          </w:p>
          <w:p>
            <w:pPr>
              <w:pStyle w:val="TableParagraph"/>
              <w:numPr>
                <w:ilvl w:val="0"/>
                <w:numId w:val="4"/>
              </w:numPr>
              <w:tabs>
                <w:tab w:pos="417" w:val="left" w:leader="none"/>
              </w:tabs>
              <w:spacing w:line="252" w:lineRule="exact" w:before="0" w:after="0"/>
              <w:ind w:left="416" w:right="0" w:hanging="361"/>
              <w:jc w:val="left"/>
              <w:rPr>
                <w:sz w:val="22"/>
              </w:rPr>
            </w:pPr>
            <w:r>
              <w:rPr>
                <w:sz w:val="22"/>
              </w:rPr>
              <w:t>Teléfono</w:t>
            </w:r>
          </w:p>
          <w:p>
            <w:pPr>
              <w:pStyle w:val="TableParagraph"/>
              <w:numPr>
                <w:ilvl w:val="0"/>
                <w:numId w:val="4"/>
              </w:numPr>
              <w:tabs>
                <w:tab w:pos="417" w:val="left" w:leader="none"/>
              </w:tabs>
              <w:spacing w:line="240" w:lineRule="auto" w:before="1" w:after="0"/>
              <w:ind w:left="416" w:right="0" w:hanging="361"/>
              <w:jc w:val="left"/>
              <w:rPr>
                <w:sz w:val="22"/>
              </w:rPr>
            </w:pPr>
            <w:r>
              <w:rPr>
                <w:sz w:val="22"/>
              </w:rPr>
              <w:t>Correo</w:t>
            </w:r>
            <w:r>
              <w:rPr>
                <w:spacing w:val="-1"/>
                <w:sz w:val="22"/>
              </w:rPr>
              <w:t> </w:t>
            </w:r>
            <w:r>
              <w:rPr>
                <w:sz w:val="22"/>
              </w:rPr>
              <w:t>electrónico</w:t>
            </w:r>
          </w:p>
          <w:p>
            <w:pPr>
              <w:pStyle w:val="TableParagraph"/>
              <w:spacing w:before="1"/>
              <w:rPr>
                <w:b/>
                <w:sz w:val="22"/>
              </w:rPr>
            </w:pPr>
          </w:p>
          <w:p>
            <w:pPr>
              <w:pStyle w:val="TableParagraph"/>
              <w:ind w:left="56" w:right="17"/>
              <w:jc w:val="both"/>
              <w:rPr>
                <w:sz w:val="22"/>
              </w:rPr>
            </w:pPr>
            <w:r>
              <w:rPr>
                <w:sz w:val="22"/>
              </w:rPr>
              <w:t>Elabora</w:t>
            </w:r>
            <w:r>
              <w:rPr>
                <w:spacing w:val="-6"/>
                <w:sz w:val="22"/>
              </w:rPr>
              <w:t> </w:t>
            </w:r>
            <w:r>
              <w:rPr>
                <w:sz w:val="22"/>
              </w:rPr>
              <w:t>e</w:t>
            </w:r>
            <w:r>
              <w:rPr>
                <w:spacing w:val="-5"/>
                <w:sz w:val="22"/>
              </w:rPr>
              <w:t> </w:t>
            </w:r>
            <w:r>
              <w:rPr>
                <w:sz w:val="22"/>
              </w:rPr>
              <w:t>imprime</w:t>
            </w:r>
            <w:r>
              <w:rPr>
                <w:spacing w:val="-7"/>
                <w:sz w:val="22"/>
              </w:rPr>
              <w:t> </w:t>
            </w:r>
            <w:r>
              <w:rPr>
                <w:sz w:val="22"/>
              </w:rPr>
              <w:t>la</w:t>
            </w:r>
            <w:r>
              <w:rPr>
                <w:spacing w:val="-5"/>
                <w:sz w:val="22"/>
              </w:rPr>
              <w:t> </w:t>
            </w:r>
            <w:r>
              <w:rPr>
                <w:sz w:val="22"/>
              </w:rPr>
              <w:t>Certificación</w:t>
            </w:r>
            <w:r>
              <w:rPr>
                <w:spacing w:val="-6"/>
                <w:sz w:val="22"/>
              </w:rPr>
              <w:t> </w:t>
            </w:r>
            <w:r>
              <w:rPr>
                <w:sz w:val="22"/>
              </w:rPr>
              <w:t>de</w:t>
            </w:r>
            <w:r>
              <w:rPr>
                <w:spacing w:val="-8"/>
                <w:sz w:val="22"/>
              </w:rPr>
              <w:t> </w:t>
            </w:r>
            <w:r>
              <w:rPr>
                <w:sz w:val="22"/>
              </w:rPr>
              <w:t>DIDEDUC</w:t>
            </w:r>
            <w:r>
              <w:rPr>
                <w:spacing w:val="-7"/>
                <w:sz w:val="22"/>
              </w:rPr>
              <w:t> </w:t>
            </w:r>
            <w:r>
              <w:rPr>
                <w:sz w:val="22"/>
              </w:rPr>
              <w:t>o</w:t>
            </w:r>
            <w:r>
              <w:rPr>
                <w:spacing w:val="-8"/>
                <w:sz w:val="22"/>
              </w:rPr>
              <w:t> </w:t>
            </w:r>
            <w:r>
              <w:rPr>
                <w:sz w:val="22"/>
              </w:rPr>
              <w:t>DIGEF,</w:t>
            </w:r>
            <w:r>
              <w:rPr>
                <w:spacing w:val="-7"/>
                <w:sz w:val="22"/>
              </w:rPr>
              <w:t> </w:t>
            </w:r>
            <w:r>
              <w:rPr>
                <w:sz w:val="22"/>
              </w:rPr>
              <w:t>donde</w:t>
            </w:r>
            <w:r>
              <w:rPr>
                <w:spacing w:val="-8"/>
                <w:sz w:val="22"/>
              </w:rPr>
              <w:t> </w:t>
            </w:r>
            <w:r>
              <w:rPr>
                <w:sz w:val="22"/>
              </w:rPr>
              <w:t>indica</w:t>
            </w:r>
            <w:r>
              <w:rPr>
                <w:spacing w:val="-8"/>
                <w:sz w:val="22"/>
              </w:rPr>
              <w:t> </w:t>
            </w:r>
            <w:r>
              <w:rPr>
                <w:sz w:val="22"/>
              </w:rPr>
              <w:t>que</w:t>
            </w:r>
            <w:r>
              <w:rPr>
                <w:spacing w:val="-8"/>
                <w:sz w:val="22"/>
              </w:rPr>
              <w:t> </w:t>
            </w:r>
            <w:r>
              <w:rPr>
                <w:sz w:val="22"/>
              </w:rPr>
              <w:t>se</w:t>
            </w:r>
            <w:r>
              <w:rPr>
                <w:spacing w:val="-4"/>
                <w:sz w:val="22"/>
              </w:rPr>
              <w:t> </w:t>
            </w:r>
            <w:r>
              <w:rPr>
                <w:sz w:val="22"/>
              </w:rPr>
              <w:t>tuvieron a la vista los expedientes de Solicitud de Permuta. Genera e imprime los siguientes documentos desde el Sistema e-SIRH, para anexar y trasladar el expediente al Coordinador (a) de Reclutamiento y Selección de Personal de la DIDEDUC o Encargado (a) de Reclutamiento y Selección de Personal de</w:t>
            </w:r>
            <w:r>
              <w:rPr>
                <w:spacing w:val="-9"/>
                <w:sz w:val="22"/>
              </w:rPr>
              <w:t> </w:t>
            </w:r>
            <w:r>
              <w:rPr>
                <w:sz w:val="22"/>
              </w:rPr>
              <w:t>DIGEF.</w:t>
            </w:r>
          </w:p>
          <w:p>
            <w:pPr>
              <w:pStyle w:val="TableParagraph"/>
              <w:spacing w:before="10"/>
              <w:rPr>
                <w:b/>
                <w:sz w:val="21"/>
              </w:rPr>
            </w:pPr>
          </w:p>
          <w:p>
            <w:pPr>
              <w:pStyle w:val="TableParagraph"/>
              <w:numPr>
                <w:ilvl w:val="0"/>
                <w:numId w:val="5"/>
              </w:numPr>
              <w:tabs>
                <w:tab w:pos="417" w:val="left" w:leader="none"/>
              </w:tabs>
              <w:spacing w:line="252" w:lineRule="exact" w:before="0" w:after="0"/>
              <w:ind w:left="416" w:right="0" w:hanging="361"/>
              <w:jc w:val="left"/>
              <w:rPr>
                <w:sz w:val="22"/>
              </w:rPr>
            </w:pPr>
            <w:r>
              <w:rPr>
                <w:sz w:val="22"/>
              </w:rPr>
              <w:t>Formulario RHU-FOR-03 “Propuesta de Personal Administrativo</w:t>
            </w:r>
            <w:r>
              <w:rPr>
                <w:spacing w:val="-12"/>
                <w:sz w:val="22"/>
              </w:rPr>
              <w:t> </w:t>
            </w:r>
            <w:r>
              <w:rPr>
                <w:sz w:val="22"/>
              </w:rPr>
              <w:t>011”</w:t>
            </w:r>
          </w:p>
          <w:p>
            <w:pPr>
              <w:pStyle w:val="TableParagraph"/>
              <w:numPr>
                <w:ilvl w:val="0"/>
                <w:numId w:val="5"/>
              </w:numPr>
              <w:tabs>
                <w:tab w:pos="417" w:val="left" w:leader="none"/>
              </w:tabs>
              <w:spacing w:line="252" w:lineRule="exact" w:before="0" w:after="0"/>
              <w:ind w:left="416" w:right="0" w:hanging="361"/>
              <w:jc w:val="left"/>
              <w:rPr>
                <w:sz w:val="22"/>
              </w:rPr>
            </w:pPr>
            <w:r>
              <w:rPr>
                <w:sz w:val="22"/>
              </w:rPr>
              <w:t>Formulario de Información Adicional (generado del</w:t>
            </w:r>
            <w:r>
              <w:rPr>
                <w:spacing w:val="-7"/>
                <w:sz w:val="22"/>
              </w:rPr>
              <w:t> </w:t>
            </w:r>
            <w:r>
              <w:rPr>
                <w:sz w:val="22"/>
              </w:rPr>
              <w:t>e-SIRH)</w:t>
            </w:r>
          </w:p>
          <w:p>
            <w:pPr>
              <w:pStyle w:val="TableParagraph"/>
              <w:numPr>
                <w:ilvl w:val="0"/>
                <w:numId w:val="5"/>
              </w:numPr>
              <w:tabs>
                <w:tab w:pos="417" w:val="left" w:leader="none"/>
              </w:tabs>
              <w:spacing w:line="240" w:lineRule="auto" w:before="2" w:after="0"/>
              <w:ind w:left="416" w:right="0" w:hanging="361"/>
              <w:jc w:val="left"/>
              <w:rPr>
                <w:sz w:val="22"/>
              </w:rPr>
            </w:pPr>
            <w:r>
              <w:rPr>
                <w:sz w:val="22"/>
              </w:rPr>
              <w:t>Conocimiento de</w:t>
            </w:r>
            <w:r>
              <w:rPr>
                <w:spacing w:val="-3"/>
                <w:sz w:val="22"/>
              </w:rPr>
              <w:t> </w:t>
            </w:r>
            <w:r>
              <w:rPr>
                <w:sz w:val="22"/>
              </w:rPr>
              <w:t>Envío</w:t>
            </w:r>
          </w:p>
        </w:tc>
      </w:tr>
      <w:tr>
        <w:trPr>
          <w:trHeight w:val="2390"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ind w:left="30" w:right="23"/>
              <w:jc w:val="center"/>
              <w:rPr>
                <w:b/>
                <w:sz w:val="14"/>
              </w:rPr>
            </w:pPr>
            <w:r>
              <w:rPr>
                <w:b/>
                <w:sz w:val="14"/>
              </w:rPr>
              <w:t>4.</w:t>
            </w:r>
          </w:p>
          <w:p>
            <w:pPr>
              <w:pStyle w:val="TableParagraph"/>
              <w:ind w:left="112" w:right="103" w:firstLine="1"/>
              <w:jc w:val="center"/>
              <w:rPr>
                <w:b/>
                <w:sz w:val="14"/>
              </w:rPr>
            </w:pPr>
            <w:r>
              <w:rPr>
                <w:b/>
                <w:sz w:val="14"/>
              </w:rPr>
              <w:t>Firmar </w:t>
            </w:r>
            <w:r>
              <w:rPr>
                <w:b/>
                <w:w w:val="95"/>
                <w:sz w:val="14"/>
              </w:rPr>
              <w:t>Conocimiento</w:t>
            </w:r>
          </w:p>
        </w:tc>
        <w:tc>
          <w:tcPr>
            <w:tcW w:w="1112" w:type="dxa"/>
          </w:tcPr>
          <w:p>
            <w:pPr>
              <w:pStyle w:val="TableParagraph"/>
              <w:spacing w:before="1"/>
              <w:rPr>
                <w:b/>
                <w:sz w:val="17"/>
              </w:rPr>
            </w:pPr>
          </w:p>
          <w:p>
            <w:pPr>
              <w:pStyle w:val="TableParagraph"/>
              <w:ind w:left="51" w:right="44"/>
              <w:jc w:val="center"/>
              <w:rPr>
                <w:sz w:val="14"/>
              </w:rPr>
            </w:pPr>
            <w:r>
              <w:rPr>
                <w:sz w:val="14"/>
              </w:rPr>
              <w:t>Coordinador (a) de       Reclutamiento y Selección de Personal de la DIDEDUC /</w:t>
            </w:r>
          </w:p>
          <w:p>
            <w:pPr>
              <w:pStyle w:val="TableParagraph"/>
              <w:spacing w:before="2"/>
              <w:ind w:left="52" w:right="45" w:hanging="2"/>
              <w:jc w:val="center"/>
              <w:rPr>
                <w:sz w:val="14"/>
              </w:rPr>
            </w:pPr>
            <w:r>
              <w:rPr>
                <w:sz w:val="14"/>
              </w:rPr>
              <w:t>Encargado (a) de        Reclutamiento y Selección de Personal de DIGEF</w:t>
            </w:r>
          </w:p>
        </w:tc>
        <w:tc>
          <w:tcPr>
            <w:tcW w:w="8535" w:type="dxa"/>
          </w:tcPr>
          <w:p>
            <w:pPr>
              <w:pStyle w:val="TableParagraph"/>
              <w:spacing w:before="24"/>
              <w:ind w:left="56" w:right="14"/>
              <w:jc w:val="both"/>
              <w:rPr>
                <w:sz w:val="22"/>
              </w:rPr>
            </w:pPr>
            <w:r>
              <w:rPr>
                <w:sz w:val="22"/>
              </w:rPr>
              <w:t>Recibe el expediente, verifica toda la documentación y el análisis de la documentación y registro en el sistema realizado por el analista, si todo está correcto, firma y sella el Conocimiento de Envío para su traslado al Jefe o Coordinador (a) de Recursos Humanos DIDEDUC / Encargado (a) de Reclutamiento y Selección de Personal de DIGEF.</w:t>
            </w:r>
          </w:p>
          <w:p>
            <w:pPr>
              <w:pStyle w:val="TableParagraph"/>
              <w:spacing w:before="1"/>
              <w:rPr>
                <w:b/>
                <w:sz w:val="22"/>
              </w:rPr>
            </w:pPr>
          </w:p>
          <w:p>
            <w:pPr>
              <w:pStyle w:val="TableParagraph"/>
              <w:ind w:left="56" w:right="18"/>
              <w:jc w:val="both"/>
              <w:rPr>
                <w:sz w:val="22"/>
              </w:rPr>
            </w:pPr>
            <w:r>
              <w:rPr>
                <w:sz w:val="22"/>
              </w:rPr>
              <w:t>Si detecta inconsistencias en la documentación y/o análisis incorrecto, devuelve al Analista de Reclutamiento y Selección de la DIDEDUC / Asistente de Reclutamiento y Selección de Personal de DIGEF para su modificación.</w:t>
            </w:r>
          </w:p>
        </w:tc>
      </w:tr>
      <w:tr>
        <w:trPr>
          <w:trHeight w:val="1884" w:hRule="atLeast"/>
        </w:trPr>
        <w:tc>
          <w:tcPr>
            <w:tcW w:w="1160" w:type="dxa"/>
          </w:tcPr>
          <w:p>
            <w:pPr>
              <w:pStyle w:val="TableParagraph"/>
              <w:rPr>
                <w:b/>
                <w:sz w:val="16"/>
              </w:rPr>
            </w:pPr>
          </w:p>
          <w:p>
            <w:pPr>
              <w:pStyle w:val="TableParagraph"/>
              <w:spacing w:before="11"/>
              <w:rPr>
                <w:b/>
                <w:sz w:val="20"/>
              </w:rPr>
            </w:pPr>
          </w:p>
          <w:p>
            <w:pPr>
              <w:pStyle w:val="TableParagraph"/>
              <w:spacing w:line="161" w:lineRule="exact"/>
              <w:ind w:left="30" w:right="23"/>
              <w:jc w:val="center"/>
              <w:rPr>
                <w:b/>
                <w:sz w:val="14"/>
              </w:rPr>
            </w:pPr>
            <w:r>
              <w:rPr>
                <w:b/>
                <w:sz w:val="14"/>
              </w:rPr>
              <w:t>5.</w:t>
            </w:r>
          </w:p>
          <w:p>
            <w:pPr>
              <w:pStyle w:val="TableParagraph"/>
              <w:ind w:left="112" w:right="103" w:firstLine="1"/>
              <w:jc w:val="center"/>
              <w:rPr>
                <w:b/>
                <w:sz w:val="14"/>
              </w:rPr>
            </w:pPr>
            <w:r>
              <w:rPr>
                <w:b/>
                <w:sz w:val="14"/>
              </w:rPr>
              <w:t>Rubricar Propuesta de Personal y </w:t>
            </w:r>
            <w:r>
              <w:rPr>
                <w:b/>
                <w:w w:val="95"/>
                <w:sz w:val="14"/>
              </w:rPr>
              <w:t>Conocimiento </w:t>
            </w:r>
            <w:r>
              <w:rPr>
                <w:b/>
                <w:sz w:val="14"/>
              </w:rPr>
              <w:t>de Envío</w:t>
            </w:r>
          </w:p>
        </w:tc>
        <w:tc>
          <w:tcPr>
            <w:tcW w:w="1112" w:type="dxa"/>
          </w:tcPr>
          <w:p>
            <w:pPr>
              <w:pStyle w:val="TableParagraph"/>
              <w:spacing w:before="24"/>
              <w:ind w:left="64" w:right="55" w:hanging="1"/>
              <w:jc w:val="center"/>
              <w:rPr>
                <w:sz w:val="14"/>
              </w:rPr>
            </w:pPr>
            <w:r>
              <w:rPr>
                <w:sz w:val="14"/>
              </w:rPr>
              <w:t>Jefe o Coordinador (a) de Recursos Humanos de la DIDEDUC /</w:t>
            </w:r>
          </w:p>
          <w:p>
            <w:pPr>
              <w:pStyle w:val="TableParagraph"/>
              <w:spacing w:before="2"/>
              <w:ind w:left="52" w:right="45" w:hanging="2"/>
              <w:jc w:val="center"/>
              <w:rPr>
                <w:sz w:val="14"/>
              </w:rPr>
            </w:pPr>
            <w:r>
              <w:rPr>
                <w:sz w:val="14"/>
              </w:rPr>
              <w:t>Encargado (a) de        Reclutamiento y Selección de Personal de DIGEF.</w:t>
            </w:r>
          </w:p>
        </w:tc>
        <w:tc>
          <w:tcPr>
            <w:tcW w:w="8535" w:type="dxa"/>
          </w:tcPr>
          <w:p>
            <w:pPr>
              <w:pStyle w:val="TableParagraph"/>
              <w:spacing w:before="24"/>
              <w:ind w:left="56" w:right="16"/>
              <w:jc w:val="both"/>
              <w:rPr>
                <w:sz w:val="22"/>
              </w:rPr>
            </w:pPr>
            <w:r>
              <w:rPr>
                <w:sz w:val="22"/>
              </w:rPr>
              <w:t>Recibe,</w:t>
            </w:r>
            <w:r>
              <w:rPr>
                <w:spacing w:val="-2"/>
                <w:sz w:val="22"/>
              </w:rPr>
              <w:t> </w:t>
            </w:r>
            <w:r>
              <w:rPr>
                <w:sz w:val="22"/>
              </w:rPr>
              <w:t>verifica</w:t>
            </w:r>
            <w:r>
              <w:rPr>
                <w:spacing w:val="-3"/>
                <w:sz w:val="22"/>
              </w:rPr>
              <w:t> </w:t>
            </w:r>
            <w:r>
              <w:rPr>
                <w:sz w:val="22"/>
              </w:rPr>
              <w:t>y</w:t>
            </w:r>
            <w:r>
              <w:rPr>
                <w:spacing w:val="-7"/>
                <w:sz w:val="22"/>
              </w:rPr>
              <w:t> </w:t>
            </w:r>
            <w:r>
              <w:rPr>
                <w:sz w:val="22"/>
              </w:rPr>
              <w:t>supervisa</w:t>
            </w:r>
            <w:r>
              <w:rPr>
                <w:spacing w:val="-3"/>
                <w:sz w:val="22"/>
              </w:rPr>
              <w:t> </w:t>
            </w:r>
            <w:r>
              <w:rPr>
                <w:sz w:val="22"/>
              </w:rPr>
              <w:t>que</w:t>
            </w:r>
            <w:r>
              <w:rPr>
                <w:spacing w:val="-6"/>
                <w:sz w:val="22"/>
              </w:rPr>
              <w:t> </w:t>
            </w:r>
            <w:r>
              <w:rPr>
                <w:sz w:val="22"/>
              </w:rPr>
              <w:t>el</w:t>
            </w:r>
            <w:r>
              <w:rPr>
                <w:spacing w:val="-4"/>
                <w:sz w:val="22"/>
              </w:rPr>
              <w:t> </w:t>
            </w:r>
            <w:r>
              <w:rPr>
                <w:sz w:val="22"/>
              </w:rPr>
              <w:t>expediente</w:t>
            </w:r>
            <w:r>
              <w:rPr>
                <w:spacing w:val="-4"/>
                <w:sz w:val="22"/>
              </w:rPr>
              <w:t> </w:t>
            </w:r>
            <w:r>
              <w:rPr>
                <w:sz w:val="22"/>
              </w:rPr>
              <w:t>de</w:t>
            </w:r>
            <w:r>
              <w:rPr>
                <w:spacing w:val="-8"/>
                <w:sz w:val="22"/>
              </w:rPr>
              <w:t> </w:t>
            </w:r>
            <w:r>
              <w:rPr>
                <w:sz w:val="22"/>
              </w:rPr>
              <w:t>permuta</w:t>
            </w:r>
            <w:r>
              <w:rPr>
                <w:spacing w:val="-5"/>
                <w:sz w:val="22"/>
              </w:rPr>
              <w:t> </w:t>
            </w:r>
            <w:r>
              <w:rPr>
                <w:sz w:val="22"/>
              </w:rPr>
              <w:t>sea</w:t>
            </w:r>
            <w:r>
              <w:rPr>
                <w:spacing w:val="-6"/>
                <w:sz w:val="22"/>
              </w:rPr>
              <w:t> </w:t>
            </w:r>
            <w:r>
              <w:rPr>
                <w:sz w:val="22"/>
              </w:rPr>
              <w:t>correcto,</w:t>
            </w:r>
            <w:r>
              <w:rPr>
                <w:spacing w:val="-1"/>
                <w:sz w:val="22"/>
              </w:rPr>
              <w:t> </w:t>
            </w:r>
            <w:r>
              <w:rPr>
                <w:sz w:val="22"/>
              </w:rPr>
              <w:t>de</w:t>
            </w:r>
            <w:r>
              <w:rPr>
                <w:spacing w:val="-6"/>
                <w:sz w:val="22"/>
              </w:rPr>
              <w:t> </w:t>
            </w:r>
            <w:r>
              <w:rPr>
                <w:sz w:val="22"/>
              </w:rPr>
              <w:t>acuerdo</w:t>
            </w:r>
            <w:r>
              <w:rPr>
                <w:spacing w:val="-3"/>
                <w:sz w:val="22"/>
              </w:rPr>
              <w:t> </w:t>
            </w:r>
            <w:r>
              <w:rPr>
                <w:sz w:val="22"/>
              </w:rPr>
              <w:t>los requisitos, análisis y tiempos</w:t>
            </w:r>
            <w:r>
              <w:rPr>
                <w:spacing w:val="-1"/>
                <w:sz w:val="22"/>
              </w:rPr>
              <w:t> </w:t>
            </w:r>
            <w:r>
              <w:rPr>
                <w:sz w:val="22"/>
              </w:rPr>
              <w:t>establecidos.</w:t>
            </w:r>
          </w:p>
          <w:p>
            <w:pPr>
              <w:pStyle w:val="TableParagraph"/>
              <w:spacing w:before="1"/>
              <w:rPr>
                <w:b/>
                <w:sz w:val="22"/>
              </w:rPr>
            </w:pPr>
          </w:p>
          <w:p>
            <w:pPr>
              <w:pStyle w:val="TableParagraph"/>
              <w:ind w:left="56" w:right="16"/>
              <w:jc w:val="both"/>
              <w:rPr>
                <w:sz w:val="22"/>
              </w:rPr>
            </w:pPr>
            <w:r>
              <w:rPr>
                <w:sz w:val="22"/>
              </w:rPr>
              <w:t>Si todo está correcto, rubrica el Formulario RHU-FOR-03 “Propuesta de Personal Administrativo</w:t>
            </w:r>
            <w:r>
              <w:rPr>
                <w:spacing w:val="-12"/>
                <w:sz w:val="22"/>
              </w:rPr>
              <w:t> </w:t>
            </w:r>
            <w:r>
              <w:rPr>
                <w:sz w:val="22"/>
              </w:rPr>
              <w:t>011”</w:t>
            </w:r>
            <w:r>
              <w:rPr>
                <w:spacing w:val="-12"/>
                <w:sz w:val="22"/>
              </w:rPr>
              <w:t> </w:t>
            </w:r>
            <w:r>
              <w:rPr>
                <w:sz w:val="22"/>
              </w:rPr>
              <w:t>y</w:t>
            </w:r>
            <w:r>
              <w:rPr>
                <w:spacing w:val="-13"/>
                <w:sz w:val="22"/>
              </w:rPr>
              <w:t> </w:t>
            </w:r>
            <w:r>
              <w:rPr>
                <w:sz w:val="22"/>
              </w:rPr>
              <w:t>Conocimiento</w:t>
            </w:r>
            <w:r>
              <w:rPr>
                <w:spacing w:val="-11"/>
                <w:sz w:val="22"/>
              </w:rPr>
              <w:t> </w:t>
            </w:r>
            <w:r>
              <w:rPr>
                <w:sz w:val="22"/>
              </w:rPr>
              <w:t>de</w:t>
            </w:r>
            <w:r>
              <w:rPr>
                <w:spacing w:val="-14"/>
                <w:sz w:val="22"/>
              </w:rPr>
              <w:t> </w:t>
            </w:r>
            <w:r>
              <w:rPr>
                <w:sz w:val="22"/>
              </w:rPr>
              <w:t>Envío,</w:t>
            </w:r>
            <w:r>
              <w:rPr>
                <w:spacing w:val="-12"/>
                <w:sz w:val="22"/>
              </w:rPr>
              <w:t> </w:t>
            </w:r>
            <w:r>
              <w:rPr>
                <w:sz w:val="22"/>
              </w:rPr>
              <w:t>firma</w:t>
            </w:r>
            <w:r>
              <w:rPr>
                <w:spacing w:val="-11"/>
                <w:sz w:val="22"/>
              </w:rPr>
              <w:t> </w:t>
            </w:r>
            <w:r>
              <w:rPr>
                <w:sz w:val="22"/>
              </w:rPr>
              <w:t>y</w:t>
            </w:r>
            <w:r>
              <w:rPr>
                <w:spacing w:val="-13"/>
                <w:sz w:val="22"/>
              </w:rPr>
              <w:t> </w:t>
            </w:r>
            <w:r>
              <w:rPr>
                <w:sz w:val="22"/>
              </w:rPr>
              <w:t>sella</w:t>
            </w:r>
            <w:r>
              <w:rPr>
                <w:spacing w:val="-11"/>
                <w:sz w:val="22"/>
              </w:rPr>
              <w:t> </w:t>
            </w:r>
            <w:r>
              <w:rPr>
                <w:sz w:val="22"/>
              </w:rPr>
              <w:t>la</w:t>
            </w:r>
            <w:r>
              <w:rPr>
                <w:spacing w:val="-11"/>
                <w:sz w:val="22"/>
              </w:rPr>
              <w:t> </w:t>
            </w:r>
            <w:r>
              <w:rPr>
                <w:sz w:val="22"/>
              </w:rPr>
              <w:t>Certificación</w:t>
            </w:r>
            <w:r>
              <w:rPr>
                <w:spacing w:val="-12"/>
                <w:sz w:val="22"/>
              </w:rPr>
              <w:t> </w:t>
            </w:r>
            <w:r>
              <w:rPr>
                <w:sz w:val="22"/>
              </w:rPr>
              <w:t>de</w:t>
            </w:r>
            <w:r>
              <w:rPr>
                <w:spacing w:val="-11"/>
                <w:sz w:val="22"/>
              </w:rPr>
              <w:t> </w:t>
            </w:r>
            <w:r>
              <w:rPr>
                <w:sz w:val="22"/>
              </w:rPr>
              <w:t>DIDEDUC o DIGEF y traslada para su envío al Director (a) Departamental de Educación - DIDEDUC- / Director (a) General</w:t>
            </w:r>
            <w:r>
              <w:rPr>
                <w:spacing w:val="-2"/>
                <w:sz w:val="22"/>
              </w:rPr>
              <w:t> </w:t>
            </w:r>
            <w:r>
              <w:rPr>
                <w:sz w:val="22"/>
              </w:rPr>
              <w:t>DIGEF.</w:t>
            </w:r>
          </w:p>
        </w:tc>
      </w:tr>
    </w:tbl>
    <w:p>
      <w:pPr>
        <w:spacing w:after="0"/>
        <w:jc w:val="both"/>
        <w:rPr>
          <w:sz w:val="22"/>
        </w:rPr>
        <w:sectPr>
          <w:pgSz w:w="12250" w:h="1585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2" w:hRule="atLeast"/>
        </w:trPr>
        <w:tc>
          <w:tcPr>
            <w:tcW w:w="857" w:type="dxa"/>
            <w:vMerge w:val="restart"/>
          </w:tcPr>
          <w:p>
            <w:pPr>
              <w:pStyle w:val="TableParagraph"/>
              <w:spacing w:before="9"/>
              <w:rPr>
                <w:b/>
                <w:sz w:val="4"/>
              </w:rPr>
            </w:pPr>
          </w:p>
          <w:p>
            <w:pPr>
              <w:pStyle w:val="TableParagraph"/>
              <w:ind w:left="26" w:right="-29"/>
              <w:rPr>
                <w:sz w:val="20"/>
              </w:rPr>
            </w:pPr>
            <w:r>
              <w:rPr>
                <w:sz w:val="20"/>
              </w:rPr>
              <w:drawing>
                <wp:inline distT="0" distB="0" distL="0" distR="0">
                  <wp:extent cx="512713" cy="41776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6" w:type="dxa"/>
            <w:gridSpan w:val="4"/>
          </w:tcPr>
          <w:p>
            <w:pPr>
              <w:pStyle w:val="TableParagraph"/>
              <w:spacing w:before="53"/>
              <w:ind w:left="554" w:right="565"/>
              <w:jc w:val="center"/>
              <w:rPr>
                <w:sz w:val="16"/>
              </w:rPr>
            </w:pPr>
            <w:r>
              <w:rPr>
                <w:sz w:val="16"/>
              </w:rPr>
              <w:t>INSTRU CTIVO</w:t>
            </w:r>
          </w:p>
          <w:p>
            <w:pPr>
              <w:pStyle w:val="TableParagraph"/>
              <w:spacing w:line="270" w:lineRule="atLeast" w:before="29"/>
              <w:ind w:left="573" w:right="565"/>
              <w:jc w:val="center"/>
              <w:rPr>
                <w:b/>
                <w:sz w:val="24"/>
              </w:rPr>
            </w:pPr>
            <w:r>
              <w:rPr>
                <w:b/>
                <w:sz w:val="24"/>
              </w:rPr>
              <w:t>ANÁLISIS Y AUTORIZACIÓN DE PERMUTAS PARA PERSONAL CON CARGO AL RENGLÓN PRESUPUESTARIO 011 “PERSONAL PERMANENTE”</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94"/>
              <w:rPr>
                <w:sz w:val="16"/>
              </w:rPr>
            </w:pPr>
            <w:r>
              <w:rPr>
                <w:sz w:val="16"/>
              </w:rPr>
              <w:t>Del proceso: Recursos Humanos</w:t>
            </w:r>
          </w:p>
        </w:tc>
        <w:tc>
          <w:tcPr>
            <w:tcW w:w="2409" w:type="dxa"/>
          </w:tcPr>
          <w:p>
            <w:pPr>
              <w:pStyle w:val="TableParagraph"/>
              <w:spacing w:line="175" w:lineRule="exact"/>
              <w:ind w:left="401"/>
              <w:rPr>
                <w:b/>
                <w:sz w:val="16"/>
              </w:rPr>
            </w:pPr>
            <w:r>
              <w:rPr>
                <w:sz w:val="16"/>
              </w:rPr>
              <w:t>Código: </w:t>
            </w:r>
            <w:r>
              <w:rPr>
                <w:b/>
                <w:sz w:val="16"/>
              </w:rPr>
              <w:t>RHU-INS-13</w:t>
            </w:r>
          </w:p>
        </w:tc>
        <w:tc>
          <w:tcPr>
            <w:tcW w:w="1560" w:type="dxa"/>
          </w:tcPr>
          <w:p>
            <w:pPr>
              <w:pStyle w:val="TableParagraph"/>
              <w:spacing w:line="177" w:lineRule="exact"/>
              <w:ind w:left="381"/>
              <w:rPr>
                <w:sz w:val="16"/>
              </w:rPr>
            </w:pPr>
            <w:r>
              <w:rPr>
                <w:sz w:val="16"/>
              </w:rPr>
              <w:t>Versión: 4</w:t>
            </w:r>
          </w:p>
        </w:tc>
        <w:tc>
          <w:tcPr>
            <w:tcW w:w="1841" w:type="dxa"/>
          </w:tcPr>
          <w:p>
            <w:pPr>
              <w:pStyle w:val="TableParagraph"/>
              <w:spacing w:line="177" w:lineRule="exact"/>
              <w:ind w:left="429"/>
              <w:rPr>
                <w:sz w:val="16"/>
              </w:rPr>
            </w:pPr>
            <w:r>
              <w:rPr>
                <w:sz w:val="16"/>
              </w:rPr>
              <w:t>Página 4 de 5</w:t>
            </w:r>
          </w:p>
        </w:tc>
      </w:tr>
    </w:tbl>
    <w:p>
      <w:pPr>
        <w:pStyle w:val="BodyText"/>
        <w:spacing w:before="9"/>
        <w:rPr>
          <w:b/>
          <w:sz w:val="9"/>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8" w:hRule="atLeast"/>
        </w:trPr>
        <w:tc>
          <w:tcPr>
            <w:tcW w:w="1160" w:type="dxa"/>
            <w:shd w:val="clear" w:color="auto" w:fill="D9D9D9"/>
          </w:tcPr>
          <w:p>
            <w:pPr>
              <w:pStyle w:val="TableParagraph"/>
              <w:spacing w:before="22"/>
              <w:ind w:left="218"/>
              <w:rPr>
                <w:b/>
                <w:sz w:val="16"/>
              </w:rPr>
            </w:pPr>
            <w:r>
              <w:rPr>
                <w:b/>
                <w:sz w:val="16"/>
              </w:rPr>
              <w:t>Actividad</w:t>
            </w:r>
          </w:p>
        </w:tc>
        <w:tc>
          <w:tcPr>
            <w:tcW w:w="1112" w:type="dxa"/>
            <w:shd w:val="clear" w:color="auto" w:fill="D9D9D9"/>
          </w:tcPr>
          <w:p>
            <w:pPr>
              <w:pStyle w:val="TableParagraph"/>
              <w:spacing w:before="22"/>
              <w:ind w:left="54"/>
              <w:rPr>
                <w:b/>
                <w:sz w:val="16"/>
              </w:rPr>
            </w:pPr>
            <w:r>
              <w:rPr>
                <w:b/>
                <w:sz w:val="16"/>
              </w:rPr>
              <w:t>Responsable</w:t>
            </w:r>
          </w:p>
        </w:tc>
        <w:tc>
          <w:tcPr>
            <w:tcW w:w="8535" w:type="dxa"/>
            <w:shd w:val="clear" w:color="auto" w:fill="D9D9D9"/>
          </w:tcPr>
          <w:p>
            <w:pPr>
              <w:pStyle w:val="TableParagraph"/>
              <w:spacing w:before="22"/>
              <w:ind w:left="3080" w:right="3048"/>
              <w:jc w:val="center"/>
              <w:rPr>
                <w:b/>
                <w:sz w:val="16"/>
              </w:rPr>
            </w:pPr>
            <w:r>
              <w:rPr>
                <w:b/>
                <w:sz w:val="16"/>
              </w:rPr>
              <w:t>Descripción de las Actividades</w:t>
            </w:r>
          </w:p>
        </w:tc>
      </w:tr>
      <w:tr>
        <w:trPr>
          <w:trHeight w:val="2137"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4"/>
              </w:rPr>
            </w:pPr>
          </w:p>
          <w:p>
            <w:pPr>
              <w:pStyle w:val="TableParagraph"/>
              <w:ind w:left="30" w:right="23"/>
              <w:jc w:val="center"/>
              <w:rPr>
                <w:b/>
                <w:sz w:val="14"/>
              </w:rPr>
            </w:pPr>
            <w:r>
              <w:rPr>
                <w:b/>
                <w:sz w:val="14"/>
              </w:rPr>
              <w:t>6.</w:t>
            </w:r>
          </w:p>
          <w:p>
            <w:pPr>
              <w:pStyle w:val="TableParagraph"/>
              <w:spacing w:line="242" w:lineRule="auto"/>
              <w:ind w:left="136" w:right="125" w:hanging="1"/>
              <w:jc w:val="center"/>
              <w:rPr>
                <w:b/>
                <w:sz w:val="14"/>
              </w:rPr>
            </w:pPr>
            <w:r>
              <w:rPr>
                <w:b/>
                <w:sz w:val="14"/>
              </w:rPr>
              <w:t>Firmar Propuesta de Personal</w:t>
            </w:r>
          </w:p>
        </w:tc>
        <w:tc>
          <w:tcPr>
            <w:tcW w:w="1112" w:type="dxa"/>
          </w:tcPr>
          <w:p>
            <w:pPr>
              <w:pStyle w:val="TableParagraph"/>
              <w:rPr>
                <w:b/>
                <w:sz w:val="16"/>
              </w:rPr>
            </w:pPr>
          </w:p>
          <w:p>
            <w:pPr>
              <w:pStyle w:val="TableParagraph"/>
              <w:rPr>
                <w:b/>
                <w:sz w:val="16"/>
              </w:rPr>
            </w:pPr>
          </w:p>
          <w:p>
            <w:pPr>
              <w:pStyle w:val="TableParagraph"/>
              <w:spacing w:before="2"/>
              <w:rPr>
                <w:b/>
                <w:sz w:val="16"/>
              </w:rPr>
            </w:pPr>
          </w:p>
          <w:p>
            <w:pPr>
              <w:pStyle w:val="TableParagraph"/>
              <w:spacing w:before="1"/>
              <w:ind w:left="95" w:right="88" w:hanging="2"/>
              <w:jc w:val="center"/>
              <w:rPr>
                <w:sz w:val="14"/>
              </w:rPr>
            </w:pPr>
            <w:r>
              <w:rPr>
                <w:sz w:val="14"/>
              </w:rPr>
              <w:t>Director (a) </w:t>
            </w:r>
            <w:r>
              <w:rPr>
                <w:w w:val="95"/>
                <w:sz w:val="14"/>
              </w:rPr>
              <w:t>Departamental </w:t>
            </w:r>
            <w:r>
              <w:rPr>
                <w:sz w:val="14"/>
              </w:rPr>
              <w:t>de</w:t>
            </w:r>
            <w:r>
              <w:rPr>
                <w:spacing w:val="-5"/>
                <w:sz w:val="14"/>
              </w:rPr>
              <w:t> </w:t>
            </w:r>
            <w:r>
              <w:rPr>
                <w:sz w:val="14"/>
              </w:rPr>
              <w:t>Educación</w:t>
            </w:r>
          </w:p>
          <w:p>
            <w:pPr>
              <w:pStyle w:val="TableParagraph"/>
              <w:spacing w:before="1"/>
              <w:ind w:left="49" w:right="44"/>
              <w:jc w:val="center"/>
              <w:rPr>
                <w:sz w:val="14"/>
              </w:rPr>
            </w:pPr>
            <w:r>
              <w:rPr>
                <w:sz w:val="14"/>
              </w:rPr>
              <w:t>-DIDEDUC-</w:t>
            </w:r>
            <w:r>
              <w:rPr>
                <w:spacing w:val="-6"/>
                <w:sz w:val="14"/>
              </w:rPr>
              <w:t> </w:t>
            </w:r>
            <w:r>
              <w:rPr>
                <w:sz w:val="14"/>
              </w:rPr>
              <w:t>/</w:t>
            </w:r>
          </w:p>
          <w:p>
            <w:pPr>
              <w:pStyle w:val="TableParagraph"/>
              <w:ind w:left="50" w:right="44"/>
              <w:jc w:val="center"/>
              <w:rPr>
                <w:sz w:val="14"/>
              </w:rPr>
            </w:pPr>
            <w:r>
              <w:rPr>
                <w:sz w:val="14"/>
              </w:rPr>
              <w:t>Director (a) General DIGEF.</w:t>
            </w:r>
          </w:p>
        </w:tc>
        <w:tc>
          <w:tcPr>
            <w:tcW w:w="8535" w:type="dxa"/>
          </w:tcPr>
          <w:p>
            <w:pPr>
              <w:pStyle w:val="TableParagraph"/>
              <w:spacing w:before="26"/>
              <w:ind w:left="56" w:right="13"/>
              <w:jc w:val="both"/>
              <w:rPr>
                <w:sz w:val="22"/>
              </w:rPr>
            </w:pPr>
            <w:r>
              <w:rPr>
                <w:sz w:val="22"/>
              </w:rPr>
              <w:t>Recibe expediente, verifica que contenga la rúbrica del Jefe o Coordinador (a) de Recursos Humanos de la DIDEDUC o Encargado (a) de Reclutamiento y Selección de Personal de DIGEF.</w:t>
            </w:r>
          </w:p>
          <w:p>
            <w:pPr>
              <w:pStyle w:val="TableParagraph"/>
              <w:spacing w:before="1"/>
              <w:rPr>
                <w:b/>
                <w:sz w:val="22"/>
              </w:rPr>
            </w:pPr>
          </w:p>
          <w:p>
            <w:pPr>
              <w:pStyle w:val="TableParagraph"/>
              <w:ind w:left="56" w:right="14"/>
              <w:jc w:val="both"/>
              <w:rPr>
                <w:sz w:val="22"/>
              </w:rPr>
            </w:pPr>
            <w:r>
              <w:rPr>
                <w:sz w:val="22"/>
              </w:rPr>
              <w:t>Firma</w:t>
            </w:r>
            <w:r>
              <w:rPr>
                <w:spacing w:val="-4"/>
                <w:sz w:val="22"/>
              </w:rPr>
              <w:t> </w:t>
            </w:r>
            <w:r>
              <w:rPr>
                <w:sz w:val="22"/>
              </w:rPr>
              <w:t>y</w:t>
            </w:r>
            <w:r>
              <w:rPr>
                <w:spacing w:val="-5"/>
                <w:sz w:val="22"/>
              </w:rPr>
              <w:t> </w:t>
            </w:r>
            <w:r>
              <w:rPr>
                <w:sz w:val="22"/>
              </w:rPr>
              <w:t>sella</w:t>
            </w:r>
            <w:r>
              <w:rPr>
                <w:spacing w:val="-3"/>
                <w:sz w:val="22"/>
              </w:rPr>
              <w:t> </w:t>
            </w:r>
            <w:r>
              <w:rPr>
                <w:sz w:val="22"/>
              </w:rPr>
              <w:t>el</w:t>
            </w:r>
            <w:r>
              <w:rPr>
                <w:spacing w:val="-3"/>
                <w:sz w:val="22"/>
              </w:rPr>
              <w:t> </w:t>
            </w:r>
            <w:r>
              <w:rPr>
                <w:sz w:val="22"/>
              </w:rPr>
              <w:t>Formulario</w:t>
            </w:r>
            <w:r>
              <w:rPr>
                <w:spacing w:val="-3"/>
                <w:sz w:val="22"/>
              </w:rPr>
              <w:t> </w:t>
            </w:r>
            <w:r>
              <w:rPr>
                <w:sz w:val="22"/>
              </w:rPr>
              <w:t>RHU-FOR-03</w:t>
            </w:r>
            <w:r>
              <w:rPr>
                <w:spacing w:val="-6"/>
                <w:sz w:val="22"/>
              </w:rPr>
              <w:t> </w:t>
            </w:r>
            <w:r>
              <w:rPr>
                <w:sz w:val="22"/>
              </w:rPr>
              <w:t>“Propuesta</w:t>
            </w:r>
            <w:r>
              <w:rPr>
                <w:spacing w:val="-3"/>
                <w:sz w:val="22"/>
              </w:rPr>
              <w:t> </w:t>
            </w:r>
            <w:r>
              <w:rPr>
                <w:sz w:val="22"/>
              </w:rPr>
              <w:t>de</w:t>
            </w:r>
            <w:r>
              <w:rPr>
                <w:spacing w:val="-6"/>
                <w:sz w:val="22"/>
              </w:rPr>
              <w:t> </w:t>
            </w:r>
            <w:r>
              <w:rPr>
                <w:sz w:val="22"/>
              </w:rPr>
              <w:t>Personal</w:t>
            </w:r>
            <w:r>
              <w:rPr>
                <w:spacing w:val="-6"/>
                <w:sz w:val="22"/>
              </w:rPr>
              <w:t> </w:t>
            </w:r>
            <w:r>
              <w:rPr>
                <w:sz w:val="22"/>
              </w:rPr>
              <w:t>Administrativo</w:t>
            </w:r>
            <w:r>
              <w:rPr>
                <w:spacing w:val="-3"/>
                <w:sz w:val="22"/>
              </w:rPr>
              <w:t> </w:t>
            </w:r>
            <w:r>
              <w:rPr>
                <w:sz w:val="22"/>
              </w:rPr>
              <w:t>011”</w:t>
            </w:r>
            <w:r>
              <w:rPr>
                <w:spacing w:val="-4"/>
                <w:sz w:val="22"/>
              </w:rPr>
              <w:t> </w:t>
            </w:r>
            <w:r>
              <w:rPr>
                <w:sz w:val="22"/>
              </w:rPr>
              <w:t>y Certificación de DIDEDUC o DIGEF de cada permuta, las adjunta al expediente y devuelve</w:t>
            </w:r>
            <w:r>
              <w:rPr>
                <w:spacing w:val="-7"/>
                <w:sz w:val="22"/>
              </w:rPr>
              <w:t> </w:t>
            </w:r>
            <w:r>
              <w:rPr>
                <w:sz w:val="22"/>
              </w:rPr>
              <w:t>al</w:t>
            </w:r>
            <w:r>
              <w:rPr>
                <w:spacing w:val="-9"/>
                <w:sz w:val="22"/>
              </w:rPr>
              <w:t> </w:t>
            </w:r>
            <w:r>
              <w:rPr>
                <w:sz w:val="22"/>
              </w:rPr>
              <w:t>Asistente</w:t>
            </w:r>
            <w:r>
              <w:rPr>
                <w:spacing w:val="-8"/>
                <w:sz w:val="22"/>
              </w:rPr>
              <w:t> </w:t>
            </w:r>
            <w:r>
              <w:rPr>
                <w:sz w:val="22"/>
              </w:rPr>
              <w:t>de</w:t>
            </w:r>
            <w:r>
              <w:rPr>
                <w:spacing w:val="-11"/>
                <w:sz w:val="22"/>
              </w:rPr>
              <w:t> </w:t>
            </w:r>
            <w:r>
              <w:rPr>
                <w:sz w:val="22"/>
              </w:rPr>
              <w:t>Reclutamiento</w:t>
            </w:r>
            <w:r>
              <w:rPr>
                <w:spacing w:val="-8"/>
                <w:sz w:val="22"/>
              </w:rPr>
              <w:t> </w:t>
            </w:r>
            <w:r>
              <w:rPr>
                <w:sz w:val="22"/>
              </w:rPr>
              <w:t>y</w:t>
            </w:r>
            <w:r>
              <w:rPr>
                <w:spacing w:val="-10"/>
                <w:sz w:val="22"/>
              </w:rPr>
              <w:t> </w:t>
            </w:r>
            <w:r>
              <w:rPr>
                <w:sz w:val="22"/>
              </w:rPr>
              <w:t>Selección</w:t>
            </w:r>
            <w:r>
              <w:rPr>
                <w:spacing w:val="-8"/>
                <w:sz w:val="22"/>
              </w:rPr>
              <w:t> </w:t>
            </w:r>
            <w:r>
              <w:rPr>
                <w:sz w:val="22"/>
              </w:rPr>
              <w:t>de</w:t>
            </w:r>
            <w:r>
              <w:rPr>
                <w:spacing w:val="-7"/>
                <w:sz w:val="22"/>
              </w:rPr>
              <w:t> </w:t>
            </w:r>
            <w:r>
              <w:rPr>
                <w:sz w:val="22"/>
              </w:rPr>
              <w:t>Personal</w:t>
            </w:r>
            <w:r>
              <w:rPr>
                <w:spacing w:val="-9"/>
                <w:sz w:val="22"/>
              </w:rPr>
              <w:t> </w:t>
            </w:r>
            <w:r>
              <w:rPr>
                <w:sz w:val="22"/>
              </w:rPr>
              <w:t>de</w:t>
            </w:r>
            <w:r>
              <w:rPr>
                <w:spacing w:val="-10"/>
                <w:sz w:val="22"/>
              </w:rPr>
              <w:t> </w:t>
            </w:r>
            <w:r>
              <w:rPr>
                <w:sz w:val="22"/>
              </w:rPr>
              <w:t>la</w:t>
            </w:r>
            <w:r>
              <w:rPr>
                <w:spacing w:val="-7"/>
                <w:sz w:val="22"/>
              </w:rPr>
              <w:t> </w:t>
            </w:r>
            <w:r>
              <w:rPr>
                <w:sz w:val="22"/>
              </w:rPr>
              <w:t>DIDEDUC</w:t>
            </w:r>
            <w:r>
              <w:rPr>
                <w:spacing w:val="-9"/>
                <w:sz w:val="22"/>
              </w:rPr>
              <w:t> </w:t>
            </w:r>
            <w:r>
              <w:rPr>
                <w:sz w:val="22"/>
              </w:rPr>
              <w:t>y/o</w:t>
            </w:r>
            <w:r>
              <w:rPr>
                <w:spacing w:val="-8"/>
                <w:sz w:val="22"/>
              </w:rPr>
              <w:t> </w:t>
            </w:r>
            <w:r>
              <w:rPr>
                <w:sz w:val="22"/>
              </w:rPr>
              <w:t>de DIGEF.</w:t>
            </w:r>
          </w:p>
        </w:tc>
      </w:tr>
      <w:tr>
        <w:trPr>
          <w:trHeight w:val="1077" w:hRule="atLeast"/>
        </w:trPr>
        <w:tc>
          <w:tcPr>
            <w:tcW w:w="1160" w:type="dxa"/>
          </w:tcPr>
          <w:p>
            <w:pPr>
              <w:pStyle w:val="TableParagraph"/>
              <w:spacing w:before="10"/>
              <w:rPr>
                <w:b/>
                <w:sz w:val="15"/>
              </w:rPr>
            </w:pPr>
          </w:p>
          <w:p>
            <w:pPr>
              <w:pStyle w:val="TableParagraph"/>
              <w:ind w:left="30" w:right="23"/>
              <w:jc w:val="center"/>
              <w:rPr>
                <w:b/>
                <w:sz w:val="14"/>
              </w:rPr>
            </w:pPr>
            <w:r>
              <w:rPr>
                <w:b/>
                <w:sz w:val="14"/>
              </w:rPr>
              <w:t>7.</w:t>
            </w:r>
          </w:p>
          <w:p>
            <w:pPr>
              <w:pStyle w:val="TableParagraph"/>
              <w:spacing w:before="2"/>
              <w:ind w:left="79" w:right="68" w:hanging="3"/>
              <w:jc w:val="center"/>
              <w:rPr>
                <w:b/>
                <w:sz w:val="14"/>
              </w:rPr>
            </w:pPr>
            <w:r>
              <w:rPr>
                <w:b/>
                <w:sz w:val="14"/>
              </w:rPr>
              <w:t>Trasladar expediente a </w:t>
            </w:r>
            <w:r>
              <w:rPr>
                <w:b/>
                <w:spacing w:val="-7"/>
                <w:sz w:val="14"/>
              </w:rPr>
              <w:t>la </w:t>
            </w:r>
            <w:r>
              <w:rPr>
                <w:b/>
                <w:sz w:val="14"/>
              </w:rPr>
              <w:t>DIREH</w:t>
            </w:r>
          </w:p>
        </w:tc>
        <w:tc>
          <w:tcPr>
            <w:tcW w:w="1112" w:type="dxa"/>
          </w:tcPr>
          <w:p>
            <w:pPr>
              <w:pStyle w:val="TableParagraph"/>
              <w:spacing w:before="24"/>
              <w:ind w:left="52" w:right="45"/>
              <w:jc w:val="center"/>
              <w:rPr>
                <w:sz w:val="14"/>
              </w:rPr>
            </w:pPr>
            <w:r>
              <w:rPr>
                <w:sz w:val="14"/>
              </w:rPr>
              <w:t>Asistente de Reclutamiento y Selección de Personal de la DIDEDUC y/o de DIGEF</w:t>
            </w:r>
          </w:p>
        </w:tc>
        <w:tc>
          <w:tcPr>
            <w:tcW w:w="8535" w:type="dxa"/>
          </w:tcPr>
          <w:p>
            <w:pPr>
              <w:pStyle w:val="TableParagraph"/>
              <w:spacing w:before="1"/>
              <w:rPr>
                <w:b/>
                <w:sz w:val="22"/>
              </w:rPr>
            </w:pPr>
          </w:p>
          <w:p>
            <w:pPr>
              <w:pStyle w:val="TableParagraph"/>
              <w:ind w:left="56" w:right="16"/>
              <w:rPr>
                <w:sz w:val="22"/>
              </w:rPr>
            </w:pPr>
            <w:r>
              <w:rPr>
                <w:sz w:val="22"/>
              </w:rPr>
              <w:t>Recibe el expediente, registra en su control interno y traslada al Analista de Permutas de la DIREH.</w:t>
            </w:r>
          </w:p>
        </w:tc>
      </w:tr>
      <w:tr>
        <w:trPr>
          <w:trHeight w:val="5426"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0"/>
              </w:rPr>
            </w:pPr>
          </w:p>
          <w:p>
            <w:pPr>
              <w:pStyle w:val="TableParagraph"/>
              <w:ind w:left="30" w:right="23"/>
              <w:jc w:val="center"/>
              <w:rPr>
                <w:b/>
                <w:sz w:val="14"/>
              </w:rPr>
            </w:pPr>
            <w:r>
              <w:rPr>
                <w:b/>
                <w:sz w:val="14"/>
              </w:rPr>
              <w:t>8.</w:t>
            </w:r>
          </w:p>
          <w:p>
            <w:pPr>
              <w:pStyle w:val="TableParagraph"/>
              <w:ind w:left="213" w:right="205" w:hanging="1"/>
              <w:jc w:val="center"/>
              <w:rPr>
                <w:b/>
                <w:sz w:val="14"/>
              </w:rPr>
            </w:pPr>
            <w:r>
              <w:rPr>
                <w:b/>
                <w:sz w:val="14"/>
              </w:rPr>
              <w:t>Analizar expediente</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0"/>
              </w:rPr>
            </w:pPr>
          </w:p>
          <w:p>
            <w:pPr>
              <w:pStyle w:val="TableParagraph"/>
              <w:ind w:left="83" w:right="77" w:firstLine="1"/>
              <w:jc w:val="center"/>
              <w:rPr>
                <w:sz w:val="14"/>
              </w:rPr>
            </w:pPr>
            <w:r>
              <w:rPr>
                <w:sz w:val="14"/>
              </w:rPr>
              <w:t>Analista de Permutas de la DIREH</w:t>
            </w:r>
          </w:p>
        </w:tc>
        <w:tc>
          <w:tcPr>
            <w:tcW w:w="8535" w:type="dxa"/>
          </w:tcPr>
          <w:p>
            <w:pPr>
              <w:pStyle w:val="TableParagraph"/>
              <w:spacing w:before="26"/>
              <w:ind w:left="56" w:right="16"/>
              <w:rPr>
                <w:sz w:val="22"/>
              </w:rPr>
            </w:pPr>
            <w:r>
              <w:rPr>
                <w:sz w:val="22"/>
              </w:rPr>
              <w:t>Recibe</w:t>
            </w:r>
            <w:r>
              <w:rPr>
                <w:spacing w:val="-6"/>
                <w:sz w:val="22"/>
              </w:rPr>
              <w:t> </w:t>
            </w:r>
            <w:r>
              <w:rPr>
                <w:sz w:val="22"/>
              </w:rPr>
              <w:t>el</w:t>
            </w:r>
            <w:r>
              <w:rPr>
                <w:spacing w:val="-7"/>
                <w:sz w:val="22"/>
              </w:rPr>
              <w:t> </w:t>
            </w:r>
            <w:r>
              <w:rPr>
                <w:sz w:val="22"/>
              </w:rPr>
              <w:t>expediente</w:t>
            </w:r>
            <w:r>
              <w:rPr>
                <w:spacing w:val="-8"/>
                <w:sz w:val="22"/>
              </w:rPr>
              <w:t> </w:t>
            </w:r>
            <w:r>
              <w:rPr>
                <w:sz w:val="22"/>
              </w:rPr>
              <w:t>físico</w:t>
            </w:r>
            <w:r>
              <w:rPr>
                <w:spacing w:val="-6"/>
                <w:sz w:val="22"/>
              </w:rPr>
              <w:t> </w:t>
            </w:r>
            <w:r>
              <w:rPr>
                <w:sz w:val="22"/>
              </w:rPr>
              <w:t>y</w:t>
            </w:r>
            <w:r>
              <w:rPr>
                <w:spacing w:val="-8"/>
                <w:sz w:val="22"/>
              </w:rPr>
              <w:t> </w:t>
            </w:r>
            <w:r>
              <w:rPr>
                <w:sz w:val="22"/>
              </w:rPr>
              <w:t>digital</w:t>
            </w:r>
            <w:r>
              <w:rPr>
                <w:spacing w:val="-6"/>
                <w:sz w:val="22"/>
              </w:rPr>
              <w:t> </w:t>
            </w:r>
            <w:r>
              <w:rPr>
                <w:sz w:val="22"/>
              </w:rPr>
              <w:t>por</w:t>
            </w:r>
            <w:r>
              <w:rPr>
                <w:spacing w:val="-8"/>
                <w:sz w:val="22"/>
              </w:rPr>
              <w:t> </w:t>
            </w:r>
            <w:r>
              <w:rPr>
                <w:sz w:val="22"/>
              </w:rPr>
              <w:t>medio</w:t>
            </w:r>
            <w:r>
              <w:rPr>
                <w:spacing w:val="-9"/>
                <w:sz w:val="22"/>
              </w:rPr>
              <w:t> </w:t>
            </w:r>
            <w:r>
              <w:rPr>
                <w:sz w:val="22"/>
              </w:rPr>
              <w:t>del</w:t>
            </w:r>
            <w:r>
              <w:rPr>
                <w:spacing w:val="-5"/>
                <w:sz w:val="22"/>
              </w:rPr>
              <w:t> </w:t>
            </w:r>
            <w:r>
              <w:rPr>
                <w:sz w:val="22"/>
              </w:rPr>
              <w:t>Conocimiento</w:t>
            </w:r>
            <w:r>
              <w:rPr>
                <w:spacing w:val="-9"/>
                <w:sz w:val="22"/>
              </w:rPr>
              <w:t> </w:t>
            </w:r>
            <w:r>
              <w:rPr>
                <w:sz w:val="22"/>
              </w:rPr>
              <w:t>de</w:t>
            </w:r>
            <w:r>
              <w:rPr>
                <w:spacing w:val="-8"/>
                <w:sz w:val="22"/>
              </w:rPr>
              <w:t> </w:t>
            </w:r>
            <w:r>
              <w:rPr>
                <w:sz w:val="22"/>
              </w:rPr>
              <w:t>Envío</w:t>
            </w:r>
            <w:r>
              <w:rPr>
                <w:spacing w:val="-4"/>
                <w:sz w:val="22"/>
              </w:rPr>
              <w:t> </w:t>
            </w:r>
            <w:r>
              <w:rPr>
                <w:sz w:val="22"/>
              </w:rPr>
              <w:t>en</w:t>
            </w:r>
            <w:r>
              <w:rPr>
                <w:spacing w:val="-7"/>
                <w:sz w:val="22"/>
              </w:rPr>
              <w:t> </w:t>
            </w:r>
            <w:r>
              <w:rPr>
                <w:sz w:val="22"/>
              </w:rPr>
              <w:t>el</w:t>
            </w:r>
            <w:r>
              <w:rPr>
                <w:spacing w:val="-9"/>
                <w:sz w:val="22"/>
              </w:rPr>
              <w:t> </w:t>
            </w:r>
            <w:r>
              <w:rPr>
                <w:sz w:val="22"/>
              </w:rPr>
              <w:t>sistema e-SIRH, el cual debe registrar de</w:t>
            </w:r>
            <w:r>
              <w:rPr>
                <w:spacing w:val="-6"/>
                <w:sz w:val="22"/>
              </w:rPr>
              <w:t> </w:t>
            </w:r>
            <w:r>
              <w:rPr>
                <w:sz w:val="22"/>
              </w:rPr>
              <w:t>aceptado.</w:t>
            </w:r>
          </w:p>
          <w:p>
            <w:pPr>
              <w:pStyle w:val="TableParagraph"/>
              <w:spacing w:before="11"/>
              <w:rPr>
                <w:b/>
                <w:sz w:val="21"/>
              </w:rPr>
            </w:pPr>
          </w:p>
          <w:p>
            <w:pPr>
              <w:pStyle w:val="TableParagraph"/>
              <w:ind w:left="56"/>
              <w:rPr>
                <w:sz w:val="22"/>
              </w:rPr>
            </w:pPr>
            <w:r>
              <w:rPr>
                <w:sz w:val="22"/>
              </w:rPr>
              <w:t>Verifica:</w:t>
            </w:r>
          </w:p>
          <w:p>
            <w:pPr>
              <w:pStyle w:val="TableParagraph"/>
              <w:numPr>
                <w:ilvl w:val="0"/>
                <w:numId w:val="6"/>
              </w:numPr>
              <w:tabs>
                <w:tab w:pos="417" w:val="left" w:leader="none"/>
              </w:tabs>
              <w:spacing w:line="240" w:lineRule="auto" w:before="1" w:after="0"/>
              <w:ind w:left="416" w:right="18" w:hanging="360"/>
              <w:jc w:val="left"/>
              <w:rPr>
                <w:sz w:val="22"/>
              </w:rPr>
            </w:pPr>
            <w:r>
              <w:rPr>
                <w:sz w:val="22"/>
              </w:rPr>
              <w:t>Que los expedientes de permuta cumplan con la documentación descrita en </w:t>
            </w:r>
            <w:r>
              <w:rPr>
                <w:spacing w:val="-3"/>
                <w:sz w:val="22"/>
              </w:rPr>
              <w:t>el </w:t>
            </w:r>
            <w:r>
              <w:rPr>
                <w:sz w:val="22"/>
              </w:rPr>
              <w:t>Formulario RHU-FOR-81 “Recepción de Expediente para Solicitud de</w:t>
            </w:r>
            <w:r>
              <w:rPr>
                <w:spacing w:val="-19"/>
                <w:sz w:val="22"/>
              </w:rPr>
              <w:t> </w:t>
            </w:r>
            <w:r>
              <w:rPr>
                <w:sz w:val="22"/>
              </w:rPr>
              <w:t>Permuta”.</w:t>
            </w:r>
          </w:p>
          <w:p>
            <w:pPr>
              <w:pStyle w:val="TableParagraph"/>
              <w:numPr>
                <w:ilvl w:val="0"/>
                <w:numId w:val="6"/>
              </w:numPr>
              <w:tabs>
                <w:tab w:pos="417" w:val="left" w:leader="none"/>
              </w:tabs>
              <w:spacing w:line="240" w:lineRule="auto" w:before="1" w:after="0"/>
              <w:ind w:left="416" w:right="19" w:hanging="360"/>
              <w:jc w:val="left"/>
              <w:rPr>
                <w:sz w:val="22"/>
              </w:rPr>
            </w:pPr>
            <w:r>
              <w:rPr>
                <w:sz w:val="22"/>
              </w:rPr>
              <w:t>Que se cumplan los requisitos según Formulario RHU-FOR-82 “Análisis de Expediente de Solicitud de Permuta”</w:t>
            </w:r>
          </w:p>
          <w:p>
            <w:pPr>
              <w:pStyle w:val="TableParagraph"/>
              <w:spacing w:before="11"/>
              <w:rPr>
                <w:b/>
                <w:sz w:val="21"/>
              </w:rPr>
            </w:pPr>
          </w:p>
          <w:p>
            <w:pPr>
              <w:pStyle w:val="TableParagraph"/>
              <w:ind w:left="56" w:right="16"/>
              <w:rPr>
                <w:sz w:val="22"/>
              </w:rPr>
            </w:pPr>
            <w:r>
              <w:rPr>
                <w:sz w:val="22"/>
              </w:rPr>
              <w:t>Si</w:t>
            </w:r>
            <w:r>
              <w:rPr>
                <w:spacing w:val="-11"/>
                <w:sz w:val="22"/>
              </w:rPr>
              <w:t> </w:t>
            </w:r>
            <w:r>
              <w:rPr>
                <w:sz w:val="22"/>
              </w:rPr>
              <w:t>el</w:t>
            </w:r>
            <w:r>
              <w:rPr>
                <w:spacing w:val="-11"/>
                <w:sz w:val="22"/>
              </w:rPr>
              <w:t> </w:t>
            </w:r>
            <w:r>
              <w:rPr>
                <w:sz w:val="22"/>
              </w:rPr>
              <w:t>expediente</w:t>
            </w:r>
            <w:r>
              <w:rPr>
                <w:spacing w:val="-9"/>
                <w:sz w:val="22"/>
              </w:rPr>
              <w:t> </w:t>
            </w:r>
            <w:r>
              <w:rPr>
                <w:sz w:val="22"/>
              </w:rPr>
              <w:t>cumple</w:t>
            </w:r>
            <w:r>
              <w:rPr>
                <w:spacing w:val="-10"/>
                <w:sz w:val="22"/>
              </w:rPr>
              <w:t> </w:t>
            </w:r>
            <w:r>
              <w:rPr>
                <w:sz w:val="22"/>
              </w:rPr>
              <w:t>con</w:t>
            </w:r>
            <w:r>
              <w:rPr>
                <w:spacing w:val="-11"/>
                <w:sz w:val="22"/>
              </w:rPr>
              <w:t> </w:t>
            </w:r>
            <w:r>
              <w:rPr>
                <w:sz w:val="22"/>
              </w:rPr>
              <w:t>la</w:t>
            </w:r>
            <w:r>
              <w:rPr>
                <w:spacing w:val="-9"/>
                <w:sz w:val="22"/>
              </w:rPr>
              <w:t> </w:t>
            </w:r>
            <w:r>
              <w:rPr>
                <w:sz w:val="22"/>
              </w:rPr>
              <w:t>documentación</w:t>
            </w:r>
            <w:r>
              <w:rPr>
                <w:spacing w:val="-11"/>
                <w:sz w:val="22"/>
              </w:rPr>
              <w:t> </w:t>
            </w:r>
            <w:r>
              <w:rPr>
                <w:sz w:val="22"/>
              </w:rPr>
              <w:t>y</w:t>
            </w:r>
            <w:r>
              <w:rPr>
                <w:spacing w:val="-12"/>
                <w:sz w:val="22"/>
              </w:rPr>
              <w:t> </w:t>
            </w:r>
            <w:r>
              <w:rPr>
                <w:sz w:val="22"/>
              </w:rPr>
              <w:t>los</w:t>
            </w:r>
            <w:r>
              <w:rPr>
                <w:spacing w:val="-10"/>
                <w:sz w:val="22"/>
              </w:rPr>
              <w:t> </w:t>
            </w:r>
            <w:r>
              <w:rPr>
                <w:sz w:val="22"/>
              </w:rPr>
              <w:t>requisitos</w:t>
            </w:r>
            <w:r>
              <w:rPr>
                <w:spacing w:val="-9"/>
                <w:sz w:val="22"/>
              </w:rPr>
              <w:t> </w:t>
            </w:r>
            <w:r>
              <w:rPr>
                <w:sz w:val="22"/>
              </w:rPr>
              <w:t>o</w:t>
            </w:r>
            <w:r>
              <w:rPr>
                <w:spacing w:val="-9"/>
                <w:sz w:val="22"/>
              </w:rPr>
              <w:t> </w:t>
            </w:r>
            <w:r>
              <w:rPr>
                <w:sz w:val="22"/>
              </w:rPr>
              <w:t>condiciones</w:t>
            </w:r>
            <w:r>
              <w:rPr>
                <w:spacing w:val="-10"/>
                <w:sz w:val="22"/>
              </w:rPr>
              <w:t> </w:t>
            </w:r>
            <w:r>
              <w:rPr>
                <w:sz w:val="22"/>
              </w:rPr>
              <w:t>solicitados y no es de Nivel Medio, pasa a la actividad 12. “Aprobar</w:t>
            </w:r>
            <w:r>
              <w:rPr>
                <w:spacing w:val="-6"/>
                <w:sz w:val="22"/>
              </w:rPr>
              <w:t> </w:t>
            </w:r>
            <w:r>
              <w:rPr>
                <w:sz w:val="22"/>
              </w:rPr>
              <w:t>Permuta”.</w:t>
            </w:r>
          </w:p>
          <w:p>
            <w:pPr>
              <w:pStyle w:val="TableParagraph"/>
              <w:spacing w:before="11"/>
              <w:rPr>
                <w:b/>
                <w:sz w:val="21"/>
              </w:rPr>
            </w:pPr>
          </w:p>
          <w:p>
            <w:pPr>
              <w:pStyle w:val="TableParagraph"/>
              <w:ind w:left="56" w:right="14"/>
              <w:jc w:val="both"/>
              <w:rPr>
                <w:sz w:val="22"/>
              </w:rPr>
            </w:pPr>
            <w:r>
              <w:rPr>
                <w:sz w:val="22"/>
              </w:rPr>
              <w:t>Si el expediente cumple con la documentación y/o los requisitos o condiciones solicitados, pero la permuta es de Nivel Medio, traslada el expediente al Analista de Puestos Docentes de la DIREH, registra el movimiento del expediente en su Control Interno en Excel y continúa en la Actividad 9. “Emitir conocimiento a ONSEC”.</w:t>
            </w:r>
          </w:p>
          <w:p>
            <w:pPr>
              <w:pStyle w:val="TableParagraph"/>
              <w:rPr>
                <w:b/>
                <w:sz w:val="22"/>
              </w:rPr>
            </w:pPr>
          </w:p>
          <w:p>
            <w:pPr>
              <w:pStyle w:val="TableParagraph"/>
              <w:ind w:left="56" w:right="13"/>
              <w:jc w:val="both"/>
              <w:rPr>
                <w:sz w:val="22"/>
              </w:rPr>
            </w:pPr>
            <w:r>
              <w:rPr>
                <w:sz w:val="22"/>
              </w:rPr>
              <w:t>Si el expediente no cumple con la documentación y/o requisitos o condiciones solicitados, genera e imprime la Boleta de Devolución en el sistema e-SIRH, la cual firma</w:t>
            </w:r>
            <w:r>
              <w:rPr>
                <w:spacing w:val="-5"/>
                <w:sz w:val="22"/>
              </w:rPr>
              <w:t> </w:t>
            </w:r>
            <w:r>
              <w:rPr>
                <w:sz w:val="22"/>
              </w:rPr>
              <w:t>y</w:t>
            </w:r>
            <w:r>
              <w:rPr>
                <w:spacing w:val="-5"/>
                <w:sz w:val="22"/>
              </w:rPr>
              <w:t> </w:t>
            </w:r>
            <w:r>
              <w:rPr>
                <w:sz w:val="22"/>
              </w:rPr>
              <w:t>gestiona</w:t>
            </w:r>
            <w:r>
              <w:rPr>
                <w:spacing w:val="-3"/>
                <w:sz w:val="22"/>
              </w:rPr>
              <w:t> </w:t>
            </w:r>
            <w:r>
              <w:rPr>
                <w:sz w:val="22"/>
              </w:rPr>
              <w:t>la</w:t>
            </w:r>
            <w:r>
              <w:rPr>
                <w:spacing w:val="-7"/>
                <w:sz w:val="22"/>
              </w:rPr>
              <w:t> </w:t>
            </w:r>
            <w:r>
              <w:rPr>
                <w:sz w:val="22"/>
              </w:rPr>
              <w:t>firma</w:t>
            </w:r>
            <w:r>
              <w:rPr>
                <w:spacing w:val="-8"/>
                <w:sz w:val="22"/>
              </w:rPr>
              <w:t> </w:t>
            </w:r>
            <w:r>
              <w:rPr>
                <w:sz w:val="22"/>
              </w:rPr>
              <w:t>del</w:t>
            </w:r>
            <w:r>
              <w:rPr>
                <w:spacing w:val="-3"/>
                <w:sz w:val="22"/>
              </w:rPr>
              <w:t> </w:t>
            </w:r>
            <w:r>
              <w:rPr>
                <w:sz w:val="22"/>
              </w:rPr>
              <w:t>Coordinador</w:t>
            </w:r>
            <w:r>
              <w:rPr>
                <w:spacing w:val="-4"/>
                <w:sz w:val="22"/>
              </w:rPr>
              <w:t> </w:t>
            </w:r>
            <w:r>
              <w:rPr>
                <w:sz w:val="22"/>
              </w:rPr>
              <w:t>(a)</w:t>
            </w:r>
            <w:r>
              <w:rPr>
                <w:spacing w:val="-3"/>
                <w:sz w:val="22"/>
              </w:rPr>
              <w:t> </w:t>
            </w:r>
            <w:r>
              <w:rPr>
                <w:sz w:val="22"/>
              </w:rPr>
              <w:t>de</w:t>
            </w:r>
            <w:r>
              <w:rPr>
                <w:spacing w:val="-3"/>
                <w:sz w:val="22"/>
              </w:rPr>
              <w:t> </w:t>
            </w:r>
            <w:r>
              <w:rPr>
                <w:sz w:val="22"/>
              </w:rPr>
              <w:t>Reclutamiento</w:t>
            </w:r>
            <w:r>
              <w:rPr>
                <w:spacing w:val="-4"/>
                <w:sz w:val="22"/>
              </w:rPr>
              <w:t> </w:t>
            </w:r>
            <w:r>
              <w:rPr>
                <w:sz w:val="22"/>
              </w:rPr>
              <w:t>y</w:t>
            </w:r>
            <w:r>
              <w:rPr>
                <w:spacing w:val="-5"/>
                <w:sz w:val="22"/>
              </w:rPr>
              <w:t> </w:t>
            </w:r>
            <w:r>
              <w:rPr>
                <w:sz w:val="22"/>
              </w:rPr>
              <w:t>Selección</w:t>
            </w:r>
            <w:r>
              <w:rPr>
                <w:spacing w:val="-5"/>
                <w:sz w:val="22"/>
              </w:rPr>
              <w:t> </w:t>
            </w:r>
            <w:r>
              <w:rPr>
                <w:sz w:val="22"/>
              </w:rPr>
              <w:t>de</w:t>
            </w:r>
            <w:r>
              <w:rPr>
                <w:spacing w:val="-6"/>
                <w:sz w:val="22"/>
              </w:rPr>
              <w:t> </w:t>
            </w:r>
            <w:r>
              <w:rPr>
                <w:sz w:val="22"/>
              </w:rPr>
              <w:t>Personal de la DIREH para su devolución a la DIDEDUC o</w:t>
            </w:r>
            <w:r>
              <w:rPr>
                <w:spacing w:val="-4"/>
                <w:sz w:val="22"/>
              </w:rPr>
              <w:t> </w:t>
            </w:r>
            <w:r>
              <w:rPr>
                <w:sz w:val="22"/>
              </w:rPr>
              <w:t>DIGEF.</w:t>
            </w:r>
          </w:p>
        </w:tc>
      </w:tr>
      <w:tr>
        <w:trPr>
          <w:trHeight w:val="4413"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7"/>
              </w:rPr>
            </w:pPr>
          </w:p>
          <w:p>
            <w:pPr>
              <w:pStyle w:val="TableParagraph"/>
              <w:ind w:left="30" w:right="23"/>
              <w:jc w:val="center"/>
              <w:rPr>
                <w:b/>
                <w:sz w:val="14"/>
              </w:rPr>
            </w:pPr>
            <w:r>
              <w:rPr>
                <w:b/>
                <w:sz w:val="14"/>
              </w:rPr>
              <w:t>9.</w:t>
            </w:r>
          </w:p>
          <w:p>
            <w:pPr>
              <w:pStyle w:val="TableParagraph"/>
              <w:ind w:left="66" w:right="56" w:hanging="3"/>
              <w:jc w:val="center"/>
              <w:rPr>
                <w:b/>
                <w:sz w:val="14"/>
              </w:rPr>
            </w:pPr>
            <w:r>
              <w:rPr>
                <w:b/>
                <w:sz w:val="14"/>
              </w:rPr>
              <w:t>Elaborar conocimiento a ONSEC</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7"/>
              </w:rPr>
            </w:pPr>
          </w:p>
          <w:p>
            <w:pPr>
              <w:pStyle w:val="TableParagraph"/>
              <w:spacing w:before="1"/>
              <w:ind w:left="88" w:right="80" w:hanging="1"/>
              <w:jc w:val="center"/>
              <w:rPr>
                <w:sz w:val="14"/>
              </w:rPr>
            </w:pPr>
            <w:r>
              <w:rPr>
                <w:sz w:val="14"/>
              </w:rPr>
              <w:t>Analista de Puestos Docentes de la DIREH</w:t>
            </w:r>
          </w:p>
        </w:tc>
        <w:tc>
          <w:tcPr>
            <w:tcW w:w="8535" w:type="dxa"/>
          </w:tcPr>
          <w:p>
            <w:pPr>
              <w:pStyle w:val="TableParagraph"/>
              <w:spacing w:before="26"/>
              <w:ind w:left="56"/>
              <w:jc w:val="both"/>
              <w:rPr>
                <w:sz w:val="22"/>
              </w:rPr>
            </w:pPr>
            <w:r>
              <w:rPr>
                <w:sz w:val="22"/>
              </w:rPr>
              <w:t>Recibe el expediente y realiza lo siguiente:</w:t>
            </w:r>
          </w:p>
          <w:p>
            <w:pPr>
              <w:pStyle w:val="TableParagraph"/>
              <w:rPr>
                <w:b/>
                <w:sz w:val="22"/>
              </w:rPr>
            </w:pPr>
          </w:p>
          <w:p>
            <w:pPr>
              <w:pStyle w:val="TableParagraph"/>
              <w:numPr>
                <w:ilvl w:val="0"/>
                <w:numId w:val="7"/>
              </w:numPr>
              <w:tabs>
                <w:tab w:pos="417" w:val="left" w:leader="none"/>
              </w:tabs>
              <w:spacing w:line="252" w:lineRule="exact" w:before="0" w:after="0"/>
              <w:ind w:left="416" w:right="0" w:hanging="361"/>
              <w:jc w:val="left"/>
              <w:rPr>
                <w:sz w:val="22"/>
              </w:rPr>
            </w:pPr>
            <w:r>
              <w:rPr>
                <w:sz w:val="22"/>
              </w:rPr>
              <w:t>Conforma el expediente con los requisitos solicitados por</w:t>
            </w:r>
            <w:r>
              <w:rPr>
                <w:spacing w:val="-10"/>
                <w:sz w:val="22"/>
              </w:rPr>
              <w:t> </w:t>
            </w:r>
            <w:r>
              <w:rPr>
                <w:sz w:val="22"/>
              </w:rPr>
              <w:t>ONSEC:</w:t>
            </w:r>
          </w:p>
          <w:p>
            <w:pPr>
              <w:pStyle w:val="TableParagraph"/>
              <w:numPr>
                <w:ilvl w:val="1"/>
                <w:numId w:val="7"/>
              </w:numPr>
              <w:tabs>
                <w:tab w:pos="849" w:val="left" w:leader="none"/>
              </w:tabs>
              <w:spacing w:line="252" w:lineRule="exact" w:before="0" w:after="0"/>
              <w:ind w:left="848" w:right="0" w:hanging="433"/>
              <w:jc w:val="left"/>
              <w:rPr>
                <w:sz w:val="22"/>
              </w:rPr>
            </w:pPr>
            <w:r>
              <w:rPr>
                <w:sz w:val="22"/>
              </w:rPr>
              <w:t>Curriculum Vitae</w:t>
            </w:r>
            <w:r>
              <w:rPr>
                <w:spacing w:val="-2"/>
                <w:sz w:val="22"/>
              </w:rPr>
              <w:t> </w:t>
            </w:r>
            <w:r>
              <w:rPr>
                <w:sz w:val="22"/>
              </w:rPr>
              <w:t>actualizado</w:t>
            </w:r>
          </w:p>
          <w:p>
            <w:pPr>
              <w:pStyle w:val="TableParagraph"/>
              <w:numPr>
                <w:ilvl w:val="1"/>
                <w:numId w:val="7"/>
              </w:numPr>
              <w:tabs>
                <w:tab w:pos="849" w:val="left" w:leader="none"/>
              </w:tabs>
              <w:spacing w:line="252" w:lineRule="exact" w:before="2" w:after="0"/>
              <w:ind w:left="848" w:right="0" w:hanging="433"/>
              <w:jc w:val="left"/>
              <w:rPr>
                <w:sz w:val="22"/>
              </w:rPr>
            </w:pPr>
            <w:r>
              <w:rPr>
                <w:sz w:val="22"/>
              </w:rPr>
              <w:t>Copia confrontada de</w:t>
            </w:r>
            <w:r>
              <w:rPr>
                <w:spacing w:val="-5"/>
                <w:sz w:val="22"/>
              </w:rPr>
              <w:t> </w:t>
            </w:r>
            <w:r>
              <w:rPr>
                <w:sz w:val="22"/>
              </w:rPr>
              <w:t>Título</w:t>
            </w:r>
          </w:p>
          <w:p>
            <w:pPr>
              <w:pStyle w:val="TableParagraph"/>
              <w:numPr>
                <w:ilvl w:val="1"/>
                <w:numId w:val="7"/>
              </w:numPr>
              <w:tabs>
                <w:tab w:pos="849" w:val="left" w:leader="none"/>
              </w:tabs>
              <w:spacing w:line="252" w:lineRule="exact" w:before="0" w:after="0"/>
              <w:ind w:left="848" w:right="0" w:hanging="433"/>
              <w:jc w:val="left"/>
              <w:rPr>
                <w:sz w:val="22"/>
              </w:rPr>
            </w:pPr>
            <w:r>
              <w:rPr>
                <w:sz w:val="22"/>
              </w:rPr>
              <w:t>Copia legible del Número de Identificación Tributaria</w:t>
            </w:r>
            <w:r>
              <w:rPr>
                <w:spacing w:val="-8"/>
                <w:sz w:val="22"/>
              </w:rPr>
              <w:t> </w:t>
            </w:r>
            <w:r>
              <w:rPr>
                <w:sz w:val="22"/>
              </w:rPr>
              <w:t>-NIT-</w:t>
            </w:r>
          </w:p>
          <w:p>
            <w:pPr>
              <w:pStyle w:val="TableParagraph"/>
              <w:numPr>
                <w:ilvl w:val="1"/>
                <w:numId w:val="7"/>
              </w:numPr>
              <w:tabs>
                <w:tab w:pos="849" w:val="left" w:leader="none"/>
              </w:tabs>
              <w:spacing w:line="252" w:lineRule="exact" w:before="0" w:after="0"/>
              <w:ind w:left="848" w:right="0" w:hanging="433"/>
              <w:jc w:val="left"/>
              <w:rPr>
                <w:sz w:val="22"/>
              </w:rPr>
            </w:pPr>
            <w:r>
              <w:rPr>
                <w:sz w:val="22"/>
              </w:rPr>
              <w:t>Copia de cartas de recomendación o Constancias</w:t>
            </w:r>
            <w:r>
              <w:rPr>
                <w:spacing w:val="-5"/>
                <w:sz w:val="22"/>
              </w:rPr>
              <w:t> </w:t>
            </w:r>
            <w:r>
              <w:rPr>
                <w:sz w:val="22"/>
              </w:rPr>
              <w:t>Laborales</w:t>
            </w:r>
          </w:p>
          <w:p>
            <w:pPr>
              <w:pStyle w:val="TableParagraph"/>
              <w:numPr>
                <w:ilvl w:val="1"/>
                <w:numId w:val="7"/>
              </w:numPr>
              <w:tabs>
                <w:tab w:pos="849" w:val="left" w:leader="none"/>
                <w:tab w:pos="7516" w:val="left" w:leader="none"/>
              </w:tabs>
              <w:spacing w:line="252" w:lineRule="exact" w:before="2" w:after="0"/>
              <w:ind w:left="848" w:right="0" w:hanging="433"/>
              <w:jc w:val="left"/>
              <w:rPr>
                <w:sz w:val="22"/>
              </w:rPr>
            </w:pPr>
            <w:r>
              <w:rPr>
                <w:sz w:val="22"/>
              </w:rPr>
              <w:t>Carencia de Antecedentes Penales, en original, con vigencia</w:t>
            </w:r>
            <w:r>
              <w:rPr>
                <w:spacing w:val="-12"/>
                <w:sz w:val="22"/>
              </w:rPr>
              <w:t> </w:t>
            </w:r>
            <w:r>
              <w:rPr>
                <w:sz w:val="22"/>
              </w:rPr>
              <w:t>de</w:t>
            </w:r>
            <w:r>
              <w:rPr>
                <w:spacing w:val="-2"/>
                <w:sz w:val="22"/>
              </w:rPr>
              <w:t> </w:t>
            </w:r>
            <w:r>
              <w:rPr>
                <w:sz w:val="22"/>
              </w:rPr>
              <w:t>6</w:t>
              <w:tab/>
              <w:t>meses.</w:t>
            </w:r>
          </w:p>
          <w:p>
            <w:pPr>
              <w:pStyle w:val="TableParagraph"/>
              <w:numPr>
                <w:ilvl w:val="1"/>
                <w:numId w:val="7"/>
              </w:numPr>
              <w:tabs>
                <w:tab w:pos="849" w:val="left" w:leader="none"/>
              </w:tabs>
              <w:spacing w:line="240" w:lineRule="auto" w:before="0" w:after="0"/>
              <w:ind w:left="848" w:right="17" w:hanging="433"/>
              <w:jc w:val="left"/>
              <w:rPr>
                <w:sz w:val="22"/>
              </w:rPr>
            </w:pPr>
            <w:r>
              <w:rPr>
                <w:sz w:val="22"/>
              </w:rPr>
              <w:t>Constancias u oficios de cada Director (a) del Establecimiento, donde informe las partidas y especialidades que tiene asignada cada</w:t>
            </w:r>
            <w:r>
              <w:rPr>
                <w:spacing w:val="-13"/>
                <w:sz w:val="22"/>
              </w:rPr>
              <w:t> </w:t>
            </w:r>
            <w:r>
              <w:rPr>
                <w:sz w:val="22"/>
              </w:rPr>
              <w:t>permutante.</w:t>
            </w:r>
          </w:p>
          <w:p>
            <w:pPr>
              <w:pStyle w:val="TableParagraph"/>
              <w:spacing w:before="10"/>
              <w:rPr>
                <w:b/>
                <w:sz w:val="21"/>
              </w:rPr>
            </w:pPr>
          </w:p>
          <w:p>
            <w:pPr>
              <w:pStyle w:val="TableParagraph"/>
              <w:numPr>
                <w:ilvl w:val="0"/>
                <w:numId w:val="7"/>
              </w:numPr>
              <w:tabs>
                <w:tab w:pos="417" w:val="left" w:leader="none"/>
              </w:tabs>
              <w:spacing w:line="240" w:lineRule="auto" w:before="0" w:after="0"/>
              <w:ind w:left="416" w:right="19" w:hanging="360"/>
              <w:jc w:val="left"/>
              <w:rPr>
                <w:sz w:val="22"/>
              </w:rPr>
            </w:pPr>
            <w:r>
              <w:rPr>
                <w:sz w:val="22"/>
              </w:rPr>
              <w:t>Verifica que cumpla con los requisitos indicados en el Manual de Especificaciones de Clases de Puestos.</w:t>
            </w:r>
          </w:p>
          <w:p>
            <w:pPr>
              <w:pStyle w:val="TableParagraph"/>
              <w:spacing w:before="2"/>
              <w:rPr>
                <w:b/>
                <w:sz w:val="22"/>
              </w:rPr>
            </w:pPr>
          </w:p>
          <w:p>
            <w:pPr>
              <w:pStyle w:val="TableParagraph"/>
              <w:ind w:left="56" w:right="15"/>
              <w:jc w:val="both"/>
              <w:rPr>
                <w:sz w:val="22"/>
              </w:rPr>
            </w:pPr>
            <w:r>
              <w:rPr>
                <w:sz w:val="22"/>
              </w:rPr>
              <w:t>Elabora y firma Conocimiento de Envío y Formulario de Solicitud de Evaluación a ONSEC, lo adjunta al expediente y lo traslada al Coordinador (a) de Reclutamiento y Selección de la DIREH.</w:t>
            </w:r>
          </w:p>
        </w:tc>
      </w:tr>
    </w:tbl>
    <w:p>
      <w:pPr>
        <w:spacing w:after="0"/>
        <w:jc w:val="both"/>
        <w:rPr>
          <w:sz w:val="22"/>
        </w:rPr>
        <w:sectPr>
          <w:pgSz w:w="12250" w:h="1585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2" w:hRule="atLeast"/>
        </w:trPr>
        <w:tc>
          <w:tcPr>
            <w:tcW w:w="857" w:type="dxa"/>
            <w:vMerge w:val="restart"/>
          </w:tcPr>
          <w:p>
            <w:pPr>
              <w:pStyle w:val="TableParagraph"/>
              <w:spacing w:before="9"/>
              <w:rPr>
                <w:b/>
                <w:sz w:val="4"/>
              </w:rPr>
            </w:pPr>
          </w:p>
          <w:p>
            <w:pPr>
              <w:pStyle w:val="TableParagraph"/>
              <w:ind w:left="26" w:right="-29"/>
              <w:rPr>
                <w:sz w:val="20"/>
              </w:rPr>
            </w:pPr>
            <w:r>
              <w:rPr>
                <w:sz w:val="20"/>
              </w:rPr>
              <w:drawing>
                <wp:inline distT="0" distB="0" distL="0" distR="0">
                  <wp:extent cx="512713" cy="41776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6" w:type="dxa"/>
            <w:gridSpan w:val="4"/>
          </w:tcPr>
          <w:p>
            <w:pPr>
              <w:pStyle w:val="TableParagraph"/>
              <w:spacing w:before="53"/>
              <w:ind w:left="554" w:right="565"/>
              <w:jc w:val="center"/>
              <w:rPr>
                <w:sz w:val="16"/>
              </w:rPr>
            </w:pPr>
            <w:r>
              <w:rPr>
                <w:sz w:val="16"/>
              </w:rPr>
              <w:t>INSTRU CTIVO</w:t>
            </w:r>
          </w:p>
          <w:p>
            <w:pPr>
              <w:pStyle w:val="TableParagraph"/>
              <w:spacing w:line="270" w:lineRule="atLeast" w:before="29"/>
              <w:ind w:left="573" w:right="565"/>
              <w:jc w:val="center"/>
              <w:rPr>
                <w:b/>
                <w:sz w:val="24"/>
              </w:rPr>
            </w:pPr>
            <w:r>
              <w:rPr>
                <w:b/>
                <w:sz w:val="24"/>
              </w:rPr>
              <w:t>ANÁLISIS Y AUTORIZACIÓN DE PERMUTAS PARA PERSONAL CON CARGO AL RENGLÓN PRESUPUESTARIO 011 “PERSONAL PERMANENTE”</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94"/>
              <w:rPr>
                <w:sz w:val="16"/>
              </w:rPr>
            </w:pPr>
            <w:r>
              <w:rPr>
                <w:sz w:val="16"/>
              </w:rPr>
              <w:t>Del proceso: Recursos Humanos</w:t>
            </w:r>
          </w:p>
        </w:tc>
        <w:tc>
          <w:tcPr>
            <w:tcW w:w="2409" w:type="dxa"/>
          </w:tcPr>
          <w:p>
            <w:pPr>
              <w:pStyle w:val="TableParagraph"/>
              <w:spacing w:line="175" w:lineRule="exact"/>
              <w:ind w:left="401"/>
              <w:rPr>
                <w:b/>
                <w:sz w:val="16"/>
              </w:rPr>
            </w:pPr>
            <w:r>
              <w:rPr>
                <w:sz w:val="16"/>
              </w:rPr>
              <w:t>Código: </w:t>
            </w:r>
            <w:r>
              <w:rPr>
                <w:b/>
                <w:sz w:val="16"/>
              </w:rPr>
              <w:t>RHU-INS-13</w:t>
            </w:r>
          </w:p>
        </w:tc>
        <w:tc>
          <w:tcPr>
            <w:tcW w:w="1560" w:type="dxa"/>
          </w:tcPr>
          <w:p>
            <w:pPr>
              <w:pStyle w:val="TableParagraph"/>
              <w:spacing w:line="177" w:lineRule="exact"/>
              <w:ind w:left="381"/>
              <w:rPr>
                <w:sz w:val="16"/>
              </w:rPr>
            </w:pPr>
            <w:r>
              <w:rPr>
                <w:sz w:val="16"/>
              </w:rPr>
              <w:t>Versión: 4</w:t>
            </w:r>
          </w:p>
        </w:tc>
        <w:tc>
          <w:tcPr>
            <w:tcW w:w="1841" w:type="dxa"/>
          </w:tcPr>
          <w:p>
            <w:pPr>
              <w:pStyle w:val="TableParagraph"/>
              <w:spacing w:line="177" w:lineRule="exact"/>
              <w:ind w:left="429"/>
              <w:rPr>
                <w:sz w:val="16"/>
              </w:rPr>
            </w:pPr>
            <w:r>
              <w:rPr>
                <w:sz w:val="16"/>
              </w:rPr>
              <w:t>Página 5 de 5</w:t>
            </w:r>
          </w:p>
        </w:tc>
      </w:tr>
    </w:tbl>
    <w:p>
      <w:pPr>
        <w:pStyle w:val="BodyText"/>
        <w:spacing w:before="9"/>
        <w:rPr>
          <w:b/>
          <w:sz w:val="9"/>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8" w:hRule="atLeast"/>
        </w:trPr>
        <w:tc>
          <w:tcPr>
            <w:tcW w:w="1160" w:type="dxa"/>
            <w:shd w:val="clear" w:color="auto" w:fill="D9D9D9"/>
          </w:tcPr>
          <w:p>
            <w:pPr>
              <w:pStyle w:val="TableParagraph"/>
              <w:spacing w:before="22"/>
              <w:ind w:left="218"/>
              <w:rPr>
                <w:b/>
                <w:sz w:val="16"/>
              </w:rPr>
            </w:pPr>
            <w:r>
              <w:rPr>
                <w:b/>
                <w:sz w:val="16"/>
              </w:rPr>
              <w:t>Actividad</w:t>
            </w:r>
          </w:p>
        </w:tc>
        <w:tc>
          <w:tcPr>
            <w:tcW w:w="1112" w:type="dxa"/>
            <w:shd w:val="clear" w:color="auto" w:fill="D9D9D9"/>
          </w:tcPr>
          <w:p>
            <w:pPr>
              <w:pStyle w:val="TableParagraph"/>
              <w:spacing w:before="22"/>
              <w:ind w:left="54"/>
              <w:rPr>
                <w:b/>
                <w:sz w:val="16"/>
              </w:rPr>
            </w:pPr>
            <w:r>
              <w:rPr>
                <w:b/>
                <w:sz w:val="16"/>
              </w:rPr>
              <w:t>Responsable</w:t>
            </w:r>
          </w:p>
        </w:tc>
        <w:tc>
          <w:tcPr>
            <w:tcW w:w="8535" w:type="dxa"/>
            <w:shd w:val="clear" w:color="auto" w:fill="D9D9D9"/>
          </w:tcPr>
          <w:p>
            <w:pPr>
              <w:pStyle w:val="TableParagraph"/>
              <w:spacing w:before="22"/>
              <w:ind w:left="3080" w:right="3048"/>
              <w:jc w:val="center"/>
              <w:rPr>
                <w:b/>
                <w:sz w:val="16"/>
              </w:rPr>
            </w:pPr>
            <w:r>
              <w:rPr>
                <w:b/>
                <w:sz w:val="16"/>
              </w:rPr>
              <w:t>Descripción de las Actividades</w:t>
            </w:r>
          </w:p>
        </w:tc>
      </w:tr>
      <w:tr>
        <w:trPr>
          <w:trHeight w:val="1079" w:hRule="atLeast"/>
        </w:trPr>
        <w:tc>
          <w:tcPr>
            <w:tcW w:w="1160" w:type="dxa"/>
          </w:tcPr>
          <w:p>
            <w:pPr>
              <w:pStyle w:val="TableParagraph"/>
              <w:spacing w:before="1"/>
              <w:rPr>
                <w:b/>
                <w:sz w:val="16"/>
              </w:rPr>
            </w:pPr>
          </w:p>
          <w:p>
            <w:pPr>
              <w:pStyle w:val="TableParagraph"/>
              <w:ind w:left="30" w:right="23"/>
              <w:jc w:val="center"/>
              <w:rPr>
                <w:b/>
                <w:sz w:val="14"/>
              </w:rPr>
            </w:pPr>
            <w:r>
              <w:rPr>
                <w:b/>
                <w:sz w:val="14"/>
              </w:rPr>
              <w:t>10.</w:t>
            </w:r>
          </w:p>
          <w:p>
            <w:pPr>
              <w:pStyle w:val="TableParagraph"/>
              <w:ind w:left="249" w:right="237" w:hanging="2"/>
              <w:jc w:val="center"/>
              <w:rPr>
                <w:b/>
                <w:sz w:val="14"/>
              </w:rPr>
            </w:pPr>
            <w:r>
              <w:rPr>
                <w:b/>
                <w:sz w:val="14"/>
              </w:rPr>
              <w:t>Autorizar traslado a ONSEC</w:t>
            </w:r>
          </w:p>
        </w:tc>
        <w:tc>
          <w:tcPr>
            <w:tcW w:w="1112" w:type="dxa"/>
          </w:tcPr>
          <w:p>
            <w:pPr>
              <w:pStyle w:val="TableParagraph"/>
              <w:spacing w:before="27"/>
              <w:ind w:left="51" w:right="44"/>
              <w:jc w:val="center"/>
              <w:rPr>
                <w:sz w:val="14"/>
              </w:rPr>
            </w:pPr>
            <w:r>
              <w:rPr>
                <w:sz w:val="14"/>
              </w:rPr>
              <w:t>Coordinador (a) de       Reclutamiento y Selección de Personal de la DIREH</w:t>
            </w:r>
          </w:p>
        </w:tc>
        <w:tc>
          <w:tcPr>
            <w:tcW w:w="8535" w:type="dxa"/>
          </w:tcPr>
          <w:p>
            <w:pPr>
              <w:pStyle w:val="TableParagraph"/>
              <w:spacing w:before="129"/>
              <w:ind w:left="56" w:right="19"/>
              <w:jc w:val="both"/>
              <w:rPr>
                <w:sz w:val="22"/>
              </w:rPr>
            </w:pPr>
            <w:r>
              <w:rPr>
                <w:sz w:val="22"/>
              </w:rPr>
              <w:t>Recibe el expediente, firma y sella de autorizado los documentos para ONSEC y devuelve al Analista de Puestos Docentes de la DIREH para el traslado del</w:t>
            </w:r>
            <w:r>
              <w:rPr>
                <w:spacing w:val="-41"/>
                <w:sz w:val="22"/>
              </w:rPr>
              <w:t> </w:t>
            </w:r>
            <w:r>
              <w:rPr>
                <w:sz w:val="22"/>
              </w:rPr>
              <w:t>expediente a</w:t>
            </w:r>
            <w:r>
              <w:rPr>
                <w:spacing w:val="-1"/>
                <w:sz w:val="22"/>
              </w:rPr>
              <w:t> </w:t>
            </w:r>
            <w:r>
              <w:rPr>
                <w:sz w:val="22"/>
              </w:rPr>
              <w:t>ONSEC.</w:t>
            </w:r>
          </w:p>
        </w:tc>
      </w:tr>
      <w:tr>
        <w:trPr>
          <w:trHeight w:val="1629" w:hRule="atLeast"/>
        </w:trPr>
        <w:tc>
          <w:tcPr>
            <w:tcW w:w="1160" w:type="dxa"/>
          </w:tcPr>
          <w:p>
            <w:pPr>
              <w:pStyle w:val="TableParagraph"/>
              <w:rPr>
                <w:b/>
                <w:sz w:val="16"/>
              </w:rPr>
            </w:pPr>
          </w:p>
          <w:p>
            <w:pPr>
              <w:pStyle w:val="TableParagraph"/>
              <w:rPr>
                <w:b/>
                <w:sz w:val="17"/>
              </w:rPr>
            </w:pPr>
          </w:p>
          <w:p>
            <w:pPr>
              <w:pStyle w:val="TableParagraph"/>
              <w:ind w:left="30" w:right="23"/>
              <w:jc w:val="center"/>
              <w:rPr>
                <w:b/>
                <w:sz w:val="14"/>
              </w:rPr>
            </w:pPr>
            <w:r>
              <w:rPr>
                <w:b/>
                <w:sz w:val="14"/>
              </w:rPr>
              <w:t>11.</w:t>
            </w:r>
          </w:p>
          <w:p>
            <w:pPr>
              <w:pStyle w:val="TableParagraph"/>
              <w:ind w:left="93" w:right="85" w:firstLine="2"/>
              <w:jc w:val="center"/>
              <w:rPr>
                <w:b/>
                <w:sz w:val="14"/>
              </w:rPr>
            </w:pPr>
            <w:r>
              <w:rPr>
                <w:b/>
                <w:sz w:val="14"/>
              </w:rPr>
              <w:t>Recibir constancia de elegibilidad</w:t>
            </w:r>
            <w:r>
              <w:rPr>
                <w:b/>
                <w:spacing w:val="-10"/>
                <w:sz w:val="14"/>
              </w:rPr>
              <w:t> </w:t>
            </w:r>
            <w:r>
              <w:rPr>
                <w:b/>
                <w:sz w:val="14"/>
              </w:rPr>
              <w:t>de ONSEC</w:t>
            </w:r>
          </w:p>
        </w:tc>
        <w:tc>
          <w:tcPr>
            <w:tcW w:w="1112" w:type="dxa"/>
          </w:tcPr>
          <w:p>
            <w:pPr>
              <w:pStyle w:val="TableParagraph"/>
              <w:rPr>
                <w:b/>
                <w:sz w:val="16"/>
              </w:rPr>
            </w:pPr>
          </w:p>
          <w:p>
            <w:pPr>
              <w:pStyle w:val="TableParagraph"/>
              <w:rPr>
                <w:b/>
                <w:sz w:val="16"/>
              </w:rPr>
            </w:pPr>
          </w:p>
          <w:p>
            <w:pPr>
              <w:pStyle w:val="TableParagraph"/>
              <w:spacing w:before="95"/>
              <w:ind w:left="88" w:right="80" w:hanging="1"/>
              <w:jc w:val="center"/>
              <w:rPr>
                <w:sz w:val="14"/>
              </w:rPr>
            </w:pPr>
            <w:r>
              <w:rPr>
                <w:sz w:val="14"/>
              </w:rPr>
              <w:t>Analista de Puestos Docentes de la DIREH</w:t>
            </w:r>
          </w:p>
        </w:tc>
        <w:tc>
          <w:tcPr>
            <w:tcW w:w="8535" w:type="dxa"/>
          </w:tcPr>
          <w:p>
            <w:pPr>
              <w:pStyle w:val="TableParagraph"/>
              <w:spacing w:before="26"/>
              <w:ind w:left="56" w:right="17"/>
              <w:jc w:val="both"/>
              <w:rPr>
                <w:sz w:val="22"/>
              </w:rPr>
            </w:pPr>
            <w:r>
              <w:rPr>
                <w:sz w:val="22"/>
              </w:rPr>
              <w:t>Recibe el expediente y lo traslada a la ONSEC para su aprobación por medio de la Constancia de Elegibilidad.</w:t>
            </w:r>
          </w:p>
          <w:p>
            <w:pPr>
              <w:pStyle w:val="TableParagraph"/>
              <w:spacing w:before="11"/>
              <w:rPr>
                <w:b/>
                <w:sz w:val="21"/>
              </w:rPr>
            </w:pPr>
          </w:p>
          <w:p>
            <w:pPr>
              <w:pStyle w:val="TableParagraph"/>
              <w:ind w:left="56" w:right="18"/>
              <w:jc w:val="both"/>
              <w:rPr>
                <w:sz w:val="22"/>
              </w:rPr>
            </w:pPr>
            <w:r>
              <w:rPr>
                <w:sz w:val="22"/>
              </w:rPr>
              <w:t>Al recibir la Constancia de Elegibilidad de ONSEC, ingresa al sistema e-SIRH, registra la</w:t>
            </w:r>
            <w:r>
              <w:rPr>
                <w:spacing w:val="-17"/>
                <w:sz w:val="22"/>
              </w:rPr>
              <w:t> </w:t>
            </w:r>
            <w:r>
              <w:rPr>
                <w:sz w:val="22"/>
              </w:rPr>
              <w:t>fecha</w:t>
            </w:r>
            <w:r>
              <w:rPr>
                <w:spacing w:val="-14"/>
                <w:sz w:val="22"/>
              </w:rPr>
              <w:t> </w:t>
            </w:r>
            <w:r>
              <w:rPr>
                <w:sz w:val="22"/>
              </w:rPr>
              <w:t>de</w:t>
            </w:r>
            <w:r>
              <w:rPr>
                <w:spacing w:val="-18"/>
                <w:sz w:val="22"/>
              </w:rPr>
              <w:t> </w:t>
            </w:r>
            <w:r>
              <w:rPr>
                <w:sz w:val="22"/>
              </w:rPr>
              <w:t>ingreso</w:t>
            </w:r>
            <w:r>
              <w:rPr>
                <w:spacing w:val="-17"/>
                <w:sz w:val="22"/>
              </w:rPr>
              <w:t> </w:t>
            </w:r>
            <w:r>
              <w:rPr>
                <w:sz w:val="22"/>
              </w:rPr>
              <w:t>de</w:t>
            </w:r>
            <w:r>
              <w:rPr>
                <w:spacing w:val="-15"/>
                <w:sz w:val="22"/>
              </w:rPr>
              <w:t> </w:t>
            </w:r>
            <w:r>
              <w:rPr>
                <w:sz w:val="22"/>
              </w:rPr>
              <w:t>la</w:t>
            </w:r>
            <w:r>
              <w:rPr>
                <w:spacing w:val="-16"/>
                <w:sz w:val="22"/>
              </w:rPr>
              <w:t> </w:t>
            </w:r>
            <w:r>
              <w:rPr>
                <w:sz w:val="22"/>
              </w:rPr>
              <w:t>respuesta</w:t>
            </w:r>
            <w:r>
              <w:rPr>
                <w:spacing w:val="-14"/>
                <w:sz w:val="22"/>
              </w:rPr>
              <w:t> </w:t>
            </w:r>
            <w:r>
              <w:rPr>
                <w:sz w:val="22"/>
              </w:rPr>
              <w:t>y</w:t>
            </w:r>
            <w:r>
              <w:rPr>
                <w:spacing w:val="-19"/>
                <w:sz w:val="22"/>
              </w:rPr>
              <w:t> </w:t>
            </w:r>
            <w:r>
              <w:rPr>
                <w:sz w:val="22"/>
              </w:rPr>
              <w:t>traslada</w:t>
            </w:r>
            <w:r>
              <w:rPr>
                <w:spacing w:val="-14"/>
                <w:sz w:val="22"/>
              </w:rPr>
              <w:t> </w:t>
            </w:r>
            <w:r>
              <w:rPr>
                <w:sz w:val="22"/>
              </w:rPr>
              <w:t>el</w:t>
            </w:r>
            <w:r>
              <w:rPr>
                <w:spacing w:val="-16"/>
                <w:sz w:val="22"/>
              </w:rPr>
              <w:t> </w:t>
            </w:r>
            <w:r>
              <w:rPr>
                <w:sz w:val="22"/>
              </w:rPr>
              <w:t>expediente</w:t>
            </w:r>
            <w:r>
              <w:rPr>
                <w:spacing w:val="-14"/>
                <w:sz w:val="22"/>
              </w:rPr>
              <w:t> </w:t>
            </w:r>
            <w:r>
              <w:rPr>
                <w:sz w:val="22"/>
              </w:rPr>
              <w:t>a</w:t>
            </w:r>
            <w:r>
              <w:rPr>
                <w:spacing w:val="-14"/>
                <w:sz w:val="22"/>
              </w:rPr>
              <w:t> </w:t>
            </w:r>
            <w:r>
              <w:rPr>
                <w:sz w:val="22"/>
              </w:rPr>
              <w:t>la</w:t>
            </w:r>
            <w:r>
              <w:rPr>
                <w:spacing w:val="-15"/>
                <w:sz w:val="22"/>
              </w:rPr>
              <w:t> </w:t>
            </w:r>
            <w:r>
              <w:rPr>
                <w:sz w:val="22"/>
              </w:rPr>
              <w:t>Encargada</w:t>
            </w:r>
            <w:r>
              <w:rPr>
                <w:spacing w:val="-16"/>
                <w:sz w:val="22"/>
              </w:rPr>
              <w:t> </w:t>
            </w:r>
            <w:r>
              <w:rPr>
                <w:sz w:val="22"/>
              </w:rPr>
              <w:t>de</w:t>
            </w:r>
            <w:r>
              <w:rPr>
                <w:spacing w:val="-15"/>
                <w:sz w:val="22"/>
              </w:rPr>
              <w:t> </w:t>
            </w:r>
            <w:r>
              <w:rPr>
                <w:sz w:val="22"/>
              </w:rPr>
              <w:t>Permutas de la</w:t>
            </w:r>
            <w:r>
              <w:rPr>
                <w:spacing w:val="-1"/>
                <w:sz w:val="22"/>
              </w:rPr>
              <w:t> </w:t>
            </w:r>
            <w:r>
              <w:rPr>
                <w:sz w:val="22"/>
              </w:rPr>
              <w:t>DIREH.</w:t>
            </w:r>
          </w:p>
        </w:tc>
      </w:tr>
      <w:tr>
        <w:trPr>
          <w:trHeight w:val="2644"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0"/>
              </w:rPr>
            </w:pPr>
          </w:p>
          <w:p>
            <w:pPr>
              <w:pStyle w:val="TableParagraph"/>
              <w:ind w:left="30" w:right="23"/>
              <w:jc w:val="center"/>
              <w:rPr>
                <w:b/>
                <w:sz w:val="14"/>
              </w:rPr>
            </w:pPr>
            <w:r>
              <w:rPr>
                <w:b/>
                <w:sz w:val="14"/>
              </w:rPr>
              <w:t>12.</w:t>
            </w:r>
          </w:p>
          <w:p>
            <w:pPr>
              <w:pStyle w:val="TableParagraph"/>
              <w:ind w:left="201" w:right="193"/>
              <w:jc w:val="center"/>
              <w:rPr>
                <w:b/>
                <w:sz w:val="14"/>
              </w:rPr>
            </w:pPr>
            <w:r>
              <w:rPr>
                <w:b/>
                <w:sz w:val="14"/>
              </w:rPr>
              <w:t>Aprobar permuta en sistema</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2"/>
              <w:ind w:left="59" w:right="53"/>
              <w:jc w:val="center"/>
              <w:rPr>
                <w:sz w:val="14"/>
              </w:rPr>
            </w:pPr>
            <w:r>
              <w:rPr>
                <w:sz w:val="14"/>
              </w:rPr>
              <w:t>Encargado (a) de Permutas de la DIREH</w:t>
            </w:r>
          </w:p>
        </w:tc>
        <w:tc>
          <w:tcPr>
            <w:tcW w:w="8535" w:type="dxa"/>
          </w:tcPr>
          <w:p>
            <w:pPr>
              <w:pStyle w:val="TableParagraph"/>
              <w:spacing w:line="242" w:lineRule="auto" w:before="26"/>
              <w:ind w:left="56" w:right="977"/>
              <w:rPr>
                <w:sz w:val="22"/>
              </w:rPr>
            </w:pPr>
            <w:r>
              <w:rPr>
                <w:sz w:val="22"/>
              </w:rPr>
              <w:t>Recibe el expediente, registra la recepción en su Control Interno en Excel. Verifica la Constancia de Elegibilidad de ONSEC, en el caso de Nivel Medio.</w:t>
            </w:r>
          </w:p>
          <w:p>
            <w:pPr>
              <w:pStyle w:val="TableParagraph"/>
              <w:spacing w:before="9"/>
              <w:rPr>
                <w:b/>
                <w:sz w:val="21"/>
              </w:rPr>
            </w:pPr>
          </w:p>
          <w:p>
            <w:pPr>
              <w:pStyle w:val="TableParagraph"/>
              <w:ind w:left="56" w:right="15"/>
              <w:jc w:val="both"/>
              <w:rPr>
                <w:sz w:val="22"/>
              </w:rPr>
            </w:pPr>
            <w:r>
              <w:rPr>
                <w:sz w:val="22"/>
              </w:rPr>
              <w:t>Ingresa</w:t>
            </w:r>
            <w:r>
              <w:rPr>
                <w:spacing w:val="-10"/>
                <w:sz w:val="22"/>
              </w:rPr>
              <w:t> </w:t>
            </w:r>
            <w:r>
              <w:rPr>
                <w:sz w:val="22"/>
              </w:rPr>
              <w:t>al</w:t>
            </w:r>
            <w:r>
              <w:rPr>
                <w:spacing w:val="-7"/>
                <w:sz w:val="22"/>
              </w:rPr>
              <w:t> </w:t>
            </w:r>
            <w:r>
              <w:rPr>
                <w:sz w:val="22"/>
              </w:rPr>
              <w:t>sistema</w:t>
            </w:r>
            <w:r>
              <w:rPr>
                <w:spacing w:val="-5"/>
                <w:sz w:val="22"/>
              </w:rPr>
              <w:t> </w:t>
            </w:r>
            <w:r>
              <w:rPr>
                <w:sz w:val="22"/>
              </w:rPr>
              <w:t>e-SIRH,</w:t>
            </w:r>
            <w:r>
              <w:rPr>
                <w:spacing w:val="-5"/>
                <w:sz w:val="22"/>
              </w:rPr>
              <w:t> </w:t>
            </w:r>
            <w:r>
              <w:rPr>
                <w:sz w:val="22"/>
              </w:rPr>
              <w:t>elige</w:t>
            </w:r>
            <w:r>
              <w:rPr>
                <w:spacing w:val="-7"/>
                <w:sz w:val="22"/>
              </w:rPr>
              <w:t> </w:t>
            </w:r>
            <w:r>
              <w:rPr>
                <w:sz w:val="22"/>
              </w:rPr>
              <w:t>la</w:t>
            </w:r>
            <w:r>
              <w:rPr>
                <w:spacing w:val="-6"/>
                <w:sz w:val="22"/>
              </w:rPr>
              <w:t> </w:t>
            </w:r>
            <w:r>
              <w:rPr>
                <w:sz w:val="22"/>
              </w:rPr>
              <w:t>opción</w:t>
            </w:r>
            <w:r>
              <w:rPr>
                <w:spacing w:val="-7"/>
                <w:sz w:val="22"/>
              </w:rPr>
              <w:t> </w:t>
            </w:r>
            <w:r>
              <w:rPr>
                <w:sz w:val="22"/>
              </w:rPr>
              <w:t>Módulo</w:t>
            </w:r>
            <w:r>
              <w:rPr>
                <w:spacing w:val="-4"/>
                <w:sz w:val="22"/>
              </w:rPr>
              <w:t> </w:t>
            </w:r>
            <w:r>
              <w:rPr>
                <w:sz w:val="22"/>
              </w:rPr>
              <w:t>de</w:t>
            </w:r>
            <w:r>
              <w:rPr>
                <w:spacing w:val="-8"/>
                <w:sz w:val="22"/>
              </w:rPr>
              <w:t> </w:t>
            </w:r>
            <w:r>
              <w:rPr>
                <w:sz w:val="22"/>
              </w:rPr>
              <w:t>Reclutamiento</w:t>
            </w:r>
            <w:r>
              <w:rPr>
                <w:spacing w:val="-6"/>
                <w:sz w:val="22"/>
              </w:rPr>
              <w:t> </w:t>
            </w:r>
            <w:r>
              <w:rPr>
                <w:sz w:val="22"/>
              </w:rPr>
              <w:t>y</w:t>
            </w:r>
            <w:r>
              <w:rPr>
                <w:spacing w:val="-8"/>
                <w:sz w:val="22"/>
              </w:rPr>
              <w:t> </w:t>
            </w:r>
            <w:r>
              <w:rPr>
                <w:sz w:val="22"/>
              </w:rPr>
              <w:t>Selección,</w:t>
            </w:r>
            <w:r>
              <w:rPr>
                <w:spacing w:val="-4"/>
                <w:sz w:val="22"/>
              </w:rPr>
              <w:t> </w:t>
            </w:r>
            <w:r>
              <w:rPr>
                <w:sz w:val="22"/>
              </w:rPr>
              <w:t>luego la</w:t>
            </w:r>
            <w:r>
              <w:rPr>
                <w:spacing w:val="-12"/>
                <w:sz w:val="22"/>
              </w:rPr>
              <w:t> </w:t>
            </w:r>
            <w:r>
              <w:rPr>
                <w:sz w:val="22"/>
              </w:rPr>
              <w:t>opción</w:t>
            </w:r>
            <w:r>
              <w:rPr>
                <w:spacing w:val="-13"/>
                <w:sz w:val="22"/>
              </w:rPr>
              <w:t> </w:t>
            </w:r>
            <w:r>
              <w:rPr>
                <w:sz w:val="22"/>
              </w:rPr>
              <w:t>“Administración</w:t>
            </w:r>
            <w:r>
              <w:rPr>
                <w:spacing w:val="-12"/>
                <w:sz w:val="22"/>
              </w:rPr>
              <w:t> </w:t>
            </w:r>
            <w:r>
              <w:rPr>
                <w:sz w:val="22"/>
              </w:rPr>
              <w:t>de</w:t>
            </w:r>
            <w:r>
              <w:rPr>
                <w:spacing w:val="-13"/>
                <w:sz w:val="22"/>
              </w:rPr>
              <w:t> </w:t>
            </w:r>
            <w:r>
              <w:rPr>
                <w:sz w:val="22"/>
              </w:rPr>
              <w:t>Permutas”,</w:t>
            </w:r>
            <w:r>
              <w:rPr>
                <w:spacing w:val="-10"/>
                <w:sz w:val="22"/>
              </w:rPr>
              <w:t> </w:t>
            </w:r>
            <w:r>
              <w:rPr>
                <w:sz w:val="22"/>
              </w:rPr>
              <w:t>a</w:t>
            </w:r>
            <w:r>
              <w:rPr>
                <w:spacing w:val="-14"/>
                <w:sz w:val="22"/>
              </w:rPr>
              <w:t> </w:t>
            </w:r>
            <w:r>
              <w:rPr>
                <w:sz w:val="22"/>
              </w:rPr>
              <w:t>continuación,</w:t>
            </w:r>
            <w:r>
              <w:rPr>
                <w:spacing w:val="-10"/>
                <w:sz w:val="22"/>
              </w:rPr>
              <w:t> </w:t>
            </w:r>
            <w:r>
              <w:rPr>
                <w:sz w:val="22"/>
              </w:rPr>
              <w:t>selecciona</w:t>
            </w:r>
            <w:r>
              <w:rPr>
                <w:spacing w:val="-12"/>
                <w:sz w:val="22"/>
              </w:rPr>
              <w:t> </w:t>
            </w:r>
            <w:r>
              <w:rPr>
                <w:sz w:val="22"/>
              </w:rPr>
              <w:t>“Permutas”</w:t>
            </w:r>
            <w:r>
              <w:rPr>
                <w:spacing w:val="-11"/>
                <w:sz w:val="22"/>
              </w:rPr>
              <w:t> </w:t>
            </w:r>
            <w:r>
              <w:rPr>
                <w:sz w:val="22"/>
              </w:rPr>
              <w:t>y</w:t>
            </w:r>
            <w:r>
              <w:rPr>
                <w:spacing w:val="-13"/>
                <w:sz w:val="22"/>
              </w:rPr>
              <w:t> </w:t>
            </w:r>
            <w:r>
              <w:rPr>
                <w:sz w:val="22"/>
              </w:rPr>
              <w:t>marca la opción “Aprobar Permutas”.</w:t>
            </w:r>
          </w:p>
          <w:p>
            <w:pPr>
              <w:pStyle w:val="TableParagraph"/>
              <w:spacing w:before="10"/>
              <w:rPr>
                <w:b/>
                <w:sz w:val="21"/>
              </w:rPr>
            </w:pPr>
          </w:p>
          <w:p>
            <w:pPr>
              <w:pStyle w:val="TableParagraph"/>
              <w:ind w:left="56" w:right="16"/>
              <w:jc w:val="both"/>
              <w:rPr>
                <w:sz w:val="22"/>
              </w:rPr>
            </w:pPr>
            <w:r>
              <w:rPr>
                <w:sz w:val="22"/>
              </w:rPr>
              <w:t>En el mismo sistema, genera e imprime las Certificaciones de Aprobación de Permuta de la DIREH y el Conocimiento de Envío, los cuales adjunta al expediente y traslada</w:t>
            </w:r>
            <w:r>
              <w:rPr>
                <w:spacing w:val="-37"/>
                <w:sz w:val="22"/>
              </w:rPr>
              <w:t> </w:t>
            </w:r>
            <w:r>
              <w:rPr>
                <w:sz w:val="22"/>
              </w:rPr>
              <w:t>al Coordinador (a) de Reclutamiento y Selección de Personal de la</w:t>
            </w:r>
            <w:r>
              <w:rPr>
                <w:spacing w:val="-8"/>
                <w:sz w:val="22"/>
              </w:rPr>
              <w:t> </w:t>
            </w:r>
            <w:r>
              <w:rPr>
                <w:sz w:val="22"/>
              </w:rPr>
              <w:t>DIREH.</w:t>
            </w:r>
          </w:p>
        </w:tc>
      </w:tr>
      <w:tr>
        <w:trPr>
          <w:trHeight w:val="2390"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
              <w:rPr>
                <w:b/>
                <w:sz w:val="15"/>
              </w:rPr>
            </w:pPr>
          </w:p>
          <w:p>
            <w:pPr>
              <w:pStyle w:val="TableParagraph"/>
              <w:ind w:left="30" w:right="23"/>
              <w:jc w:val="center"/>
              <w:rPr>
                <w:b/>
                <w:sz w:val="14"/>
              </w:rPr>
            </w:pPr>
            <w:r>
              <w:rPr>
                <w:b/>
                <w:sz w:val="14"/>
              </w:rPr>
              <w:t>13.</w:t>
            </w:r>
          </w:p>
          <w:p>
            <w:pPr>
              <w:pStyle w:val="TableParagraph"/>
              <w:ind w:left="33" w:right="23"/>
              <w:jc w:val="center"/>
              <w:rPr>
                <w:b/>
                <w:sz w:val="14"/>
              </w:rPr>
            </w:pPr>
            <w:r>
              <w:rPr>
                <w:b/>
                <w:sz w:val="14"/>
              </w:rPr>
              <w:t>Autorizar permuta</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spacing w:before="130"/>
              <w:ind w:left="51" w:right="44"/>
              <w:jc w:val="center"/>
              <w:rPr>
                <w:sz w:val="14"/>
              </w:rPr>
            </w:pPr>
            <w:r>
              <w:rPr>
                <w:sz w:val="14"/>
              </w:rPr>
              <w:t>Coordinador (a) de       Reclutamiento y Selección de Personal de la DIREH</w:t>
            </w:r>
          </w:p>
        </w:tc>
        <w:tc>
          <w:tcPr>
            <w:tcW w:w="8535" w:type="dxa"/>
          </w:tcPr>
          <w:p>
            <w:pPr>
              <w:pStyle w:val="TableParagraph"/>
              <w:spacing w:before="26"/>
              <w:ind w:left="56" w:right="19"/>
              <w:jc w:val="both"/>
              <w:rPr>
                <w:sz w:val="22"/>
              </w:rPr>
            </w:pPr>
            <w:r>
              <w:rPr>
                <w:sz w:val="22"/>
              </w:rPr>
              <w:t>Recibe</w:t>
            </w:r>
            <w:r>
              <w:rPr>
                <w:spacing w:val="-16"/>
                <w:sz w:val="22"/>
              </w:rPr>
              <w:t> </w:t>
            </w:r>
            <w:r>
              <w:rPr>
                <w:sz w:val="22"/>
              </w:rPr>
              <w:t>el</w:t>
            </w:r>
            <w:r>
              <w:rPr>
                <w:spacing w:val="-17"/>
                <w:sz w:val="22"/>
              </w:rPr>
              <w:t> </w:t>
            </w:r>
            <w:r>
              <w:rPr>
                <w:sz w:val="22"/>
              </w:rPr>
              <w:t>expediente,</w:t>
            </w:r>
            <w:r>
              <w:rPr>
                <w:spacing w:val="-14"/>
                <w:sz w:val="22"/>
              </w:rPr>
              <w:t> </w:t>
            </w:r>
            <w:r>
              <w:rPr>
                <w:sz w:val="22"/>
              </w:rPr>
              <w:t>verifica</w:t>
            </w:r>
            <w:r>
              <w:rPr>
                <w:spacing w:val="-18"/>
                <w:sz w:val="22"/>
              </w:rPr>
              <w:t> </w:t>
            </w:r>
            <w:r>
              <w:rPr>
                <w:sz w:val="22"/>
              </w:rPr>
              <w:t>la</w:t>
            </w:r>
            <w:r>
              <w:rPr>
                <w:spacing w:val="-15"/>
                <w:sz w:val="22"/>
              </w:rPr>
              <w:t> </w:t>
            </w:r>
            <w:r>
              <w:rPr>
                <w:sz w:val="22"/>
              </w:rPr>
              <w:t>documentación</w:t>
            </w:r>
            <w:r>
              <w:rPr>
                <w:spacing w:val="-18"/>
                <w:sz w:val="22"/>
              </w:rPr>
              <w:t> </w:t>
            </w:r>
            <w:r>
              <w:rPr>
                <w:sz w:val="22"/>
              </w:rPr>
              <w:t>y</w:t>
            </w:r>
            <w:r>
              <w:rPr>
                <w:spacing w:val="-19"/>
                <w:sz w:val="22"/>
              </w:rPr>
              <w:t> </w:t>
            </w:r>
            <w:r>
              <w:rPr>
                <w:sz w:val="22"/>
              </w:rPr>
              <w:t>supervisa</w:t>
            </w:r>
            <w:r>
              <w:rPr>
                <w:spacing w:val="-15"/>
                <w:sz w:val="22"/>
              </w:rPr>
              <w:t> </w:t>
            </w:r>
            <w:r>
              <w:rPr>
                <w:sz w:val="22"/>
              </w:rPr>
              <w:t>la</w:t>
            </w:r>
            <w:r>
              <w:rPr>
                <w:spacing w:val="-15"/>
                <w:sz w:val="22"/>
              </w:rPr>
              <w:t> </w:t>
            </w:r>
            <w:r>
              <w:rPr>
                <w:sz w:val="22"/>
              </w:rPr>
              <w:t>aprobación</w:t>
            </w:r>
            <w:r>
              <w:rPr>
                <w:spacing w:val="-21"/>
                <w:sz w:val="22"/>
              </w:rPr>
              <w:t> </w:t>
            </w:r>
            <w:r>
              <w:rPr>
                <w:sz w:val="22"/>
              </w:rPr>
              <w:t>de</w:t>
            </w:r>
            <w:r>
              <w:rPr>
                <w:spacing w:val="-15"/>
                <w:sz w:val="22"/>
              </w:rPr>
              <w:t> </w:t>
            </w:r>
            <w:r>
              <w:rPr>
                <w:sz w:val="22"/>
              </w:rPr>
              <w:t>la</w:t>
            </w:r>
            <w:r>
              <w:rPr>
                <w:spacing w:val="-16"/>
                <w:sz w:val="22"/>
              </w:rPr>
              <w:t> </w:t>
            </w:r>
            <w:r>
              <w:rPr>
                <w:sz w:val="22"/>
              </w:rPr>
              <w:t>permuta registrada en el sistema</w:t>
            </w:r>
            <w:r>
              <w:rPr>
                <w:spacing w:val="-8"/>
                <w:sz w:val="22"/>
              </w:rPr>
              <w:t> </w:t>
            </w:r>
            <w:r>
              <w:rPr>
                <w:sz w:val="22"/>
              </w:rPr>
              <w:t>e-SIRH.</w:t>
            </w:r>
          </w:p>
          <w:p>
            <w:pPr>
              <w:pStyle w:val="TableParagraph"/>
              <w:spacing w:before="11"/>
              <w:rPr>
                <w:b/>
                <w:sz w:val="21"/>
              </w:rPr>
            </w:pPr>
          </w:p>
          <w:p>
            <w:pPr>
              <w:pStyle w:val="TableParagraph"/>
              <w:ind w:left="56" w:right="16"/>
              <w:jc w:val="both"/>
              <w:rPr>
                <w:sz w:val="22"/>
              </w:rPr>
            </w:pPr>
            <w:r>
              <w:rPr>
                <w:sz w:val="22"/>
              </w:rPr>
              <w:t>Si todo está correcto, firma las Certificaciones de la DIREH y Conocimiento de Envío, autorizando</w:t>
            </w:r>
            <w:r>
              <w:rPr>
                <w:spacing w:val="-3"/>
                <w:sz w:val="22"/>
              </w:rPr>
              <w:t> </w:t>
            </w:r>
            <w:r>
              <w:rPr>
                <w:sz w:val="22"/>
              </w:rPr>
              <w:t>el</w:t>
            </w:r>
            <w:r>
              <w:rPr>
                <w:spacing w:val="-4"/>
                <w:sz w:val="22"/>
              </w:rPr>
              <w:t> </w:t>
            </w:r>
            <w:r>
              <w:rPr>
                <w:sz w:val="22"/>
              </w:rPr>
              <w:t>traslado</w:t>
            </w:r>
            <w:r>
              <w:rPr>
                <w:spacing w:val="-3"/>
                <w:sz w:val="22"/>
              </w:rPr>
              <w:t> </w:t>
            </w:r>
            <w:r>
              <w:rPr>
                <w:sz w:val="22"/>
              </w:rPr>
              <w:t>del</w:t>
            </w:r>
            <w:r>
              <w:rPr>
                <w:spacing w:val="-4"/>
                <w:sz w:val="22"/>
              </w:rPr>
              <w:t> </w:t>
            </w:r>
            <w:r>
              <w:rPr>
                <w:sz w:val="22"/>
              </w:rPr>
              <w:t>expediente</w:t>
            </w:r>
            <w:r>
              <w:rPr>
                <w:spacing w:val="-3"/>
                <w:sz w:val="22"/>
              </w:rPr>
              <w:t> </w:t>
            </w:r>
            <w:r>
              <w:rPr>
                <w:sz w:val="22"/>
              </w:rPr>
              <w:t>al</w:t>
            </w:r>
            <w:r>
              <w:rPr>
                <w:spacing w:val="-3"/>
                <w:sz w:val="22"/>
              </w:rPr>
              <w:t> </w:t>
            </w:r>
            <w:r>
              <w:rPr>
                <w:sz w:val="22"/>
              </w:rPr>
              <w:t>Subdirector</w:t>
            </w:r>
            <w:r>
              <w:rPr>
                <w:spacing w:val="-5"/>
                <w:sz w:val="22"/>
              </w:rPr>
              <w:t> </w:t>
            </w:r>
            <w:r>
              <w:rPr>
                <w:sz w:val="22"/>
              </w:rPr>
              <w:t>(a)</w:t>
            </w:r>
            <w:r>
              <w:rPr>
                <w:spacing w:val="-1"/>
                <w:sz w:val="22"/>
              </w:rPr>
              <w:t> </w:t>
            </w:r>
            <w:r>
              <w:rPr>
                <w:sz w:val="22"/>
              </w:rPr>
              <w:t>de</w:t>
            </w:r>
            <w:r>
              <w:rPr>
                <w:spacing w:val="-6"/>
                <w:sz w:val="22"/>
              </w:rPr>
              <w:t> </w:t>
            </w:r>
            <w:r>
              <w:rPr>
                <w:sz w:val="22"/>
              </w:rPr>
              <w:t>Dotación</w:t>
            </w:r>
            <w:r>
              <w:rPr>
                <w:spacing w:val="-3"/>
                <w:sz w:val="22"/>
              </w:rPr>
              <w:t> </w:t>
            </w:r>
            <w:r>
              <w:rPr>
                <w:sz w:val="22"/>
              </w:rPr>
              <w:t>de</w:t>
            </w:r>
            <w:r>
              <w:rPr>
                <w:spacing w:val="-5"/>
                <w:sz w:val="22"/>
              </w:rPr>
              <w:t> </w:t>
            </w:r>
            <w:r>
              <w:rPr>
                <w:sz w:val="22"/>
              </w:rPr>
              <w:t>Personal</w:t>
            </w:r>
            <w:r>
              <w:rPr>
                <w:spacing w:val="-4"/>
                <w:sz w:val="22"/>
              </w:rPr>
              <w:t> </w:t>
            </w:r>
            <w:r>
              <w:rPr>
                <w:sz w:val="22"/>
              </w:rPr>
              <w:t>de</w:t>
            </w:r>
            <w:r>
              <w:rPr>
                <w:spacing w:val="-3"/>
                <w:sz w:val="22"/>
              </w:rPr>
              <w:t> </w:t>
            </w:r>
            <w:r>
              <w:rPr>
                <w:sz w:val="22"/>
              </w:rPr>
              <w:t>la DIREH.</w:t>
            </w:r>
          </w:p>
          <w:p>
            <w:pPr>
              <w:pStyle w:val="TableParagraph"/>
              <w:spacing w:before="10"/>
              <w:rPr>
                <w:b/>
                <w:sz w:val="21"/>
              </w:rPr>
            </w:pPr>
          </w:p>
          <w:p>
            <w:pPr>
              <w:pStyle w:val="TableParagraph"/>
              <w:ind w:left="56" w:right="16"/>
              <w:jc w:val="both"/>
              <w:rPr>
                <w:sz w:val="22"/>
              </w:rPr>
            </w:pPr>
            <w:r>
              <w:rPr>
                <w:sz w:val="22"/>
              </w:rPr>
              <w:t>Si detecta inconvenientes con el expediente, devuelve al Analista de Permutas de la DIREH para que realice las modificaciones correspondientes.</w:t>
            </w:r>
          </w:p>
        </w:tc>
      </w:tr>
      <w:tr>
        <w:trPr>
          <w:trHeight w:val="985" w:hRule="atLeast"/>
        </w:trPr>
        <w:tc>
          <w:tcPr>
            <w:tcW w:w="1160" w:type="dxa"/>
          </w:tcPr>
          <w:p>
            <w:pPr>
              <w:pStyle w:val="TableParagraph"/>
              <w:rPr>
                <w:b/>
                <w:sz w:val="19"/>
              </w:rPr>
            </w:pPr>
          </w:p>
          <w:p>
            <w:pPr>
              <w:pStyle w:val="TableParagraph"/>
              <w:ind w:left="30" w:right="23"/>
              <w:jc w:val="center"/>
              <w:rPr>
                <w:b/>
                <w:sz w:val="14"/>
              </w:rPr>
            </w:pPr>
            <w:r>
              <w:rPr>
                <w:b/>
                <w:sz w:val="14"/>
              </w:rPr>
              <w:t>14.</w:t>
            </w:r>
          </w:p>
          <w:p>
            <w:pPr>
              <w:pStyle w:val="TableParagraph"/>
              <w:ind w:left="33" w:right="23"/>
              <w:jc w:val="center"/>
              <w:rPr>
                <w:b/>
                <w:sz w:val="14"/>
              </w:rPr>
            </w:pPr>
            <w:r>
              <w:rPr>
                <w:b/>
                <w:sz w:val="14"/>
              </w:rPr>
              <w:t>Autorizar permuta</w:t>
            </w:r>
          </w:p>
        </w:tc>
        <w:tc>
          <w:tcPr>
            <w:tcW w:w="1112" w:type="dxa"/>
          </w:tcPr>
          <w:p>
            <w:pPr>
              <w:pStyle w:val="TableParagraph"/>
              <w:spacing w:before="139"/>
              <w:ind w:left="83" w:right="77" w:hanging="1"/>
              <w:jc w:val="center"/>
              <w:rPr>
                <w:sz w:val="14"/>
              </w:rPr>
            </w:pPr>
            <w:r>
              <w:rPr>
                <w:sz w:val="14"/>
              </w:rPr>
              <w:t>Subdirector (a) de Dotación de Personal de la DIREH</w:t>
            </w:r>
          </w:p>
        </w:tc>
        <w:tc>
          <w:tcPr>
            <w:tcW w:w="8535" w:type="dxa"/>
          </w:tcPr>
          <w:p>
            <w:pPr>
              <w:pStyle w:val="TableParagraph"/>
              <w:spacing w:before="208"/>
              <w:ind w:left="56" w:right="16"/>
              <w:rPr>
                <w:sz w:val="22"/>
              </w:rPr>
            </w:pPr>
            <w:r>
              <w:rPr>
                <w:sz w:val="22"/>
              </w:rPr>
              <w:t>Recibe el expediente, firma las Certificaciones de la DIREH y autoriza el traslado del mismo al Departamento de Contratación de Personal de la DIREH.</w:t>
            </w:r>
          </w:p>
        </w:tc>
      </w:tr>
      <w:tr>
        <w:trPr>
          <w:trHeight w:val="3242"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1"/>
              </w:rPr>
            </w:pPr>
          </w:p>
          <w:p>
            <w:pPr>
              <w:pStyle w:val="TableParagraph"/>
              <w:ind w:left="30" w:right="23"/>
              <w:jc w:val="center"/>
              <w:rPr>
                <w:b/>
                <w:sz w:val="14"/>
              </w:rPr>
            </w:pPr>
            <w:r>
              <w:rPr>
                <w:b/>
                <w:sz w:val="14"/>
              </w:rPr>
              <w:t>15.</w:t>
            </w:r>
          </w:p>
          <w:p>
            <w:pPr>
              <w:pStyle w:val="TableParagraph"/>
              <w:ind w:left="31" w:right="23"/>
              <w:jc w:val="center"/>
              <w:rPr>
                <w:b/>
                <w:sz w:val="14"/>
              </w:rPr>
            </w:pPr>
            <w:r>
              <w:rPr>
                <w:b/>
                <w:sz w:val="14"/>
              </w:rPr>
              <w:t>Trasladar permuta</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1"/>
              </w:rPr>
            </w:pPr>
          </w:p>
          <w:p>
            <w:pPr>
              <w:pStyle w:val="TableParagraph"/>
              <w:ind w:left="83" w:right="77" w:firstLine="2"/>
              <w:jc w:val="center"/>
              <w:rPr>
                <w:sz w:val="14"/>
              </w:rPr>
            </w:pPr>
            <w:r>
              <w:rPr>
                <w:sz w:val="14"/>
              </w:rPr>
              <w:t>Analista de Permutas de la DIREH</w:t>
            </w:r>
          </w:p>
        </w:tc>
        <w:tc>
          <w:tcPr>
            <w:tcW w:w="8535" w:type="dxa"/>
          </w:tcPr>
          <w:p>
            <w:pPr>
              <w:pStyle w:val="TableParagraph"/>
              <w:spacing w:before="26"/>
              <w:ind w:left="56" w:right="16"/>
              <w:jc w:val="both"/>
              <w:rPr>
                <w:sz w:val="22"/>
              </w:rPr>
            </w:pPr>
            <w:r>
              <w:rPr>
                <w:sz w:val="22"/>
              </w:rPr>
              <w:t>Recibe el expediente y traslada al Departamento de Contratación de Personal de la DIREH, para la generación del Acuerdo Ministerial de Nombramiento correspondiente, continuando con las actividades indicadas en el procedimiento RHU-PRO-01 “Reclutamiento y Selección de Personal”.</w:t>
            </w:r>
          </w:p>
          <w:p>
            <w:pPr>
              <w:pStyle w:val="TableParagraph"/>
              <w:rPr>
                <w:b/>
                <w:sz w:val="22"/>
              </w:rPr>
            </w:pPr>
          </w:p>
          <w:p>
            <w:pPr>
              <w:pStyle w:val="TableParagraph"/>
              <w:numPr>
                <w:ilvl w:val="0"/>
                <w:numId w:val="8"/>
              </w:numPr>
              <w:tabs>
                <w:tab w:pos="777" w:val="left" w:leader="none"/>
              </w:tabs>
              <w:spacing w:line="240" w:lineRule="auto" w:before="0" w:after="0"/>
              <w:ind w:left="776" w:right="22" w:hanging="361"/>
              <w:jc w:val="both"/>
              <w:rPr>
                <w:sz w:val="20"/>
              </w:rPr>
            </w:pPr>
            <w:r>
              <w:rPr>
                <w:b/>
                <w:sz w:val="20"/>
              </w:rPr>
              <w:t>Nota 1: </w:t>
            </w:r>
            <w:r>
              <w:rPr>
                <w:sz w:val="20"/>
              </w:rPr>
              <w:t>Cualquiera de los solicitantes puede desistir del trámite de permuta, siempre y cuando no se haya emitido los Acuerdos de Nombramiento, según el Artículo 11 del Acuerdo Gubernativo Número 183-97, </w:t>
            </w:r>
            <w:r>
              <w:rPr>
                <w:sz w:val="22"/>
              </w:rPr>
              <w:t>“</w:t>
            </w:r>
            <w:r>
              <w:rPr>
                <w:sz w:val="20"/>
              </w:rPr>
              <w:t>Reglamento de Permutas entre Servidores del Ministerio de</w:t>
            </w:r>
            <w:r>
              <w:rPr>
                <w:spacing w:val="-1"/>
                <w:sz w:val="20"/>
              </w:rPr>
              <w:t> </w:t>
            </w:r>
            <w:r>
              <w:rPr>
                <w:sz w:val="20"/>
              </w:rPr>
              <w:t>Educación”.</w:t>
            </w:r>
          </w:p>
          <w:p>
            <w:pPr>
              <w:pStyle w:val="TableParagraph"/>
              <w:spacing w:before="1"/>
              <w:rPr>
                <w:b/>
                <w:sz w:val="20"/>
              </w:rPr>
            </w:pPr>
          </w:p>
          <w:p>
            <w:pPr>
              <w:pStyle w:val="TableParagraph"/>
              <w:numPr>
                <w:ilvl w:val="0"/>
                <w:numId w:val="8"/>
              </w:numPr>
              <w:tabs>
                <w:tab w:pos="777" w:val="left" w:leader="none"/>
              </w:tabs>
              <w:spacing w:line="240" w:lineRule="auto" w:before="0" w:after="0"/>
              <w:ind w:left="776" w:right="21" w:hanging="361"/>
              <w:jc w:val="both"/>
              <w:rPr>
                <w:sz w:val="20"/>
              </w:rPr>
            </w:pPr>
            <w:r>
              <w:rPr>
                <w:b/>
                <w:sz w:val="20"/>
              </w:rPr>
              <w:t>Nota 2: </w:t>
            </w:r>
            <w:r>
              <w:rPr>
                <w:sz w:val="20"/>
              </w:rPr>
              <w:t>Si en el transcurso del trámite, uno de los solicitantes fallece o es declarado</w:t>
            </w:r>
            <w:r>
              <w:rPr>
                <w:spacing w:val="-37"/>
                <w:sz w:val="20"/>
              </w:rPr>
              <w:t> </w:t>
            </w:r>
            <w:r>
              <w:rPr>
                <w:sz w:val="20"/>
              </w:rPr>
              <w:t>en estado de interdicción por tribunal competente, deberá darse por concluido el trámite y se archivará el</w:t>
            </w:r>
            <w:r>
              <w:rPr>
                <w:spacing w:val="-5"/>
                <w:sz w:val="20"/>
              </w:rPr>
              <w:t> </w:t>
            </w:r>
            <w:r>
              <w:rPr>
                <w:sz w:val="20"/>
              </w:rPr>
              <w:t>expediente.</w:t>
            </w:r>
          </w:p>
        </w:tc>
      </w:tr>
    </w:tbl>
    <w:sectPr>
      <w:pgSz w:w="12250" w:h="15850"/>
      <w:pgMar w:header="209" w:footer="337" w:top="400" w:bottom="520" w:left="46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Century Gothic">
    <w:altName w:val="Century Gothic"/>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pt;height:11.25pt;mso-position-horizontal-relative:page;mso-position-vertical-relative:page;z-index:-252418048"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250463pt;width:34.1pt;height:8.2pt;mso-position-horizontal-relative:page;mso-position-vertical-relative:page;z-index:-252419072" type="#_x0000_t202" filled="false" stroked="false">
          <v:textbox inset="0,0,0,0">
            <w:txbxContent>
              <w:p>
                <w:pPr>
                  <w:spacing w:before="21"/>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776" w:hanging="361"/>
      </w:pPr>
      <w:rPr>
        <w:rFonts w:hint="default" w:ascii="Wingdings" w:hAnsi="Wingdings" w:eastAsia="Wingdings" w:cs="Wingdings"/>
        <w:w w:val="99"/>
        <w:sz w:val="20"/>
        <w:szCs w:val="20"/>
        <w:lang w:val="es-ES" w:eastAsia="es-ES" w:bidi="es-ES"/>
      </w:rPr>
    </w:lvl>
    <w:lvl w:ilvl="1">
      <w:start w:val="0"/>
      <w:numFmt w:val="bullet"/>
      <w:lvlText w:val="•"/>
      <w:lvlJc w:val="left"/>
      <w:pPr>
        <w:ind w:left="1554" w:hanging="361"/>
      </w:pPr>
      <w:rPr>
        <w:rFonts w:hint="default"/>
        <w:lang w:val="es-ES" w:eastAsia="es-ES" w:bidi="es-ES"/>
      </w:rPr>
    </w:lvl>
    <w:lvl w:ilvl="2">
      <w:start w:val="0"/>
      <w:numFmt w:val="bullet"/>
      <w:lvlText w:val="•"/>
      <w:lvlJc w:val="left"/>
      <w:pPr>
        <w:ind w:left="2329" w:hanging="361"/>
      </w:pPr>
      <w:rPr>
        <w:rFonts w:hint="default"/>
        <w:lang w:val="es-ES" w:eastAsia="es-ES" w:bidi="es-ES"/>
      </w:rPr>
    </w:lvl>
    <w:lvl w:ilvl="3">
      <w:start w:val="0"/>
      <w:numFmt w:val="bullet"/>
      <w:lvlText w:val="•"/>
      <w:lvlJc w:val="left"/>
      <w:pPr>
        <w:ind w:left="3103" w:hanging="361"/>
      </w:pPr>
      <w:rPr>
        <w:rFonts w:hint="default"/>
        <w:lang w:val="es-ES" w:eastAsia="es-ES" w:bidi="es-ES"/>
      </w:rPr>
    </w:lvl>
    <w:lvl w:ilvl="4">
      <w:start w:val="0"/>
      <w:numFmt w:val="bullet"/>
      <w:lvlText w:val="•"/>
      <w:lvlJc w:val="left"/>
      <w:pPr>
        <w:ind w:left="3878" w:hanging="361"/>
      </w:pPr>
      <w:rPr>
        <w:rFonts w:hint="default"/>
        <w:lang w:val="es-ES" w:eastAsia="es-ES" w:bidi="es-ES"/>
      </w:rPr>
    </w:lvl>
    <w:lvl w:ilvl="5">
      <w:start w:val="0"/>
      <w:numFmt w:val="bullet"/>
      <w:lvlText w:val="•"/>
      <w:lvlJc w:val="left"/>
      <w:pPr>
        <w:ind w:left="4652" w:hanging="361"/>
      </w:pPr>
      <w:rPr>
        <w:rFonts w:hint="default"/>
        <w:lang w:val="es-ES" w:eastAsia="es-ES" w:bidi="es-ES"/>
      </w:rPr>
    </w:lvl>
    <w:lvl w:ilvl="6">
      <w:start w:val="0"/>
      <w:numFmt w:val="bullet"/>
      <w:lvlText w:val="•"/>
      <w:lvlJc w:val="left"/>
      <w:pPr>
        <w:ind w:left="5427" w:hanging="361"/>
      </w:pPr>
      <w:rPr>
        <w:rFonts w:hint="default"/>
        <w:lang w:val="es-ES" w:eastAsia="es-ES" w:bidi="es-ES"/>
      </w:rPr>
    </w:lvl>
    <w:lvl w:ilvl="7">
      <w:start w:val="0"/>
      <w:numFmt w:val="bullet"/>
      <w:lvlText w:val="•"/>
      <w:lvlJc w:val="left"/>
      <w:pPr>
        <w:ind w:left="6201" w:hanging="361"/>
      </w:pPr>
      <w:rPr>
        <w:rFonts w:hint="default"/>
        <w:lang w:val="es-ES" w:eastAsia="es-ES" w:bidi="es-ES"/>
      </w:rPr>
    </w:lvl>
    <w:lvl w:ilvl="8">
      <w:start w:val="0"/>
      <w:numFmt w:val="bullet"/>
      <w:lvlText w:val="•"/>
      <w:lvlJc w:val="left"/>
      <w:pPr>
        <w:ind w:left="6976" w:hanging="361"/>
      </w:pPr>
      <w:rPr>
        <w:rFonts w:hint="default"/>
        <w:lang w:val="es-ES" w:eastAsia="es-ES" w:bidi="es-ES"/>
      </w:rPr>
    </w:lvl>
  </w:abstractNum>
  <w:abstractNum w:abstractNumId="6">
    <w:multiLevelType w:val="hybridMultilevel"/>
    <w:lvl w:ilvl="0">
      <w:start w:val="1"/>
      <w:numFmt w:val="decimal"/>
      <w:lvlText w:val="%1."/>
      <w:lvlJc w:val="left"/>
      <w:pPr>
        <w:ind w:left="416" w:hanging="360"/>
        <w:jc w:val="left"/>
      </w:pPr>
      <w:rPr>
        <w:rFonts w:hint="default" w:ascii="Arial" w:hAnsi="Arial" w:eastAsia="Arial" w:cs="Arial"/>
        <w:spacing w:val="-1"/>
        <w:w w:val="100"/>
        <w:sz w:val="22"/>
        <w:szCs w:val="22"/>
        <w:lang w:val="es-ES" w:eastAsia="es-ES" w:bidi="es-ES"/>
      </w:rPr>
    </w:lvl>
    <w:lvl w:ilvl="1">
      <w:start w:val="1"/>
      <w:numFmt w:val="decimal"/>
      <w:lvlText w:val="%1.%2."/>
      <w:lvlJc w:val="left"/>
      <w:pPr>
        <w:ind w:left="848" w:hanging="433"/>
        <w:jc w:val="left"/>
      </w:pPr>
      <w:rPr>
        <w:rFonts w:hint="default" w:ascii="Arial" w:hAnsi="Arial" w:eastAsia="Arial" w:cs="Arial"/>
        <w:w w:val="100"/>
        <w:sz w:val="22"/>
        <w:szCs w:val="22"/>
        <w:lang w:val="es-ES" w:eastAsia="es-ES" w:bidi="es-ES"/>
      </w:rPr>
    </w:lvl>
    <w:lvl w:ilvl="2">
      <w:start w:val="0"/>
      <w:numFmt w:val="bullet"/>
      <w:lvlText w:val="•"/>
      <w:lvlJc w:val="left"/>
      <w:pPr>
        <w:ind w:left="1693" w:hanging="433"/>
      </w:pPr>
      <w:rPr>
        <w:rFonts w:hint="default"/>
        <w:lang w:val="es-ES" w:eastAsia="es-ES" w:bidi="es-ES"/>
      </w:rPr>
    </w:lvl>
    <w:lvl w:ilvl="3">
      <w:start w:val="0"/>
      <w:numFmt w:val="bullet"/>
      <w:lvlText w:val="•"/>
      <w:lvlJc w:val="left"/>
      <w:pPr>
        <w:ind w:left="2547" w:hanging="433"/>
      </w:pPr>
      <w:rPr>
        <w:rFonts w:hint="default"/>
        <w:lang w:val="es-ES" w:eastAsia="es-ES" w:bidi="es-ES"/>
      </w:rPr>
    </w:lvl>
    <w:lvl w:ilvl="4">
      <w:start w:val="0"/>
      <w:numFmt w:val="bullet"/>
      <w:lvlText w:val="•"/>
      <w:lvlJc w:val="left"/>
      <w:pPr>
        <w:ind w:left="3401" w:hanging="433"/>
      </w:pPr>
      <w:rPr>
        <w:rFonts w:hint="default"/>
        <w:lang w:val="es-ES" w:eastAsia="es-ES" w:bidi="es-ES"/>
      </w:rPr>
    </w:lvl>
    <w:lvl w:ilvl="5">
      <w:start w:val="0"/>
      <w:numFmt w:val="bullet"/>
      <w:lvlText w:val="•"/>
      <w:lvlJc w:val="left"/>
      <w:pPr>
        <w:ind w:left="4255" w:hanging="433"/>
      </w:pPr>
      <w:rPr>
        <w:rFonts w:hint="default"/>
        <w:lang w:val="es-ES" w:eastAsia="es-ES" w:bidi="es-ES"/>
      </w:rPr>
    </w:lvl>
    <w:lvl w:ilvl="6">
      <w:start w:val="0"/>
      <w:numFmt w:val="bullet"/>
      <w:lvlText w:val="•"/>
      <w:lvlJc w:val="left"/>
      <w:pPr>
        <w:ind w:left="5109" w:hanging="433"/>
      </w:pPr>
      <w:rPr>
        <w:rFonts w:hint="default"/>
        <w:lang w:val="es-ES" w:eastAsia="es-ES" w:bidi="es-ES"/>
      </w:rPr>
    </w:lvl>
    <w:lvl w:ilvl="7">
      <w:start w:val="0"/>
      <w:numFmt w:val="bullet"/>
      <w:lvlText w:val="•"/>
      <w:lvlJc w:val="left"/>
      <w:pPr>
        <w:ind w:left="5963" w:hanging="433"/>
      </w:pPr>
      <w:rPr>
        <w:rFonts w:hint="default"/>
        <w:lang w:val="es-ES" w:eastAsia="es-ES" w:bidi="es-ES"/>
      </w:rPr>
    </w:lvl>
    <w:lvl w:ilvl="8">
      <w:start w:val="0"/>
      <w:numFmt w:val="bullet"/>
      <w:lvlText w:val="•"/>
      <w:lvlJc w:val="left"/>
      <w:pPr>
        <w:ind w:left="6817" w:hanging="433"/>
      </w:pPr>
      <w:rPr>
        <w:rFonts w:hint="default"/>
        <w:lang w:val="es-ES" w:eastAsia="es-ES" w:bidi="es-ES"/>
      </w:rPr>
    </w:lvl>
  </w:abstractNum>
  <w:abstractNum w:abstractNumId="5">
    <w:multiLevelType w:val="hybridMultilevel"/>
    <w:lvl w:ilvl="0">
      <w:start w:val="1"/>
      <w:numFmt w:val="decimal"/>
      <w:lvlText w:val="%1."/>
      <w:lvlJc w:val="left"/>
      <w:pPr>
        <w:ind w:left="41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1"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2"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3" w:hanging="360"/>
      </w:pPr>
      <w:rPr>
        <w:rFonts w:hint="default"/>
        <w:lang w:val="es-ES" w:eastAsia="es-ES" w:bidi="es-ES"/>
      </w:rPr>
    </w:lvl>
    <w:lvl w:ilvl="7">
      <w:start w:val="0"/>
      <w:numFmt w:val="bullet"/>
      <w:lvlText w:val="•"/>
      <w:lvlJc w:val="left"/>
      <w:pPr>
        <w:ind w:left="6093" w:hanging="360"/>
      </w:pPr>
      <w:rPr>
        <w:rFonts w:hint="default"/>
        <w:lang w:val="es-ES" w:eastAsia="es-ES" w:bidi="es-ES"/>
      </w:rPr>
    </w:lvl>
    <w:lvl w:ilvl="8">
      <w:start w:val="0"/>
      <w:numFmt w:val="bullet"/>
      <w:lvlText w:val="•"/>
      <w:lvlJc w:val="left"/>
      <w:pPr>
        <w:ind w:left="6904" w:hanging="360"/>
      </w:pPr>
      <w:rPr>
        <w:rFonts w:hint="default"/>
        <w:lang w:val="es-ES" w:eastAsia="es-ES" w:bidi="es-ES"/>
      </w:rPr>
    </w:lvl>
  </w:abstractNum>
  <w:abstractNum w:abstractNumId="4">
    <w:multiLevelType w:val="hybridMultilevel"/>
    <w:lvl w:ilvl="0">
      <w:start w:val="1"/>
      <w:numFmt w:val="decimal"/>
      <w:lvlText w:val="%1."/>
      <w:lvlJc w:val="left"/>
      <w:pPr>
        <w:ind w:left="41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1"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2"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3" w:hanging="360"/>
      </w:pPr>
      <w:rPr>
        <w:rFonts w:hint="default"/>
        <w:lang w:val="es-ES" w:eastAsia="es-ES" w:bidi="es-ES"/>
      </w:rPr>
    </w:lvl>
    <w:lvl w:ilvl="7">
      <w:start w:val="0"/>
      <w:numFmt w:val="bullet"/>
      <w:lvlText w:val="•"/>
      <w:lvlJc w:val="left"/>
      <w:pPr>
        <w:ind w:left="6093" w:hanging="360"/>
      </w:pPr>
      <w:rPr>
        <w:rFonts w:hint="default"/>
        <w:lang w:val="es-ES" w:eastAsia="es-ES" w:bidi="es-ES"/>
      </w:rPr>
    </w:lvl>
    <w:lvl w:ilvl="8">
      <w:start w:val="0"/>
      <w:numFmt w:val="bullet"/>
      <w:lvlText w:val="•"/>
      <w:lvlJc w:val="left"/>
      <w:pPr>
        <w:ind w:left="6904" w:hanging="360"/>
      </w:pPr>
      <w:rPr>
        <w:rFonts w:hint="default"/>
        <w:lang w:val="es-ES" w:eastAsia="es-ES" w:bidi="es-ES"/>
      </w:rPr>
    </w:lvl>
  </w:abstractNum>
  <w:abstractNum w:abstractNumId="3">
    <w:multiLevelType w:val="hybridMultilevel"/>
    <w:lvl w:ilvl="0">
      <w:start w:val="1"/>
      <w:numFmt w:val="decimal"/>
      <w:lvlText w:val="%1."/>
      <w:lvlJc w:val="left"/>
      <w:pPr>
        <w:ind w:left="41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1"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2"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3" w:hanging="360"/>
      </w:pPr>
      <w:rPr>
        <w:rFonts w:hint="default"/>
        <w:lang w:val="es-ES" w:eastAsia="es-ES" w:bidi="es-ES"/>
      </w:rPr>
    </w:lvl>
    <w:lvl w:ilvl="7">
      <w:start w:val="0"/>
      <w:numFmt w:val="bullet"/>
      <w:lvlText w:val="•"/>
      <w:lvlJc w:val="left"/>
      <w:pPr>
        <w:ind w:left="6093" w:hanging="360"/>
      </w:pPr>
      <w:rPr>
        <w:rFonts w:hint="default"/>
        <w:lang w:val="es-ES" w:eastAsia="es-ES" w:bidi="es-ES"/>
      </w:rPr>
    </w:lvl>
    <w:lvl w:ilvl="8">
      <w:start w:val="0"/>
      <w:numFmt w:val="bullet"/>
      <w:lvlText w:val="•"/>
      <w:lvlJc w:val="left"/>
      <w:pPr>
        <w:ind w:left="6904" w:hanging="360"/>
      </w:pPr>
      <w:rPr>
        <w:rFonts w:hint="default"/>
        <w:lang w:val="es-ES" w:eastAsia="es-ES" w:bidi="es-ES"/>
      </w:rPr>
    </w:lvl>
  </w:abstractNum>
  <w:abstractNum w:abstractNumId="2">
    <w:multiLevelType w:val="hybridMultilevel"/>
    <w:lvl w:ilvl="0">
      <w:start w:val="0"/>
      <w:numFmt w:val="bullet"/>
      <w:lvlText w:val=""/>
      <w:lvlJc w:val="left"/>
      <w:pPr>
        <w:ind w:left="826" w:hanging="361"/>
      </w:pPr>
      <w:rPr>
        <w:rFonts w:hint="default" w:ascii="Symbol" w:hAnsi="Symbol" w:eastAsia="Symbol" w:cs="Symbol"/>
        <w:w w:val="100"/>
        <w:sz w:val="22"/>
        <w:szCs w:val="22"/>
        <w:lang w:val="es-ES" w:eastAsia="es-ES" w:bidi="es-ES"/>
      </w:rPr>
    </w:lvl>
    <w:lvl w:ilvl="1">
      <w:start w:val="0"/>
      <w:numFmt w:val="bullet"/>
      <w:lvlText w:val="•"/>
      <w:lvlJc w:val="left"/>
      <w:pPr>
        <w:ind w:left="1882" w:hanging="361"/>
      </w:pPr>
      <w:rPr>
        <w:rFonts w:hint="default"/>
        <w:lang w:val="es-ES" w:eastAsia="es-ES" w:bidi="es-ES"/>
      </w:rPr>
    </w:lvl>
    <w:lvl w:ilvl="2">
      <w:start w:val="0"/>
      <w:numFmt w:val="bullet"/>
      <w:lvlText w:val="•"/>
      <w:lvlJc w:val="left"/>
      <w:pPr>
        <w:ind w:left="2944" w:hanging="361"/>
      </w:pPr>
      <w:rPr>
        <w:rFonts w:hint="default"/>
        <w:lang w:val="es-ES" w:eastAsia="es-ES" w:bidi="es-ES"/>
      </w:rPr>
    </w:lvl>
    <w:lvl w:ilvl="3">
      <w:start w:val="0"/>
      <w:numFmt w:val="bullet"/>
      <w:lvlText w:val="•"/>
      <w:lvlJc w:val="left"/>
      <w:pPr>
        <w:ind w:left="4006" w:hanging="361"/>
      </w:pPr>
      <w:rPr>
        <w:rFonts w:hint="default"/>
        <w:lang w:val="es-ES" w:eastAsia="es-ES" w:bidi="es-ES"/>
      </w:rPr>
    </w:lvl>
    <w:lvl w:ilvl="4">
      <w:start w:val="0"/>
      <w:numFmt w:val="bullet"/>
      <w:lvlText w:val="•"/>
      <w:lvlJc w:val="left"/>
      <w:pPr>
        <w:ind w:left="5068" w:hanging="361"/>
      </w:pPr>
      <w:rPr>
        <w:rFonts w:hint="default"/>
        <w:lang w:val="es-ES" w:eastAsia="es-ES" w:bidi="es-ES"/>
      </w:rPr>
    </w:lvl>
    <w:lvl w:ilvl="5">
      <w:start w:val="0"/>
      <w:numFmt w:val="bullet"/>
      <w:lvlText w:val="•"/>
      <w:lvlJc w:val="left"/>
      <w:pPr>
        <w:ind w:left="6131" w:hanging="361"/>
      </w:pPr>
      <w:rPr>
        <w:rFonts w:hint="default"/>
        <w:lang w:val="es-ES" w:eastAsia="es-ES" w:bidi="es-ES"/>
      </w:rPr>
    </w:lvl>
    <w:lvl w:ilvl="6">
      <w:start w:val="0"/>
      <w:numFmt w:val="bullet"/>
      <w:lvlText w:val="•"/>
      <w:lvlJc w:val="left"/>
      <w:pPr>
        <w:ind w:left="7193" w:hanging="361"/>
      </w:pPr>
      <w:rPr>
        <w:rFonts w:hint="default"/>
        <w:lang w:val="es-ES" w:eastAsia="es-ES" w:bidi="es-ES"/>
      </w:rPr>
    </w:lvl>
    <w:lvl w:ilvl="7">
      <w:start w:val="0"/>
      <w:numFmt w:val="bullet"/>
      <w:lvlText w:val="•"/>
      <w:lvlJc w:val="left"/>
      <w:pPr>
        <w:ind w:left="8255" w:hanging="361"/>
      </w:pPr>
      <w:rPr>
        <w:rFonts w:hint="default"/>
        <w:lang w:val="es-ES" w:eastAsia="es-ES" w:bidi="es-ES"/>
      </w:rPr>
    </w:lvl>
    <w:lvl w:ilvl="8">
      <w:start w:val="0"/>
      <w:numFmt w:val="bullet"/>
      <w:lvlText w:val="•"/>
      <w:lvlJc w:val="left"/>
      <w:pPr>
        <w:ind w:left="9317" w:hanging="361"/>
      </w:pPr>
      <w:rPr>
        <w:rFonts w:hint="default"/>
        <w:lang w:val="es-ES" w:eastAsia="es-ES" w:bidi="es-ES"/>
      </w:rPr>
    </w:lvl>
  </w:abstractNum>
  <w:abstractNum w:abstractNumId="1">
    <w:multiLevelType w:val="hybridMultilevel"/>
    <w:lvl w:ilvl="0">
      <w:start w:val="1"/>
      <w:numFmt w:val="decimal"/>
      <w:lvlText w:val="%1."/>
      <w:lvlJc w:val="left"/>
      <w:pPr>
        <w:ind w:left="894"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954" w:hanging="361"/>
      </w:pPr>
      <w:rPr>
        <w:rFonts w:hint="default"/>
        <w:lang w:val="es-ES" w:eastAsia="es-ES" w:bidi="es-ES"/>
      </w:rPr>
    </w:lvl>
    <w:lvl w:ilvl="2">
      <w:start w:val="0"/>
      <w:numFmt w:val="bullet"/>
      <w:lvlText w:val="•"/>
      <w:lvlJc w:val="left"/>
      <w:pPr>
        <w:ind w:left="3008" w:hanging="361"/>
      </w:pPr>
      <w:rPr>
        <w:rFonts w:hint="default"/>
        <w:lang w:val="es-ES" w:eastAsia="es-ES" w:bidi="es-ES"/>
      </w:rPr>
    </w:lvl>
    <w:lvl w:ilvl="3">
      <w:start w:val="0"/>
      <w:numFmt w:val="bullet"/>
      <w:lvlText w:val="•"/>
      <w:lvlJc w:val="left"/>
      <w:pPr>
        <w:ind w:left="4062" w:hanging="361"/>
      </w:pPr>
      <w:rPr>
        <w:rFonts w:hint="default"/>
        <w:lang w:val="es-ES" w:eastAsia="es-ES" w:bidi="es-ES"/>
      </w:rPr>
    </w:lvl>
    <w:lvl w:ilvl="4">
      <w:start w:val="0"/>
      <w:numFmt w:val="bullet"/>
      <w:lvlText w:val="•"/>
      <w:lvlJc w:val="left"/>
      <w:pPr>
        <w:ind w:left="5116" w:hanging="361"/>
      </w:pPr>
      <w:rPr>
        <w:rFonts w:hint="default"/>
        <w:lang w:val="es-ES" w:eastAsia="es-ES" w:bidi="es-ES"/>
      </w:rPr>
    </w:lvl>
    <w:lvl w:ilvl="5">
      <w:start w:val="0"/>
      <w:numFmt w:val="bullet"/>
      <w:lvlText w:val="•"/>
      <w:lvlJc w:val="left"/>
      <w:pPr>
        <w:ind w:left="6171" w:hanging="361"/>
      </w:pPr>
      <w:rPr>
        <w:rFonts w:hint="default"/>
        <w:lang w:val="es-ES" w:eastAsia="es-ES" w:bidi="es-ES"/>
      </w:rPr>
    </w:lvl>
    <w:lvl w:ilvl="6">
      <w:start w:val="0"/>
      <w:numFmt w:val="bullet"/>
      <w:lvlText w:val="•"/>
      <w:lvlJc w:val="left"/>
      <w:pPr>
        <w:ind w:left="7225" w:hanging="361"/>
      </w:pPr>
      <w:rPr>
        <w:rFonts w:hint="default"/>
        <w:lang w:val="es-ES" w:eastAsia="es-ES" w:bidi="es-ES"/>
      </w:rPr>
    </w:lvl>
    <w:lvl w:ilvl="7">
      <w:start w:val="0"/>
      <w:numFmt w:val="bullet"/>
      <w:lvlText w:val="•"/>
      <w:lvlJc w:val="left"/>
      <w:pPr>
        <w:ind w:left="8279" w:hanging="361"/>
      </w:pPr>
      <w:rPr>
        <w:rFonts w:hint="default"/>
        <w:lang w:val="es-ES" w:eastAsia="es-ES" w:bidi="es-ES"/>
      </w:rPr>
    </w:lvl>
    <w:lvl w:ilvl="8">
      <w:start w:val="0"/>
      <w:numFmt w:val="bullet"/>
      <w:lvlText w:val="•"/>
      <w:lvlJc w:val="left"/>
      <w:pPr>
        <w:ind w:left="9333" w:hanging="361"/>
      </w:pPr>
      <w:rPr>
        <w:rFonts w:hint="default"/>
        <w:lang w:val="es-ES" w:eastAsia="es-ES" w:bidi="es-ES"/>
      </w:rPr>
    </w:lvl>
  </w:abstractNum>
  <w:abstractNum w:abstractNumId="0">
    <w:multiLevelType w:val="hybridMultilevel"/>
    <w:lvl w:ilvl="0">
      <w:start w:val="1"/>
      <w:numFmt w:val="upperLetter"/>
      <w:lvlText w:val="%1."/>
      <w:lvlJc w:val="left"/>
      <w:pPr>
        <w:ind w:left="531" w:hanging="425"/>
        <w:jc w:val="left"/>
      </w:pPr>
      <w:rPr>
        <w:rFonts w:hint="default" w:ascii="Arial" w:hAnsi="Arial" w:eastAsia="Arial" w:cs="Arial"/>
        <w:spacing w:val="-1"/>
        <w:w w:val="100"/>
        <w:sz w:val="22"/>
        <w:szCs w:val="22"/>
        <w:lang w:val="es-ES" w:eastAsia="es-ES" w:bidi="es-ES"/>
      </w:rPr>
    </w:lvl>
    <w:lvl w:ilvl="1">
      <w:start w:val="1"/>
      <w:numFmt w:val="decimal"/>
      <w:lvlText w:val="%2."/>
      <w:lvlJc w:val="left"/>
      <w:pPr>
        <w:ind w:left="894" w:hanging="361"/>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2071" w:hanging="361"/>
      </w:pPr>
      <w:rPr>
        <w:rFonts w:hint="default"/>
        <w:lang w:val="es-ES" w:eastAsia="es-ES" w:bidi="es-ES"/>
      </w:rPr>
    </w:lvl>
    <w:lvl w:ilvl="3">
      <w:start w:val="0"/>
      <w:numFmt w:val="bullet"/>
      <w:lvlText w:val="•"/>
      <w:lvlJc w:val="left"/>
      <w:pPr>
        <w:ind w:left="3242" w:hanging="361"/>
      </w:pPr>
      <w:rPr>
        <w:rFonts w:hint="default"/>
        <w:lang w:val="es-ES" w:eastAsia="es-ES" w:bidi="es-ES"/>
      </w:rPr>
    </w:lvl>
    <w:lvl w:ilvl="4">
      <w:start w:val="0"/>
      <w:numFmt w:val="bullet"/>
      <w:lvlText w:val="•"/>
      <w:lvlJc w:val="left"/>
      <w:pPr>
        <w:ind w:left="4414" w:hanging="361"/>
      </w:pPr>
      <w:rPr>
        <w:rFonts w:hint="default"/>
        <w:lang w:val="es-ES" w:eastAsia="es-ES" w:bidi="es-ES"/>
      </w:rPr>
    </w:lvl>
    <w:lvl w:ilvl="5">
      <w:start w:val="0"/>
      <w:numFmt w:val="bullet"/>
      <w:lvlText w:val="•"/>
      <w:lvlJc w:val="left"/>
      <w:pPr>
        <w:ind w:left="5585" w:hanging="361"/>
      </w:pPr>
      <w:rPr>
        <w:rFonts w:hint="default"/>
        <w:lang w:val="es-ES" w:eastAsia="es-ES" w:bidi="es-ES"/>
      </w:rPr>
    </w:lvl>
    <w:lvl w:ilvl="6">
      <w:start w:val="0"/>
      <w:numFmt w:val="bullet"/>
      <w:lvlText w:val="•"/>
      <w:lvlJc w:val="left"/>
      <w:pPr>
        <w:ind w:left="6756" w:hanging="361"/>
      </w:pPr>
      <w:rPr>
        <w:rFonts w:hint="default"/>
        <w:lang w:val="es-ES" w:eastAsia="es-ES" w:bidi="es-ES"/>
      </w:rPr>
    </w:lvl>
    <w:lvl w:ilvl="7">
      <w:start w:val="0"/>
      <w:numFmt w:val="bullet"/>
      <w:lvlText w:val="•"/>
      <w:lvlJc w:val="left"/>
      <w:pPr>
        <w:ind w:left="7928" w:hanging="361"/>
      </w:pPr>
      <w:rPr>
        <w:rFonts w:hint="default"/>
        <w:lang w:val="es-ES" w:eastAsia="es-ES" w:bidi="es-ES"/>
      </w:rPr>
    </w:lvl>
    <w:lvl w:ilvl="8">
      <w:start w:val="0"/>
      <w:numFmt w:val="bullet"/>
      <w:lvlText w:val="•"/>
      <w:lvlJc w:val="left"/>
      <w:pPr>
        <w:ind w:left="9099" w:hanging="361"/>
      </w:pPr>
      <w:rPr>
        <w:rFonts w:hint="default"/>
        <w:lang w:val="es-ES" w:eastAsia="es-ES" w:bidi="es-E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531" w:hanging="426"/>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894" w:hanging="361"/>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 Larios</dc:creator>
  <dcterms:created xsi:type="dcterms:W3CDTF">2020-12-15T15:10:51Z</dcterms:created>
  <dcterms:modified xsi:type="dcterms:W3CDTF">2020-12-15T15:10:51Z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2016</vt:lpwstr>
  </property>
  <property fmtid="{D5CDD505-2E9C-101B-9397-08002B2CF9AE}" pid="4" name="LastSaved">
    <vt:filetime>2020-12-15T00:00:00Z</vt:filetime>
  </property>
</Properties>
</file>