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1D56C" w14:textId="77777777" w:rsidR="00D51A43" w:rsidRDefault="005806BB">
      <w:pPr>
        <w:spacing w:after="4733"/>
        <w:ind w:left="1713" w:right="2343"/>
        <w:jc w:val="center"/>
      </w:pPr>
      <w:r>
        <w:rPr>
          <w:sz w:val="28"/>
        </w:rPr>
        <w:t>MINISTERIO DE EDUCACIÓN</w:t>
      </w:r>
    </w:p>
    <w:p w14:paraId="37354F06" w14:textId="77777777" w:rsidR="00D51A43" w:rsidRDefault="005806BB">
      <w:pPr>
        <w:spacing w:after="3"/>
        <w:ind w:left="1713" w:right="2343"/>
        <w:jc w:val="center"/>
      </w:pPr>
      <w:r>
        <w:rPr>
          <w:sz w:val="28"/>
        </w:rPr>
        <w:t>INFORME DE AUDITORÍA INTERNA</w:t>
      </w:r>
    </w:p>
    <w:p w14:paraId="13257B44" w14:textId="77777777" w:rsidR="00D51A43" w:rsidRDefault="005806BB">
      <w:pPr>
        <w:spacing w:after="0" w:line="259" w:lineRule="auto"/>
        <w:ind w:left="663" w:right="0" w:firstLine="0"/>
        <w:jc w:val="left"/>
      </w:pPr>
      <w:r>
        <w:rPr>
          <w:sz w:val="28"/>
        </w:rPr>
        <w:t>DIRECCIÓN DEPARTAMENTAL DE EDUCACIÓN DE HUEHUETENANGO</w:t>
      </w:r>
    </w:p>
    <w:p w14:paraId="1FF68A44" w14:textId="77777777" w:rsidR="00D51A43" w:rsidRDefault="005806BB">
      <w:pPr>
        <w:spacing w:after="5022"/>
        <w:ind w:left="1713" w:right="2343"/>
        <w:jc w:val="center"/>
      </w:pPr>
      <w:r>
        <w:rPr>
          <w:sz w:val="28"/>
        </w:rPr>
        <w:t xml:space="preserve">Del 01 de </w:t>
      </w:r>
      <w:proofErr w:type="gramStart"/>
      <w:r>
        <w:rPr>
          <w:sz w:val="28"/>
        </w:rPr>
        <w:t>Enero</w:t>
      </w:r>
      <w:proofErr w:type="gramEnd"/>
      <w:r>
        <w:rPr>
          <w:sz w:val="28"/>
        </w:rPr>
        <w:t xml:space="preserve"> de 2022 al 31 de Agosto de 2022 CAI 00054</w:t>
      </w:r>
    </w:p>
    <w:p w14:paraId="50230CC6" w14:textId="77777777" w:rsidR="00D51A43" w:rsidRDefault="005806BB">
      <w:pPr>
        <w:spacing w:after="3"/>
        <w:ind w:left="1713" w:right="2343"/>
        <w:jc w:val="center"/>
      </w:pPr>
      <w:r>
        <w:rPr>
          <w:sz w:val="28"/>
        </w:rPr>
        <w:t xml:space="preserve">GUATEMALA, 12 de </w:t>
      </w:r>
      <w:proofErr w:type="gramStart"/>
      <w:r>
        <w:rPr>
          <w:sz w:val="28"/>
        </w:rPr>
        <w:t>Octubre</w:t>
      </w:r>
      <w:proofErr w:type="gramEnd"/>
      <w:r>
        <w:rPr>
          <w:sz w:val="28"/>
        </w:rPr>
        <w:t xml:space="preserve"> de 2022</w:t>
      </w:r>
    </w:p>
    <w:p w14:paraId="6BADD900" w14:textId="77777777" w:rsidR="00D51A43" w:rsidRDefault="005806BB">
      <w:pPr>
        <w:spacing w:after="1934" w:line="259" w:lineRule="auto"/>
        <w:ind w:left="0" w:right="640" w:firstLine="0"/>
        <w:jc w:val="right"/>
      </w:pPr>
      <w:r>
        <w:t xml:space="preserve">Guatemala, 12 de </w:t>
      </w:r>
      <w:proofErr w:type="gramStart"/>
      <w:r>
        <w:t>Octubre</w:t>
      </w:r>
      <w:proofErr w:type="gramEnd"/>
      <w:r>
        <w:t xml:space="preserve"> de 2022</w:t>
      </w:r>
    </w:p>
    <w:p w14:paraId="076AC360" w14:textId="77777777" w:rsidR="00D51A43" w:rsidRDefault="005806BB">
      <w:pPr>
        <w:spacing w:after="0"/>
        <w:ind w:right="0"/>
        <w:jc w:val="left"/>
      </w:pPr>
      <w:r>
        <w:lastRenderedPageBreak/>
        <w:t>Licenciado:</w:t>
      </w:r>
    </w:p>
    <w:p w14:paraId="25D5DC6B" w14:textId="77777777" w:rsidR="00D51A43" w:rsidRDefault="005806BB">
      <w:pPr>
        <w:spacing w:after="0"/>
        <w:ind w:left="-50" w:right="0"/>
        <w:jc w:val="left"/>
      </w:pPr>
      <w:r>
        <w:t xml:space="preserve"> William Florencio Ramírez Recinos</w:t>
      </w:r>
    </w:p>
    <w:p w14:paraId="1875C499" w14:textId="77777777" w:rsidR="00D51A43" w:rsidRDefault="005806BB">
      <w:pPr>
        <w:spacing w:after="809"/>
        <w:ind w:left="-50" w:right="7298"/>
        <w:jc w:val="left"/>
      </w:pPr>
      <w:r>
        <w:t xml:space="preserve"> MINISTERIO DE </w:t>
      </w:r>
      <w:proofErr w:type="gramStart"/>
      <w:r>
        <w:t>EDUCACIÓN  Su</w:t>
      </w:r>
      <w:proofErr w:type="gramEnd"/>
      <w:r>
        <w:t xml:space="preserve"> despacho</w:t>
      </w:r>
    </w:p>
    <w:p w14:paraId="7903DF3F" w14:textId="77777777" w:rsidR="00D51A43" w:rsidRDefault="005806BB">
      <w:pPr>
        <w:spacing w:after="521"/>
        <w:ind w:right="0"/>
        <w:jc w:val="left"/>
      </w:pPr>
      <w:r>
        <w:t>Señor(a):</w:t>
      </w:r>
    </w:p>
    <w:p w14:paraId="24986089" w14:textId="77777777" w:rsidR="00D51A43" w:rsidRDefault="005806BB">
      <w:pPr>
        <w:spacing w:after="562" w:line="230" w:lineRule="auto"/>
        <w:ind w:left="-5"/>
        <w:jc w:val="left"/>
      </w:pPr>
      <w:proofErr w:type="gramStart"/>
      <w:r>
        <w:t>De acuerdo a</w:t>
      </w:r>
      <w:proofErr w:type="gramEnd"/>
      <w:r>
        <w:t xml:space="preserve"> nombramiento de auditoría interna No. NAI-053-2022, emitido con fecha 01-09-2022, hago de su conocimiento en el informe de auditoría interna, actuamos de conformidad con la ordenanza de auditoría interna Gubernamental y Manual de Auditoría Interna </w:t>
      </w:r>
    </w:p>
    <w:p w14:paraId="04BC29EF" w14:textId="77777777" w:rsidR="00D51A43" w:rsidRDefault="005806BB">
      <w:pPr>
        <w:spacing w:after="521"/>
        <w:ind w:right="0"/>
        <w:jc w:val="left"/>
      </w:pPr>
      <w:r>
        <w:t>Sin otro particular, atentamente</w:t>
      </w:r>
    </w:p>
    <w:p w14:paraId="41A17836" w14:textId="77777777" w:rsidR="00D51A43" w:rsidRDefault="005806BB">
      <w:pPr>
        <w:tabs>
          <w:tab w:val="center" w:pos="7700"/>
        </w:tabs>
        <w:spacing w:after="0"/>
        <w:ind w:left="0" w:right="0" w:firstLine="0"/>
        <w:jc w:val="left"/>
      </w:pPr>
      <w:r>
        <w:t>F. ____________________________________________</w:t>
      </w:r>
      <w:r>
        <w:tab/>
        <w:t>F. ____________________________________________</w:t>
      </w:r>
    </w:p>
    <w:p w14:paraId="6A8D86E8" w14:textId="77777777" w:rsidR="00D51A43" w:rsidRDefault="005806BB">
      <w:pPr>
        <w:tabs>
          <w:tab w:val="center" w:pos="2470"/>
          <w:tab w:val="center" w:pos="7670"/>
        </w:tabs>
        <w:spacing w:after="0" w:line="259" w:lineRule="auto"/>
        <w:ind w:left="0" w:right="0" w:firstLine="0"/>
        <w:jc w:val="left"/>
      </w:pPr>
      <w:r>
        <w:rPr>
          <w:sz w:val="22"/>
        </w:rPr>
        <w:tab/>
      </w:r>
      <w:r>
        <w:t xml:space="preserve"> Yahaira </w:t>
      </w:r>
      <w:proofErr w:type="spellStart"/>
      <w:r>
        <w:t>Natiana</w:t>
      </w:r>
      <w:proofErr w:type="spellEnd"/>
      <w:r>
        <w:t xml:space="preserve"> Vega Maldonado</w:t>
      </w:r>
      <w:r>
        <w:tab/>
        <w:t xml:space="preserve"> Melva Magdalena </w:t>
      </w:r>
      <w:proofErr w:type="spellStart"/>
      <w:r>
        <w:t>Xicara</w:t>
      </w:r>
      <w:proofErr w:type="spellEnd"/>
      <w:r>
        <w:t xml:space="preserve"> </w:t>
      </w:r>
      <w:proofErr w:type="spellStart"/>
      <w:r>
        <w:t>Lopez</w:t>
      </w:r>
      <w:proofErr w:type="spellEnd"/>
    </w:p>
    <w:p w14:paraId="527D6392" w14:textId="77777777" w:rsidR="00D51A43" w:rsidRDefault="005806BB">
      <w:pPr>
        <w:tabs>
          <w:tab w:val="center" w:pos="1665"/>
          <w:tab w:val="center" w:pos="6865"/>
        </w:tabs>
        <w:spacing w:after="240"/>
        <w:ind w:left="0" w:right="0" w:firstLine="0"/>
        <w:jc w:val="left"/>
      </w:pPr>
      <w:r>
        <w:rPr>
          <w:sz w:val="22"/>
        </w:rPr>
        <w:tab/>
      </w:r>
      <w:r>
        <w:t xml:space="preserve">                            Supervisor</w:t>
      </w:r>
      <w:r>
        <w:tab/>
        <w:t xml:space="preserve">                            </w:t>
      </w:r>
      <w:proofErr w:type="spellStart"/>
      <w:proofErr w:type="gramStart"/>
      <w:r>
        <w:t>Auditor,Coordinador</w:t>
      </w:r>
      <w:proofErr w:type="spellEnd"/>
      <w:proofErr w:type="gramEnd"/>
    </w:p>
    <w:p w14:paraId="2F61CA75" w14:textId="77777777" w:rsidR="00D51A43" w:rsidRDefault="005806BB">
      <w:pPr>
        <w:spacing w:after="3"/>
        <w:ind w:left="1713" w:right="2343"/>
        <w:jc w:val="center"/>
      </w:pPr>
      <w:proofErr w:type="spellStart"/>
      <w:r>
        <w:rPr>
          <w:sz w:val="28"/>
        </w:rPr>
        <w:t>Indice</w:t>
      </w:r>
      <w:proofErr w:type="spellEnd"/>
    </w:p>
    <w:sdt>
      <w:sdtPr>
        <w:rPr>
          <w:sz w:val="24"/>
        </w:rPr>
        <w:id w:val="-1724359759"/>
        <w:docPartObj>
          <w:docPartGallery w:val="Table of Contents"/>
        </w:docPartObj>
      </w:sdtPr>
      <w:sdtEndPr/>
      <w:sdtContent>
        <w:p w14:paraId="55A0ABFE" w14:textId="77777777" w:rsidR="00D51A43" w:rsidRDefault="005806BB">
          <w:pPr>
            <w:pStyle w:val="TDC1"/>
            <w:tabs>
              <w:tab w:val="right" w:pos="10640"/>
            </w:tabs>
          </w:pPr>
          <w:r>
            <w:fldChar w:fldCharType="begin"/>
          </w:r>
          <w:r>
            <w:instrText xml:space="preserve"> TOC \o "1-2" \h \z \u </w:instrText>
          </w:r>
          <w:r>
            <w:fldChar w:fldCharType="separate"/>
          </w:r>
          <w:hyperlink w:anchor="_Toc22188">
            <w:r>
              <w:rPr>
                <w:sz w:val="24"/>
              </w:rPr>
              <w:t>1. INFORMACIÓN GENERAL</w:t>
            </w:r>
            <w:r>
              <w:tab/>
            </w:r>
            <w:r>
              <w:fldChar w:fldCharType="begin"/>
            </w:r>
            <w:r>
              <w:instrText>PAGEREF _Toc22188 \h</w:instrText>
            </w:r>
            <w:r>
              <w:fldChar w:fldCharType="separate"/>
            </w:r>
            <w:r>
              <w:rPr>
                <w:sz w:val="24"/>
              </w:rPr>
              <w:t>4</w:t>
            </w:r>
            <w:r>
              <w:fldChar w:fldCharType="end"/>
            </w:r>
          </w:hyperlink>
        </w:p>
        <w:p w14:paraId="0FF2FFAD" w14:textId="77777777" w:rsidR="00D51A43" w:rsidRDefault="00E610CC">
          <w:pPr>
            <w:pStyle w:val="TDC1"/>
            <w:tabs>
              <w:tab w:val="right" w:pos="10640"/>
            </w:tabs>
          </w:pPr>
          <w:hyperlink w:anchor="_Toc22189">
            <w:r w:rsidR="005806BB">
              <w:rPr>
                <w:sz w:val="24"/>
              </w:rPr>
              <w:t>2. FUNDAMENTO LEGAL</w:t>
            </w:r>
            <w:r w:rsidR="005806BB">
              <w:tab/>
            </w:r>
            <w:r w:rsidR="005806BB">
              <w:fldChar w:fldCharType="begin"/>
            </w:r>
            <w:r w:rsidR="005806BB">
              <w:instrText>PAGEREF _Toc22189 \h</w:instrText>
            </w:r>
            <w:r w:rsidR="005806BB">
              <w:fldChar w:fldCharType="separate"/>
            </w:r>
            <w:r w:rsidR="005806BB">
              <w:rPr>
                <w:sz w:val="24"/>
              </w:rPr>
              <w:t>4</w:t>
            </w:r>
            <w:r w:rsidR="005806BB">
              <w:fldChar w:fldCharType="end"/>
            </w:r>
          </w:hyperlink>
        </w:p>
        <w:p w14:paraId="78473F80" w14:textId="77777777" w:rsidR="00D51A43" w:rsidRDefault="00E610CC">
          <w:pPr>
            <w:pStyle w:val="TDC1"/>
            <w:tabs>
              <w:tab w:val="right" w:pos="10640"/>
            </w:tabs>
          </w:pPr>
          <w:hyperlink w:anchor="_Toc22190">
            <w:r w:rsidR="005806BB">
              <w:rPr>
                <w:sz w:val="24"/>
              </w:rPr>
              <w:t>3. IDENTIFICACIÓN DE LAS NORMAS DE AUDITORIA INTERNA OBSERVADAS</w:t>
            </w:r>
            <w:r w:rsidR="005806BB">
              <w:tab/>
            </w:r>
            <w:r w:rsidR="005806BB">
              <w:fldChar w:fldCharType="begin"/>
            </w:r>
            <w:r w:rsidR="005806BB">
              <w:instrText>PAGEREF _Toc22190 \h</w:instrText>
            </w:r>
            <w:r w:rsidR="005806BB">
              <w:fldChar w:fldCharType="separate"/>
            </w:r>
            <w:r w:rsidR="005806BB">
              <w:rPr>
                <w:sz w:val="24"/>
              </w:rPr>
              <w:t>4</w:t>
            </w:r>
            <w:r w:rsidR="005806BB">
              <w:fldChar w:fldCharType="end"/>
            </w:r>
          </w:hyperlink>
        </w:p>
        <w:p w14:paraId="605BFF6B" w14:textId="77777777" w:rsidR="00D51A43" w:rsidRDefault="00E610CC">
          <w:pPr>
            <w:pStyle w:val="TDC1"/>
            <w:tabs>
              <w:tab w:val="right" w:pos="10640"/>
            </w:tabs>
          </w:pPr>
          <w:hyperlink w:anchor="_Toc22191">
            <w:r w:rsidR="005806BB">
              <w:rPr>
                <w:sz w:val="24"/>
              </w:rPr>
              <w:t>4. OBJETIVOS</w:t>
            </w:r>
            <w:r w:rsidR="005806BB">
              <w:tab/>
            </w:r>
            <w:r w:rsidR="005806BB">
              <w:fldChar w:fldCharType="begin"/>
            </w:r>
            <w:r w:rsidR="005806BB">
              <w:instrText>PAGEREF _Toc22191 \h</w:instrText>
            </w:r>
            <w:r w:rsidR="005806BB">
              <w:fldChar w:fldCharType="separate"/>
            </w:r>
            <w:r w:rsidR="005806BB">
              <w:rPr>
                <w:sz w:val="24"/>
              </w:rPr>
              <w:t>5</w:t>
            </w:r>
            <w:r w:rsidR="005806BB">
              <w:fldChar w:fldCharType="end"/>
            </w:r>
          </w:hyperlink>
        </w:p>
        <w:p w14:paraId="446297B1" w14:textId="77777777" w:rsidR="00D51A43" w:rsidRDefault="00E610CC">
          <w:pPr>
            <w:pStyle w:val="TDC2"/>
            <w:tabs>
              <w:tab w:val="right" w:pos="10640"/>
            </w:tabs>
          </w:pPr>
          <w:hyperlink w:anchor="_Toc22192">
            <w:r w:rsidR="005806BB">
              <w:rPr>
                <w:sz w:val="24"/>
              </w:rPr>
              <w:t>4.1 GENERAL</w:t>
            </w:r>
            <w:r w:rsidR="005806BB">
              <w:tab/>
            </w:r>
            <w:r w:rsidR="005806BB">
              <w:fldChar w:fldCharType="begin"/>
            </w:r>
            <w:r w:rsidR="005806BB">
              <w:instrText>PAGEREF _Toc22192 \h</w:instrText>
            </w:r>
            <w:r w:rsidR="005806BB">
              <w:fldChar w:fldCharType="separate"/>
            </w:r>
            <w:r w:rsidR="005806BB">
              <w:rPr>
                <w:sz w:val="24"/>
              </w:rPr>
              <w:t>5</w:t>
            </w:r>
            <w:r w:rsidR="005806BB">
              <w:fldChar w:fldCharType="end"/>
            </w:r>
          </w:hyperlink>
        </w:p>
        <w:p w14:paraId="156249C1" w14:textId="77777777" w:rsidR="00D51A43" w:rsidRDefault="00E610CC">
          <w:pPr>
            <w:pStyle w:val="TDC2"/>
            <w:tabs>
              <w:tab w:val="right" w:pos="10640"/>
            </w:tabs>
          </w:pPr>
          <w:hyperlink w:anchor="_Toc22193">
            <w:r w:rsidR="005806BB">
              <w:rPr>
                <w:sz w:val="24"/>
              </w:rPr>
              <w:t>4.2 ESPECÍFICOS</w:t>
            </w:r>
            <w:r w:rsidR="005806BB">
              <w:tab/>
            </w:r>
            <w:r w:rsidR="005806BB">
              <w:fldChar w:fldCharType="begin"/>
            </w:r>
            <w:r w:rsidR="005806BB">
              <w:instrText>PAGEREF _Toc22193 \h</w:instrText>
            </w:r>
            <w:r w:rsidR="005806BB">
              <w:fldChar w:fldCharType="separate"/>
            </w:r>
            <w:r w:rsidR="005806BB">
              <w:rPr>
                <w:sz w:val="24"/>
              </w:rPr>
              <w:t>5</w:t>
            </w:r>
            <w:r w:rsidR="005806BB">
              <w:fldChar w:fldCharType="end"/>
            </w:r>
          </w:hyperlink>
        </w:p>
        <w:p w14:paraId="76B42C87" w14:textId="77777777" w:rsidR="00D51A43" w:rsidRDefault="00E610CC">
          <w:pPr>
            <w:pStyle w:val="TDC1"/>
            <w:tabs>
              <w:tab w:val="right" w:pos="10640"/>
            </w:tabs>
          </w:pPr>
          <w:hyperlink w:anchor="_Toc22194">
            <w:r w:rsidR="005806BB">
              <w:rPr>
                <w:sz w:val="24"/>
              </w:rPr>
              <w:t>5. ALCANCE</w:t>
            </w:r>
            <w:r w:rsidR="005806BB">
              <w:tab/>
            </w:r>
            <w:r w:rsidR="005806BB">
              <w:fldChar w:fldCharType="begin"/>
            </w:r>
            <w:r w:rsidR="005806BB">
              <w:instrText>PAGEREF _Toc22194 \h</w:instrText>
            </w:r>
            <w:r w:rsidR="005806BB">
              <w:fldChar w:fldCharType="separate"/>
            </w:r>
            <w:r w:rsidR="005806BB">
              <w:rPr>
                <w:sz w:val="24"/>
              </w:rPr>
              <w:t>5</w:t>
            </w:r>
            <w:r w:rsidR="005806BB">
              <w:fldChar w:fldCharType="end"/>
            </w:r>
          </w:hyperlink>
        </w:p>
        <w:p w14:paraId="791D38D1" w14:textId="77777777" w:rsidR="00D51A43" w:rsidRDefault="00E610CC">
          <w:pPr>
            <w:pStyle w:val="TDC2"/>
            <w:tabs>
              <w:tab w:val="right" w:pos="10640"/>
            </w:tabs>
          </w:pPr>
          <w:hyperlink w:anchor="_Toc22195">
            <w:r w:rsidR="005806BB">
              <w:rPr>
                <w:sz w:val="24"/>
              </w:rPr>
              <w:t>5.1 LIMITACIONES AL ALCANCE</w:t>
            </w:r>
            <w:r w:rsidR="005806BB">
              <w:tab/>
            </w:r>
            <w:r w:rsidR="005806BB">
              <w:fldChar w:fldCharType="begin"/>
            </w:r>
            <w:r w:rsidR="005806BB">
              <w:instrText>PAGEREF _Toc22195 \h</w:instrText>
            </w:r>
            <w:r w:rsidR="005806BB">
              <w:fldChar w:fldCharType="separate"/>
            </w:r>
            <w:r w:rsidR="005806BB">
              <w:rPr>
                <w:sz w:val="24"/>
              </w:rPr>
              <w:t>5</w:t>
            </w:r>
            <w:r w:rsidR="005806BB">
              <w:fldChar w:fldCharType="end"/>
            </w:r>
          </w:hyperlink>
        </w:p>
        <w:p w14:paraId="71199AD7" w14:textId="77777777" w:rsidR="00D51A43" w:rsidRDefault="00E610CC">
          <w:pPr>
            <w:pStyle w:val="TDC1"/>
            <w:tabs>
              <w:tab w:val="right" w:pos="10640"/>
            </w:tabs>
          </w:pPr>
          <w:hyperlink w:anchor="_Toc22196">
            <w:r w:rsidR="005806BB">
              <w:rPr>
                <w:sz w:val="24"/>
              </w:rPr>
              <w:t>6. ESTRATEGIAS</w:t>
            </w:r>
            <w:r w:rsidR="005806BB">
              <w:tab/>
            </w:r>
            <w:r w:rsidR="005806BB">
              <w:fldChar w:fldCharType="begin"/>
            </w:r>
            <w:r w:rsidR="005806BB">
              <w:instrText>PAGEREF _Toc22196 \h</w:instrText>
            </w:r>
            <w:r w:rsidR="005806BB">
              <w:fldChar w:fldCharType="separate"/>
            </w:r>
            <w:r w:rsidR="005806BB">
              <w:rPr>
                <w:sz w:val="24"/>
              </w:rPr>
              <w:t>5</w:t>
            </w:r>
            <w:r w:rsidR="005806BB">
              <w:fldChar w:fldCharType="end"/>
            </w:r>
          </w:hyperlink>
        </w:p>
        <w:p w14:paraId="7E56201D" w14:textId="77777777" w:rsidR="00D51A43" w:rsidRDefault="00E610CC">
          <w:pPr>
            <w:pStyle w:val="TDC1"/>
            <w:tabs>
              <w:tab w:val="right" w:pos="10640"/>
            </w:tabs>
          </w:pPr>
          <w:hyperlink w:anchor="_Toc22197">
            <w:r w:rsidR="005806BB">
              <w:rPr>
                <w:sz w:val="24"/>
              </w:rPr>
              <w:t>7. RESULTADOS DE LA AUDITORÍA</w:t>
            </w:r>
            <w:r w:rsidR="005806BB">
              <w:tab/>
            </w:r>
            <w:r w:rsidR="005806BB">
              <w:fldChar w:fldCharType="begin"/>
            </w:r>
            <w:r w:rsidR="005806BB">
              <w:instrText>PAGEREF _Toc22197 \h</w:instrText>
            </w:r>
            <w:r w:rsidR="005806BB">
              <w:fldChar w:fldCharType="separate"/>
            </w:r>
            <w:r w:rsidR="005806BB">
              <w:rPr>
                <w:sz w:val="24"/>
              </w:rPr>
              <w:t>6</w:t>
            </w:r>
            <w:r w:rsidR="005806BB">
              <w:fldChar w:fldCharType="end"/>
            </w:r>
          </w:hyperlink>
        </w:p>
        <w:p w14:paraId="491AFC09" w14:textId="77777777" w:rsidR="00D51A43" w:rsidRDefault="00E610CC">
          <w:pPr>
            <w:pStyle w:val="TDC2"/>
            <w:tabs>
              <w:tab w:val="right" w:pos="10640"/>
            </w:tabs>
          </w:pPr>
          <w:hyperlink w:anchor="_Toc22198">
            <w:r w:rsidR="005806BB">
              <w:rPr>
                <w:sz w:val="24"/>
              </w:rPr>
              <w:t>7.1 DEFICIENCIAS SIN ACCIÓN</w:t>
            </w:r>
            <w:r w:rsidR="005806BB">
              <w:tab/>
            </w:r>
            <w:r w:rsidR="005806BB">
              <w:fldChar w:fldCharType="begin"/>
            </w:r>
            <w:r w:rsidR="005806BB">
              <w:instrText>PAGEREF _Toc22198 \h</w:instrText>
            </w:r>
            <w:r w:rsidR="005806BB">
              <w:fldChar w:fldCharType="separate"/>
            </w:r>
            <w:r w:rsidR="005806BB">
              <w:rPr>
                <w:sz w:val="24"/>
              </w:rPr>
              <w:t>6</w:t>
            </w:r>
            <w:r w:rsidR="005806BB">
              <w:fldChar w:fldCharType="end"/>
            </w:r>
          </w:hyperlink>
        </w:p>
        <w:p w14:paraId="2B43B6B8" w14:textId="77777777" w:rsidR="00D51A43" w:rsidRDefault="00E610CC">
          <w:pPr>
            <w:pStyle w:val="TDC1"/>
            <w:tabs>
              <w:tab w:val="right" w:pos="10640"/>
            </w:tabs>
          </w:pPr>
          <w:hyperlink w:anchor="_Toc22199">
            <w:r w:rsidR="005806BB">
              <w:rPr>
                <w:sz w:val="24"/>
              </w:rPr>
              <w:t>8. CONCLUSIÓN ESPECÍFICA</w:t>
            </w:r>
            <w:r w:rsidR="005806BB">
              <w:tab/>
            </w:r>
            <w:r w:rsidR="005806BB">
              <w:fldChar w:fldCharType="begin"/>
            </w:r>
            <w:r w:rsidR="005806BB">
              <w:instrText>PAGEREF _Toc22199 \h</w:instrText>
            </w:r>
            <w:r w:rsidR="005806BB">
              <w:fldChar w:fldCharType="separate"/>
            </w:r>
            <w:r w:rsidR="005806BB">
              <w:rPr>
                <w:sz w:val="24"/>
              </w:rPr>
              <w:t>12</w:t>
            </w:r>
            <w:r w:rsidR="005806BB">
              <w:fldChar w:fldCharType="end"/>
            </w:r>
          </w:hyperlink>
        </w:p>
        <w:p w14:paraId="5FC57554" w14:textId="77777777" w:rsidR="00D51A43" w:rsidRDefault="00E610CC">
          <w:pPr>
            <w:pStyle w:val="TDC1"/>
            <w:tabs>
              <w:tab w:val="right" w:pos="10640"/>
            </w:tabs>
          </w:pPr>
          <w:hyperlink w:anchor="_Toc22200">
            <w:r w:rsidR="005806BB">
              <w:rPr>
                <w:sz w:val="24"/>
              </w:rPr>
              <w:t>9. EQUIPO DE AUDITORÍA</w:t>
            </w:r>
            <w:r w:rsidR="005806BB">
              <w:tab/>
            </w:r>
            <w:r w:rsidR="005806BB">
              <w:fldChar w:fldCharType="begin"/>
            </w:r>
            <w:r w:rsidR="005806BB">
              <w:instrText>PAGEREF _Toc22200 \h</w:instrText>
            </w:r>
            <w:r w:rsidR="005806BB">
              <w:fldChar w:fldCharType="separate"/>
            </w:r>
            <w:r w:rsidR="005806BB">
              <w:rPr>
                <w:sz w:val="24"/>
              </w:rPr>
              <w:t>12</w:t>
            </w:r>
            <w:r w:rsidR="005806BB">
              <w:fldChar w:fldCharType="end"/>
            </w:r>
          </w:hyperlink>
        </w:p>
        <w:p w14:paraId="3532F21B" w14:textId="77777777" w:rsidR="00D51A43" w:rsidRDefault="00E610CC">
          <w:pPr>
            <w:pStyle w:val="TDC1"/>
            <w:tabs>
              <w:tab w:val="right" w:pos="10640"/>
            </w:tabs>
          </w:pPr>
          <w:hyperlink w:anchor="_Toc22201">
            <w:r w:rsidR="005806BB">
              <w:rPr>
                <w:sz w:val="24"/>
              </w:rPr>
              <w:t>ANEXO</w:t>
            </w:r>
            <w:r w:rsidR="005806BB">
              <w:tab/>
            </w:r>
            <w:r w:rsidR="005806BB">
              <w:fldChar w:fldCharType="begin"/>
            </w:r>
            <w:r w:rsidR="005806BB">
              <w:instrText>PAGEREF _Toc22201 \h</w:instrText>
            </w:r>
            <w:r w:rsidR="005806BB">
              <w:fldChar w:fldCharType="separate"/>
            </w:r>
            <w:r w:rsidR="005806BB">
              <w:rPr>
                <w:sz w:val="24"/>
              </w:rPr>
              <w:t>12</w:t>
            </w:r>
            <w:r w:rsidR="005806BB">
              <w:fldChar w:fldCharType="end"/>
            </w:r>
          </w:hyperlink>
        </w:p>
        <w:p w14:paraId="7E7EC06F" w14:textId="77777777" w:rsidR="00D51A43" w:rsidRDefault="005806BB">
          <w:r>
            <w:fldChar w:fldCharType="end"/>
          </w:r>
        </w:p>
      </w:sdtContent>
    </w:sdt>
    <w:p w14:paraId="5FA95F3A" w14:textId="77777777" w:rsidR="00D51A43" w:rsidRDefault="005806BB">
      <w:pPr>
        <w:pStyle w:val="Ttulo1"/>
        <w:ind w:left="258" w:right="625" w:hanging="258"/>
      </w:pPr>
      <w:bookmarkStart w:id="0" w:name="_Toc22188"/>
      <w:r>
        <w:t>INFORMACIÓN GENERAL</w:t>
      </w:r>
      <w:bookmarkEnd w:id="0"/>
    </w:p>
    <w:p w14:paraId="7FB72C7A" w14:textId="77777777" w:rsidR="00D51A43" w:rsidRDefault="005806BB">
      <w:pPr>
        <w:spacing w:after="0"/>
        <w:ind w:left="395" w:right="625"/>
      </w:pPr>
      <w:r>
        <w:t>1.1 MISIÓN</w:t>
      </w:r>
    </w:p>
    <w:p w14:paraId="3132408D" w14:textId="77777777" w:rsidR="00D51A43" w:rsidRDefault="005806BB">
      <w:pPr>
        <w:ind w:left="750" w:right="400"/>
      </w:pPr>
      <w:r>
        <w:t>Somos una institución evolutiva, organizada, eficiente y eficaz, generadora de oportunidades de enseñanza- aprendizaje, orientada a resultados, que aprovecha diligentemente las oportunidades que el siglo XXI le brinda y comprometida con una Guatemala mejor.</w:t>
      </w:r>
    </w:p>
    <w:p w14:paraId="6FE3415A" w14:textId="77777777" w:rsidR="00D51A43" w:rsidRDefault="005806BB">
      <w:pPr>
        <w:spacing w:after="0"/>
        <w:ind w:left="395" w:right="625"/>
      </w:pPr>
      <w:r>
        <w:t>1.2 VISIÓN</w:t>
      </w:r>
    </w:p>
    <w:p w14:paraId="7C4F1B9E" w14:textId="77777777" w:rsidR="00D51A43" w:rsidRDefault="005806BB">
      <w:pPr>
        <w:spacing w:after="528"/>
        <w:ind w:left="750" w:right="400"/>
      </w:pPr>
      <w:r>
        <w:t>Formar ciudadanos con carácter, capaces de aprender por sí mismos, orgullosos de ser guatemaltecos, empeñados en conseguir su desarrollo integral, con principios, valores y convicciones que fundamentan su conducta.</w:t>
      </w:r>
    </w:p>
    <w:p w14:paraId="01E37B68" w14:textId="77777777" w:rsidR="00D51A43" w:rsidRDefault="005806BB">
      <w:pPr>
        <w:pStyle w:val="Ttulo1"/>
        <w:spacing w:after="0"/>
        <w:ind w:left="258" w:right="625" w:hanging="258"/>
      </w:pPr>
      <w:bookmarkStart w:id="1" w:name="_Toc22189"/>
      <w:r>
        <w:t>FUNDAMENTO LEGAL</w:t>
      </w:r>
      <w:bookmarkEnd w:id="1"/>
    </w:p>
    <w:p w14:paraId="0F01F3C4" w14:textId="77777777" w:rsidR="00D51A43" w:rsidRDefault="005806BB">
      <w:pPr>
        <w:spacing w:after="0"/>
        <w:ind w:left="510" w:right="625"/>
      </w:pPr>
      <w:r>
        <w:rPr>
          <w:noProof/>
          <w:sz w:val="22"/>
        </w:rPr>
        <mc:AlternateContent>
          <mc:Choice Requires="wpg">
            <w:drawing>
              <wp:anchor distT="0" distB="0" distL="114300" distR="114300" simplePos="0" relativeHeight="251658240" behindDoc="0" locked="0" layoutInCell="1" allowOverlap="1" wp14:anchorId="1EB83487" wp14:editId="1BC3D9C0">
                <wp:simplePos x="0" y="0"/>
                <wp:positionH relativeFrom="column">
                  <wp:posOffset>317500</wp:posOffset>
                </wp:positionH>
                <wp:positionV relativeFrom="paragraph">
                  <wp:posOffset>65187</wp:posOffset>
                </wp:positionV>
                <wp:extent cx="50800" cy="943769"/>
                <wp:effectExtent l="0" t="0" r="0" b="0"/>
                <wp:wrapSquare wrapText="bothSides"/>
                <wp:docPr id="20205" name="Group 20205"/>
                <wp:cNvGraphicFramePr/>
                <a:graphic xmlns:a="http://schemas.openxmlformats.org/drawingml/2006/main">
                  <a:graphicData uri="http://schemas.microsoft.com/office/word/2010/wordprocessingGroup">
                    <wpg:wgp>
                      <wpg:cNvGrpSpPr/>
                      <wpg:grpSpPr>
                        <a:xfrm>
                          <a:off x="0" y="0"/>
                          <a:ext cx="50800" cy="943769"/>
                          <a:chOff x="0" y="0"/>
                          <a:chExt cx="50800" cy="943769"/>
                        </a:xfrm>
                      </wpg:grpSpPr>
                      <wps:wsp>
                        <wps:cNvPr id="392" name="Shape 392"/>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 name="Shape 398"/>
                        <wps:cNvSpPr/>
                        <wps:spPr>
                          <a:xfrm>
                            <a:off x="0" y="178594"/>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 name="Shape 404"/>
                        <wps:cNvSpPr/>
                        <wps:spPr>
                          <a:xfrm>
                            <a:off x="0" y="357188"/>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 name="Shape 412"/>
                        <wps:cNvSpPr/>
                        <wps:spPr>
                          <a:xfrm>
                            <a:off x="0" y="535781"/>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 name="Shape 417"/>
                        <wps:cNvSpPr/>
                        <wps:spPr>
                          <a:xfrm>
                            <a:off x="0" y="714375"/>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0" name="Shape 430"/>
                        <wps:cNvSpPr/>
                        <wps:spPr>
                          <a:xfrm>
                            <a:off x="0" y="892969"/>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205" style="width:4pt;height:74.3125pt;position:absolute;mso-position-horizontal-relative:text;mso-position-horizontal:absolute;margin-left:25pt;mso-position-vertical-relative:text;margin-top:5.13281pt;" coordsize="508,9437">
                <v:shape id="Shape 392"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shape id="Shape 398" style="position:absolute;width:508;height:508;left:0;top:1785;" coordsize="50800,50800" path="m25400,0c39428,0,50800,11372,50800,25400c50800,39428,39428,50800,25400,50800c11372,50800,0,39428,0,25400c0,11372,11372,0,25400,0x">
                  <v:stroke weight="0pt" endcap="flat" joinstyle="miter" miterlimit="10" on="false" color="#000000" opacity="0"/>
                  <v:fill on="true" color="#000000"/>
                </v:shape>
                <v:shape id="Shape 404" style="position:absolute;width:508;height:508;left:0;top:3571;" coordsize="50800,50800" path="m25400,0c39428,0,50800,11372,50800,25400c50800,39428,39428,50800,25400,50800c11372,50800,0,39428,0,25400c0,11372,11372,0,25400,0x">
                  <v:stroke weight="0pt" endcap="flat" joinstyle="miter" miterlimit="10" on="false" color="#000000" opacity="0"/>
                  <v:fill on="true" color="#000000"/>
                </v:shape>
                <v:shape id="Shape 412" style="position:absolute;width:508;height:508;left:0;top:5357;" coordsize="50800,50800" path="m25400,0c39428,0,50800,11372,50800,25400c50800,39428,39428,50800,25400,50800c11372,50800,0,39428,0,25400c0,11372,11372,0,25400,0x">
                  <v:stroke weight="0pt" endcap="flat" joinstyle="miter" miterlimit="10" on="false" color="#000000" opacity="0"/>
                  <v:fill on="true" color="#000000"/>
                </v:shape>
                <v:shape id="Shape 417" style="position:absolute;width:508;height:508;left:0;top:7143;" coordsize="50800,50800" path="m25400,0c39428,0,50800,11372,50800,25400c50800,39428,39428,50800,25400,50800c11372,50800,0,39428,0,25400c0,11372,11372,0,25400,0x">
                  <v:stroke weight="0pt" endcap="flat" joinstyle="miter" miterlimit="10" on="false" color="#000000" opacity="0"/>
                  <v:fill on="true" color="#000000"/>
                </v:shape>
                <v:shape id="Shape 430" style="position:absolute;width:508;height:508;left:0;top:8929;" coordsize="50800,50800" path="m25400,0c39428,0,50800,11372,50800,25400c50800,39428,39428,50800,25400,50800c11372,50800,0,39428,0,25400c0,11372,11372,0,25400,0x">
                  <v:stroke weight="0pt" endcap="flat" joinstyle="miter" miterlimit="10" on="false" color="#000000" opacity="0"/>
                  <v:fill on="true" color="#000000"/>
                </v:shape>
                <w10:wrap type="square"/>
              </v:group>
            </w:pict>
          </mc:Fallback>
        </mc:AlternateContent>
      </w:r>
      <w:r>
        <w:t xml:space="preserve">Ordenanza de Auditoría Interna Gubernamental </w:t>
      </w:r>
    </w:p>
    <w:p w14:paraId="58F15569" w14:textId="77777777" w:rsidR="00D51A43" w:rsidRDefault="005806BB">
      <w:pPr>
        <w:spacing w:after="0"/>
        <w:ind w:left="510" w:right="625"/>
      </w:pPr>
      <w:r>
        <w:t xml:space="preserve">Manual de Auditoría Interna Gubernamental </w:t>
      </w:r>
    </w:p>
    <w:p w14:paraId="3D667842" w14:textId="77777777" w:rsidR="00D51A43" w:rsidRDefault="005806BB">
      <w:pPr>
        <w:spacing w:after="0"/>
        <w:ind w:left="510" w:right="625"/>
      </w:pPr>
      <w:r>
        <w:t xml:space="preserve">Normas de Auditoría Interna Gubernamental </w:t>
      </w:r>
    </w:p>
    <w:p w14:paraId="1F205106" w14:textId="77777777" w:rsidR="00D51A43" w:rsidRDefault="005806BB">
      <w:pPr>
        <w:spacing w:after="0"/>
        <w:ind w:left="510" w:right="625"/>
      </w:pPr>
      <w:r>
        <w:t>Sistema Nacional de Control Interno Gubernamental-SINACIG</w:t>
      </w:r>
    </w:p>
    <w:p w14:paraId="35D10CE0" w14:textId="77777777" w:rsidR="00D51A43" w:rsidRDefault="005806BB">
      <w:pPr>
        <w:spacing w:after="0"/>
        <w:ind w:left="510" w:right="625"/>
      </w:pPr>
      <w:r>
        <w:t>Sistema SAG UDAI WEB</w:t>
      </w:r>
    </w:p>
    <w:p w14:paraId="2FE7C1F8" w14:textId="77777777" w:rsidR="00D51A43" w:rsidRDefault="005806BB">
      <w:pPr>
        <w:spacing w:after="0" w:line="230" w:lineRule="auto"/>
        <w:ind w:left="510"/>
        <w:jc w:val="left"/>
      </w:pPr>
      <w:r>
        <w:t>Instructivo RHU-INS-15, Bloqueo de Salarios y Conformación de Expedientes de Acciones o Movimientos de Personal para los Renglones 011 Personal Permanente y 022 Personal por Contrato</w:t>
      </w:r>
    </w:p>
    <w:p w14:paraId="690923B4" w14:textId="77777777" w:rsidR="00D51A43" w:rsidRDefault="005806BB">
      <w:pPr>
        <w:spacing w:after="903"/>
        <w:ind w:left="510" w:right="625"/>
      </w:pPr>
      <w:r>
        <w:rPr>
          <w:noProof/>
          <w:sz w:val="22"/>
        </w:rPr>
        <mc:AlternateContent>
          <mc:Choice Requires="wpg">
            <w:drawing>
              <wp:inline distT="0" distB="0" distL="0" distR="0" wp14:anchorId="43856D82" wp14:editId="70C6F2BF">
                <wp:extent cx="50800" cy="50800"/>
                <wp:effectExtent l="0" t="0" r="0" b="0"/>
                <wp:docPr id="20208" name="Group 20208"/>
                <wp:cNvGraphicFramePr/>
                <a:graphic xmlns:a="http://schemas.openxmlformats.org/drawingml/2006/main">
                  <a:graphicData uri="http://schemas.microsoft.com/office/word/2010/wordprocessingGroup">
                    <wpg:wgp>
                      <wpg:cNvGrpSpPr/>
                      <wpg:grpSpPr>
                        <a:xfrm>
                          <a:off x="0" y="0"/>
                          <a:ext cx="50800" cy="50800"/>
                          <a:chOff x="0" y="0"/>
                          <a:chExt cx="50800" cy="50800"/>
                        </a:xfrm>
                      </wpg:grpSpPr>
                      <wps:wsp>
                        <wps:cNvPr id="455" name="Shape 455"/>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208" style="width:4pt;height:4pt;mso-position-horizontal-relative:char;mso-position-vertical-relative:line" coordsize="508,508">
                <v:shape id="Shape 455"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group>
            </w:pict>
          </mc:Fallback>
        </mc:AlternateContent>
      </w:r>
      <w:r>
        <w:t xml:space="preserve"> Instructivo RHU-INS-14, Reintegro de Salarios cobrados, no devengados.</w:t>
      </w:r>
    </w:p>
    <w:p w14:paraId="1EAB9DB7" w14:textId="77777777" w:rsidR="00D51A43" w:rsidRDefault="005806BB">
      <w:pPr>
        <w:spacing w:after="0"/>
        <w:ind w:left="395" w:right="625"/>
      </w:pPr>
      <w:r>
        <w:t>Nombramiento(s)</w:t>
      </w:r>
    </w:p>
    <w:p w14:paraId="38CE297B" w14:textId="77777777" w:rsidR="00D51A43" w:rsidRDefault="005806BB">
      <w:pPr>
        <w:spacing w:after="521"/>
        <w:ind w:left="395" w:right="625"/>
      </w:pPr>
      <w:r>
        <w:t>No. 053-2022</w:t>
      </w:r>
    </w:p>
    <w:p w14:paraId="581A2FC5" w14:textId="77777777" w:rsidR="00D51A43" w:rsidRDefault="005806BB">
      <w:pPr>
        <w:pStyle w:val="Ttulo1"/>
        <w:spacing w:after="0"/>
        <w:ind w:left="258" w:right="625" w:hanging="258"/>
      </w:pPr>
      <w:bookmarkStart w:id="2" w:name="_Toc22190"/>
      <w:r>
        <w:t>IDENTIFICACIÓN DE LAS NORMAS DE AUDITORIA INTERNA OBSERVADAS</w:t>
      </w:r>
      <w:bookmarkEnd w:id="2"/>
    </w:p>
    <w:p w14:paraId="7FA77B78" w14:textId="77777777" w:rsidR="00D51A43" w:rsidRDefault="005806BB">
      <w:pPr>
        <w:ind w:left="395" w:right="625"/>
      </w:pPr>
      <w:r>
        <w:t>Para la realización de la auditoría se observaron las Normas de Auditoría Interna Gubernamental siguientes:</w:t>
      </w:r>
    </w:p>
    <w:p w14:paraId="5738A1CE" w14:textId="77777777" w:rsidR="00D51A43" w:rsidRDefault="005806BB">
      <w:pPr>
        <w:spacing w:after="0"/>
        <w:ind w:left="395" w:right="625"/>
      </w:pPr>
      <w:r>
        <w:t>NAIGUB-1 Requerimientos generales;</w:t>
      </w:r>
    </w:p>
    <w:p w14:paraId="32A43560" w14:textId="77777777" w:rsidR="00D51A43" w:rsidRDefault="005806BB">
      <w:pPr>
        <w:spacing w:after="0"/>
        <w:ind w:left="395" w:right="625"/>
      </w:pPr>
      <w:r>
        <w:t>NAIGUB-2 Requerimientos para el personal de auditoría interna;</w:t>
      </w:r>
    </w:p>
    <w:p w14:paraId="60A08009" w14:textId="77777777" w:rsidR="00D51A43" w:rsidRDefault="005806BB">
      <w:pPr>
        <w:spacing w:after="0"/>
        <w:ind w:left="395" w:right="625"/>
      </w:pPr>
      <w:r>
        <w:t>NAIGUB-3 Evaluaciones a la actividad de auditoría interna;</w:t>
      </w:r>
    </w:p>
    <w:p w14:paraId="085CC326" w14:textId="77777777" w:rsidR="00D51A43" w:rsidRDefault="005806BB">
      <w:pPr>
        <w:spacing w:after="0"/>
        <w:ind w:left="395" w:right="625"/>
      </w:pPr>
      <w:r>
        <w:t>NAIGUB-4 Plan Anual de Auditoría;</w:t>
      </w:r>
    </w:p>
    <w:p w14:paraId="69B72F2A" w14:textId="77777777" w:rsidR="00D51A43" w:rsidRDefault="005806BB">
      <w:pPr>
        <w:spacing w:after="0"/>
        <w:ind w:left="395" w:right="625"/>
      </w:pPr>
      <w:r>
        <w:lastRenderedPageBreak/>
        <w:t>NAIGUB-5 Planificación de la auditoría;</w:t>
      </w:r>
    </w:p>
    <w:p w14:paraId="33995E76" w14:textId="77777777" w:rsidR="00D51A43" w:rsidRDefault="005806BB">
      <w:pPr>
        <w:spacing w:after="0"/>
        <w:ind w:left="395" w:right="5203"/>
      </w:pPr>
      <w:r>
        <w:t>NAIGUB-6 Realización de la auditoría; NAIGUB-7 Comunicación de resultados;</w:t>
      </w:r>
    </w:p>
    <w:p w14:paraId="1DC9A68B" w14:textId="77777777" w:rsidR="00D51A43" w:rsidRDefault="005806BB">
      <w:pPr>
        <w:ind w:left="395" w:right="625"/>
      </w:pPr>
      <w:r>
        <w:t>NAIGUB-8 Seguimiento a recomendaciones.</w:t>
      </w:r>
    </w:p>
    <w:p w14:paraId="5C06D585" w14:textId="77777777" w:rsidR="00D51A43" w:rsidRDefault="005806BB">
      <w:pPr>
        <w:pStyle w:val="Ttulo1"/>
        <w:ind w:left="258" w:right="625" w:hanging="258"/>
      </w:pPr>
      <w:bookmarkStart w:id="3" w:name="_Toc22191"/>
      <w:r>
        <w:t>OBJETIVOS</w:t>
      </w:r>
      <w:bookmarkEnd w:id="3"/>
    </w:p>
    <w:p w14:paraId="0D3A43E9" w14:textId="77777777" w:rsidR="00D51A43" w:rsidRDefault="005806BB">
      <w:pPr>
        <w:pStyle w:val="Ttulo2"/>
        <w:spacing w:after="0"/>
        <w:ind w:left="778" w:right="625" w:hanging="393"/>
      </w:pPr>
      <w:bookmarkStart w:id="4" w:name="_Toc22192"/>
      <w:r>
        <w:t>GENERAL</w:t>
      </w:r>
      <w:bookmarkEnd w:id="4"/>
    </w:p>
    <w:p w14:paraId="0F4BE709" w14:textId="77777777" w:rsidR="00D51A43" w:rsidRDefault="005806BB">
      <w:pPr>
        <w:spacing w:after="528"/>
        <w:ind w:left="750" w:right="625"/>
      </w:pPr>
      <w:r>
        <w:t>Verificar el cumplimiento de la normativa aplicable a los movimientos administrativos y bloqueo de salarios.</w:t>
      </w:r>
    </w:p>
    <w:p w14:paraId="6DEB103F" w14:textId="77777777" w:rsidR="00D51A43" w:rsidRDefault="005806BB">
      <w:pPr>
        <w:pStyle w:val="Ttulo2"/>
        <w:spacing w:after="0"/>
        <w:ind w:left="778" w:right="625" w:hanging="393"/>
      </w:pPr>
      <w:bookmarkStart w:id="5" w:name="_Toc22193"/>
      <w:r>
        <w:t>ESPECÍFICOS</w:t>
      </w:r>
      <w:bookmarkEnd w:id="5"/>
    </w:p>
    <w:p w14:paraId="6DDB21C4" w14:textId="77777777" w:rsidR="00D51A43" w:rsidRDefault="005806BB">
      <w:pPr>
        <w:spacing w:after="528"/>
        <w:ind w:left="750" w:right="625"/>
      </w:pPr>
      <w:r>
        <w:t>Verifique si los movimientos administrativos generaron sueldos pagados no devengados y si se realizó el bloqueo de salarios oportunamente.</w:t>
      </w:r>
    </w:p>
    <w:p w14:paraId="0AAB572A" w14:textId="77777777" w:rsidR="00D51A43" w:rsidRDefault="005806BB">
      <w:pPr>
        <w:pStyle w:val="Ttulo1"/>
        <w:spacing w:after="0"/>
        <w:ind w:left="258" w:right="625" w:hanging="258"/>
      </w:pPr>
      <w:bookmarkStart w:id="6" w:name="_Toc22194"/>
      <w:r>
        <w:t>ALCANCE</w:t>
      </w:r>
      <w:bookmarkEnd w:id="6"/>
    </w:p>
    <w:p w14:paraId="6A3B9C94" w14:textId="77777777" w:rsidR="00D51A43" w:rsidRDefault="005806BB">
      <w:pPr>
        <w:ind w:left="750" w:right="1200"/>
      </w:pPr>
      <w:r>
        <w:t xml:space="preserve">La auditoría de cumplimiento de conformidad con el Nombramiento de Auditoría No. NAI-053-2022-1, de fecha 01 de septiembre de 2022, emitido por la </w:t>
      </w:r>
      <w:proofErr w:type="gramStart"/>
      <w:r>
        <w:t>Directora</w:t>
      </w:r>
      <w:proofErr w:type="gramEnd"/>
      <w:r>
        <w:t xml:space="preserve"> de Auditoría Interna del Ministerio de Educación, comprendió los movimientos administrativos de personal generados en el Sistema de Nóminas y Registro de Personal </w:t>
      </w:r>
      <w:proofErr w:type="spellStart"/>
      <w:r>
        <w:t>Guatenóminas</w:t>
      </w:r>
      <w:proofErr w:type="spellEnd"/>
      <w:r>
        <w:t xml:space="preserve">, para verificar el proceso de bloqueo de salarios y sueldos pagados no devengados, por el período del 01 de enero al 31 de julio de 2022. </w:t>
      </w:r>
    </w:p>
    <w:p w14:paraId="0BF2CE0F" w14:textId="77777777" w:rsidR="00D51A43" w:rsidRDefault="005806BB">
      <w:pPr>
        <w:ind w:left="750" w:right="1200"/>
      </w:pPr>
      <w:r>
        <w:t>Se evaluó el 100% de casos, integrados de la siguiente forma: 6 casos de destitución, 11 casos de fallecimiento, 92 casos de jubilación, 8 casos de renuncia y 2 casos de rescisión de contrato, haciendo un total de 119 casos.</w:t>
      </w:r>
    </w:p>
    <w:tbl>
      <w:tblPr>
        <w:tblStyle w:val="TableGrid"/>
        <w:tblW w:w="10280" w:type="dxa"/>
        <w:tblInd w:w="10" w:type="dxa"/>
        <w:tblCellMar>
          <w:top w:w="50" w:type="dxa"/>
          <w:left w:w="90" w:type="dxa"/>
          <w:right w:w="87" w:type="dxa"/>
        </w:tblCellMar>
        <w:tblLook w:val="04A0" w:firstRow="1" w:lastRow="0" w:firstColumn="1" w:lastColumn="0" w:noHBand="0" w:noVBand="1"/>
      </w:tblPr>
      <w:tblGrid>
        <w:gridCol w:w="580"/>
        <w:gridCol w:w="3180"/>
        <w:gridCol w:w="1380"/>
        <w:gridCol w:w="1980"/>
        <w:gridCol w:w="1580"/>
        <w:gridCol w:w="1580"/>
      </w:tblGrid>
      <w:tr w:rsidR="00D51A43" w14:paraId="7B2E9080" w14:textId="77777777">
        <w:trPr>
          <w:trHeight w:val="663"/>
        </w:trPr>
        <w:tc>
          <w:tcPr>
            <w:tcW w:w="580" w:type="dxa"/>
            <w:tcBorders>
              <w:top w:val="single" w:sz="8" w:space="0" w:color="000000"/>
              <w:left w:val="single" w:sz="8" w:space="0" w:color="000000"/>
              <w:bottom w:val="single" w:sz="8" w:space="0" w:color="000000"/>
              <w:right w:val="single" w:sz="8" w:space="0" w:color="000000"/>
            </w:tcBorders>
            <w:shd w:val="clear" w:color="auto" w:fill="CCCCCC"/>
          </w:tcPr>
          <w:p w14:paraId="7CD7C553" w14:textId="77777777" w:rsidR="00D51A43" w:rsidRDefault="005806BB">
            <w:pPr>
              <w:spacing w:after="0" w:line="259" w:lineRule="auto"/>
              <w:ind w:left="0" w:right="0" w:firstLine="0"/>
            </w:pPr>
            <w:r>
              <w:rPr>
                <w:color w:val="444444"/>
              </w:rPr>
              <w:t>No.</w:t>
            </w:r>
          </w:p>
        </w:tc>
        <w:tc>
          <w:tcPr>
            <w:tcW w:w="3180" w:type="dxa"/>
            <w:tcBorders>
              <w:top w:val="single" w:sz="8" w:space="0" w:color="000000"/>
              <w:left w:val="single" w:sz="8" w:space="0" w:color="000000"/>
              <w:bottom w:val="single" w:sz="8" w:space="0" w:color="000000"/>
              <w:right w:val="single" w:sz="8" w:space="0" w:color="000000"/>
            </w:tcBorders>
            <w:shd w:val="clear" w:color="auto" w:fill="CCCCCC"/>
          </w:tcPr>
          <w:p w14:paraId="7CBA03F9" w14:textId="77777777" w:rsidR="00D51A43" w:rsidRDefault="005806BB">
            <w:pPr>
              <w:spacing w:after="0" w:line="259" w:lineRule="auto"/>
              <w:ind w:left="0" w:right="0" w:firstLine="0"/>
              <w:jc w:val="left"/>
            </w:pPr>
            <w:r>
              <w:rPr>
                <w:color w:val="444444"/>
              </w:rPr>
              <w:t>Área Asignada</w:t>
            </w:r>
          </w:p>
        </w:tc>
        <w:tc>
          <w:tcPr>
            <w:tcW w:w="1380" w:type="dxa"/>
            <w:tcBorders>
              <w:top w:val="single" w:sz="8" w:space="0" w:color="000000"/>
              <w:left w:val="single" w:sz="8" w:space="0" w:color="000000"/>
              <w:bottom w:val="single" w:sz="8" w:space="0" w:color="000000"/>
              <w:right w:val="single" w:sz="8" w:space="0" w:color="000000"/>
            </w:tcBorders>
            <w:shd w:val="clear" w:color="auto" w:fill="CCCCCC"/>
          </w:tcPr>
          <w:p w14:paraId="07376D5C" w14:textId="77777777" w:rsidR="00D51A43" w:rsidRDefault="005806BB">
            <w:pPr>
              <w:spacing w:after="0" w:line="259" w:lineRule="auto"/>
              <w:ind w:left="0" w:right="0" w:firstLine="0"/>
              <w:jc w:val="left"/>
            </w:pPr>
            <w:r>
              <w:rPr>
                <w:color w:val="444444"/>
              </w:rPr>
              <w:t>Universo</w:t>
            </w:r>
          </w:p>
        </w:tc>
        <w:tc>
          <w:tcPr>
            <w:tcW w:w="1980" w:type="dxa"/>
            <w:tcBorders>
              <w:top w:val="single" w:sz="8" w:space="0" w:color="000000"/>
              <w:left w:val="single" w:sz="8" w:space="0" w:color="000000"/>
              <w:bottom w:val="single" w:sz="8" w:space="0" w:color="000000"/>
              <w:right w:val="single" w:sz="8" w:space="0" w:color="000000"/>
            </w:tcBorders>
            <w:shd w:val="clear" w:color="auto" w:fill="CCCCCC"/>
          </w:tcPr>
          <w:p w14:paraId="746B064F" w14:textId="77777777" w:rsidR="00D51A43" w:rsidRDefault="005806BB">
            <w:pPr>
              <w:spacing w:after="0" w:line="259" w:lineRule="auto"/>
              <w:ind w:left="0" w:right="0" w:firstLine="0"/>
              <w:jc w:val="left"/>
            </w:pPr>
            <w:r>
              <w:rPr>
                <w:color w:val="444444"/>
              </w:rPr>
              <w:t xml:space="preserve">Cálculo </w:t>
            </w:r>
          </w:p>
          <w:p w14:paraId="48DE0520" w14:textId="77777777" w:rsidR="00D51A43" w:rsidRDefault="005806BB">
            <w:pPr>
              <w:spacing w:after="0" w:line="259" w:lineRule="auto"/>
              <w:ind w:left="0" w:right="0" w:firstLine="0"/>
              <w:jc w:val="left"/>
            </w:pPr>
            <w:r>
              <w:rPr>
                <w:color w:val="444444"/>
              </w:rPr>
              <w:t>Matemático</w:t>
            </w:r>
          </w:p>
        </w:tc>
        <w:tc>
          <w:tcPr>
            <w:tcW w:w="1580" w:type="dxa"/>
            <w:tcBorders>
              <w:top w:val="single" w:sz="8" w:space="0" w:color="000000"/>
              <w:left w:val="single" w:sz="8" w:space="0" w:color="000000"/>
              <w:bottom w:val="single" w:sz="8" w:space="0" w:color="000000"/>
              <w:right w:val="single" w:sz="8" w:space="0" w:color="000000"/>
            </w:tcBorders>
            <w:shd w:val="clear" w:color="auto" w:fill="CCCCCC"/>
          </w:tcPr>
          <w:p w14:paraId="0877835B" w14:textId="77777777" w:rsidR="00D51A43" w:rsidRDefault="005806BB">
            <w:pPr>
              <w:spacing w:after="0" w:line="259" w:lineRule="auto"/>
              <w:ind w:left="0" w:right="0" w:firstLine="0"/>
              <w:jc w:val="left"/>
            </w:pPr>
            <w:r>
              <w:rPr>
                <w:color w:val="444444"/>
              </w:rPr>
              <w:t>Elementos</w:t>
            </w:r>
          </w:p>
        </w:tc>
        <w:tc>
          <w:tcPr>
            <w:tcW w:w="1580" w:type="dxa"/>
            <w:tcBorders>
              <w:top w:val="single" w:sz="8" w:space="0" w:color="000000"/>
              <w:left w:val="single" w:sz="8" w:space="0" w:color="000000"/>
              <w:bottom w:val="single" w:sz="8" w:space="0" w:color="000000"/>
              <w:right w:val="single" w:sz="8" w:space="0" w:color="000000"/>
            </w:tcBorders>
            <w:shd w:val="clear" w:color="auto" w:fill="CCCCCC"/>
          </w:tcPr>
          <w:p w14:paraId="6BF6EEA8" w14:textId="77777777" w:rsidR="00D51A43" w:rsidRDefault="005806BB">
            <w:pPr>
              <w:spacing w:after="0" w:line="259" w:lineRule="auto"/>
              <w:ind w:left="0" w:right="0" w:firstLine="0"/>
              <w:jc w:val="left"/>
            </w:pPr>
            <w:r>
              <w:rPr>
                <w:color w:val="444444"/>
              </w:rPr>
              <w:t>Muestreo no estadístico</w:t>
            </w:r>
          </w:p>
        </w:tc>
      </w:tr>
      <w:tr w:rsidR="00D51A43" w14:paraId="094F399E" w14:textId="77777777">
        <w:trPr>
          <w:trHeight w:val="288"/>
        </w:trPr>
        <w:tc>
          <w:tcPr>
            <w:tcW w:w="580" w:type="dxa"/>
            <w:tcBorders>
              <w:top w:val="single" w:sz="8" w:space="0" w:color="000000"/>
              <w:left w:val="single" w:sz="8" w:space="0" w:color="000000"/>
              <w:bottom w:val="single" w:sz="8" w:space="0" w:color="000000"/>
              <w:right w:val="single" w:sz="8" w:space="0" w:color="000000"/>
            </w:tcBorders>
          </w:tcPr>
          <w:p w14:paraId="446A66E0" w14:textId="77777777" w:rsidR="00D51A43" w:rsidRDefault="005806BB">
            <w:pPr>
              <w:spacing w:after="0" w:line="259" w:lineRule="auto"/>
              <w:ind w:left="0" w:right="0" w:firstLine="0"/>
              <w:jc w:val="left"/>
            </w:pPr>
            <w:r>
              <w:rPr>
                <w:color w:val="444444"/>
                <w:sz w:val="16"/>
              </w:rPr>
              <w:t>1</w:t>
            </w:r>
          </w:p>
        </w:tc>
        <w:tc>
          <w:tcPr>
            <w:tcW w:w="3180" w:type="dxa"/>
            <w:tcBorders>
              <w:top w:val="single" w:sz="8" w:space="0" w:color="000000"/>
              <w:left w:val="single" w:sz="8" w:space="0" w:color="000000"/>
              <w:bottom w:val="single" w:sz="8" w:space="0" w:color="000000"/>
              <w:right w:val="single" w:sz="8" w:space="0" w:color="000000"/>
            </w:tcBorders>
          </w:tcPr>
          <w:p w14:paraId="40F97A43" w14:textId="77777777" w:rsidR="00D51A43" w:rsidRDefault="005806BB">
            <w:pPr>
              <w:spacing w:after="0" w:line="259" w:lineRule="auto"/>
              <w:ind w:left="0" w:right="0" w:firstLine="0"/>
              <w:jc w:val="left"/>
            </w:pPr>
            <w:r>
              <w:rPr>
                <w:color w:val="444444"/>
                <w:sz w:val="16"/>
              </w:rPr>
              <w:t xml:space="preserve">Área general </w:t>
            </w:r>
          </w:p>
        </w:tc>
        <w:tc>
          <w:tcPr>
            <w:tcW w:w="1380" w:type="dxa"/>
            <w:tcBorders>
              <w:top w:val="single" w:sz="8" w:space="0" w:color="000000"/>
              <w:left w:val="single" w:sz="8" w:space="0" w:color="000000"/>
              <w:bottom w:val="single" w:sz="8" w:space="0" w:color="000000"/>
              <w:right w:val="single" w:sz="8" w:space="0" w:color="000000"/>
            </w:tcBorders>
          </w:tcPr>
          <w:p w14:paraId="3DD442D8" w14:textId="77777777" w:rsidR="00D51A43" w:rsidRDefault="005806BB">
            <w:pPr>
              <w:spacing w:after="0" w:line="259" w:lineRule="auto"/>
              <w:ind w:left="0" w:right="3" w:firstLine="0"/>
              <w:jc w:val="center"/>
            </w:pPr>
            <w:r>
              <w:rPr>
                <w:color w:val="444444"/>
                <w:sz w:val="16"/>
              </w:rPr>
              <w:t>0</w:t>
            </w:r>
          </w:p>
        </w:tc>
        <w:tc>
          <w:tcPr>
            <w:tcW w:w="1980" w:type="dxa"/>
            <w:tcBorders>
              <w:top w:val="single" w:sz="8" w:space="0" w:color="000000"/>
              <w:left w:val="single" w:sz="8" w:space="0" w:color="000000"/>
              <w:bottom w:val="single" w:sz="8" w:space="0" w:color="000000"/>
              <w:right w:val="single" w:sz="8" w:space="0" w:color="000000"/>
            </w:tcBorders>
          </w:tcPr>
          <w:p w14:paraId="13151E88" w14:textId="77777777" w:rsidR="00D51A43" w:rsidRDefault="005806BB">
            <w:pPr>
              <w:spacing w:after="0" w:line="259" w:lineRule="auto"/>
              <w:ind w:left="0" w:right="3" w:firstLine="0"/>
              <w:jc w:val="center"/>
            </w:pPr>
            <w:r>
              <w:rPr>
                <w:color w:val="444444"/>
                <w:sz w:val="16"/>
              </w:rPr>
              <w:t>NO</w:t>
            </w:r>
          </w:p>
        </w:tc>
        <w:tc>
          <w:tcPr>
            <w:tcW w:w="1580" w:type="dxa"/>
            <w:tcBorders>
              <w:top w:val="single" w:sz="8" w:space="0" w:color="000000"/>
              <w:left w:val="single" w:sz="8" w:space="0" w:color="000000"/>
              <w:bottom w:val="single" w:sz="8" w:space="0" w:color="000000"/>
              <w:right w:val="single" w:sz="8" w:space="0" w:color="000000"/>
            </w:tcBorders>
          </w:tcPr>
          <w:p w14:paraId="2C40F484" w14:textId="77777777" w:rsidR="00D51A43" w:rsidRDefault="00D51A43">
            <w:pPr>
              <w:spacing w:after="160" w:line="259" w:lineRule="auto"/>
              <w:ind w:left="0" w:right="0" w:firstLine="0"/>
              <w:jc w:val="left"/>
            </w:pPr>
          </w:p>
        </w:tc>
        <w:tc>
          <w:tcPr>
            <w:tcW w:w="1580" w:type="dxa"/>
            <w:tcBorders>
              <w:top w:val="single" w:sz="8" w:space="0" w:color="000000"/>
              <w:left w:val="single" w:sz="8" w:space="0" w:color="000000"/>
              <w:bottom w:val="single" w:sz="8" w:space="0" w:color="000000"/>
              <w:right w:val="single" w:sz="8" w:space="0" w:color="000000"/>
            </w:tcBorders>
          </w:tcPr>
          <w:p w14:paraId="52F12CC4" w14:textId="77777777" w:rsidR="00D51A43" w:rsidRDefault="005806BB">
            <w:pPr>
              <w:spacing w:after="0" w:line="259" w:lineRule="auto"/>
              <w:ind w:left="0" w:right="3" w:firstLine="0"/>
              <w:jc w:val="center"/>
            </w:pPr>
            <w:r>
              <w:rPr>
                <w:color w:val="444444"/>
                <w:sz w:val="16"/>
              </w:rPr>
              <w:t>0</w:t>
            </w:r>
          </w:p>
        </w:tc>
      </w:tr>
      <w:tr w:rsidR="00D51A43" w14:paraId="3A0A209E" w14:textId="77777777">
        <w:trPr>
          <w:trHeight w:val="288"/>
        </w:trPr>
        <w:tc>
          <w:tcPr>
            <w:tcW w:w="580" w:type="dxa"/>
            <w:tcBorders>
              <w:top w:val="single" w:sz="8" w:space="0" w:color="000000"/>
              <w:left w:val="single" w:sz="8" w:space="0" w:color="000000"/>
              <w:bottom w:val="single" w:sz="8" w:space="0" w:color="000000"/>
              <w:right w:val="single" w:sz="8" w:space="0" w:color="000000"/>
            </w:tcBorders>
          </w:tcPr>
          <w:p w14:paraId="3F6210C8" w14:textId="77777777" w:rsidR="00D51A43" w:rsidRDefault="005806BB">
            <w:pPr>
              <w:spacing w:after="0" w:line="259" w:lineRule="auto"/>
              <w:ind w:left="0" w:right="0" w:firstLine="0"/>
              <w:jc w:val="left"/>
            </w:pPr>
            <w:r>
              <w:rPr>
                <w:color w:val="444444"/>
                <w:sz w:val="16"/>
              </w:rPr>
              <w:t>2</w:t>
            </w:r>
          </w:p>
        </w:tc>
        <w:tc>
          <w:tcPr>
            <w:tcW w:w="3180" w:type="dxa"/>
            <w:tcBorders>
              <w:top w:val="single" w:sz="8" w:space="0" w:color="000000"/>
              <w:left w:val="single" w:sz="8" w:space="0" w:color="000000"/>
              <w:bottom w:val="single" w:sz="8" w:space="0" w:color="000000"/>
              <w:right w:val="single" w:sz="8" w:space="0" w:color="000000"/>
            </w:tcBorders>
          </w:tcPr>
          <w:p w14:paraId="302A8CD8" w14:textId="77777777" w:rsidR="00D51A43" w:rsidRDefault="005806BB">
            <w:pPr>
              <w:spacing w:after="0" w:line="259" w:lineRule="auto"/>
              <w:ind w:left="0" w:right="0" w:firstLine="0"/>
              <w:jc w:val="left"/>
            </w:pPr>
            <w:r>
              <w:rPr>
                <w:color w:val="444444"/>
                <w:sz w:val="16"/>
              </w:rPr>
              <w:t xml:space="preserve">Jefatura de Recursos Humanos </w:t>
            </w:r>
          </w:p>
        </w:tc>
        <w:tc>
          <w:tcPr>
            <w:tcW w:w="1380" w:type="dxa"/>
            <w:tcBorders>
              <w:top w:val="single" w:sz="8" w:space="0" w:color="000000"/>
              <w:left w:val="single" w:sz="8" w:space="0" w:color="000000"/>
              <w:bottom w:val="single" w:sz="8" w:space="0" w:color="000000"/>
              <w:right w:val="single" w:sz="8" w:space="0" w:color="000000"/>
            </w:tcBorders>
          </w:tcPr>
          <w:p w14:paraId="6B69F92E" w14:textId="77777777" w:rsidR="00D51A43" w:rsidRDefault="005806BB">
            <w:pPr>
              <w:spacing w:after="0" w:line="259" w:lineRule="auto"/>
              <w:ind w:left="0" w:right="3" w:firstLine="0"/>
              <w:jc w:val="center"/>
            </w:pPr>
            <w:r>
              <w:rPr>
                <w:color w:val="444444"/>
                <w:sz w:val="16"/>
              </w:rPr>
              <w:t>119</w:t>
            </w:r>
          </w:p>
        </w:tc>
        <w:tc>
          <w:tcPr>
            <w:tcW w:w="1980" w:type="dxa"/>
            <w:tcBorders>
              <w:top w:val="single" w:sz="8" w:space="0" w:color="000000"/>
              <w:left w:val="single" w:sz="8" w:space="0" w:color="000000"/>
              <w:bottom w:val="single" w:sz="8" w:space="0" w:color="000000"/>
              <w:right w:val="single" w:sz="8" w:space="0" w:color="000000"/>
            </w:tcBorders>
          </w:tcPr>
          <w:p w14:paraId="5B895B30" w14:textId="77777777" w:rsidR="00D51A43" w:rsidRDefault="005806BB">
            <w:pPr>
              <w:spacing w:after="0" w:line="259" w:lineRule="auto"/>
              <w:ind w:left="0" w:right="3" w:firstLine="0"/>
              <w:jc w:val="center"/>
            </w:pPr>
            <w:r>
              <w:rPr>
                <w:color w:val="444444"/>
                <w:sz w:val="16"/>
              </w:rPr>
              <w:t>NO</w:t>
            </w:r>
          </w:p>
        </w:tc>
        <w:tc>
          <w:tcPr>
            <w:tcW w:w="1580" w:type="dxa"/>
            <w:tcBorders>
              <w:top w:val="single" w:sz="8" w:space="0" w:color="000000"/>
              <w:left w:val="single" w:sz="8" w:space="0" w:color="000000"/>
              <w:bottom w:val="single" w:sz="8" w:space="0" w:color="000000"/>
              <w:right w:val="single" w:sz="8" w:space="0" w:color="000000"/>
            </w:tcBorders>
          </w:tcPr>
          <w:p w14:paraId="3F7C157B" w14:textId="77777777" w:rsidR="00D51A43" w:rsidRDefault="00D51A43">
            <w:pPr>
              <w:spacing w:after="160" w:line="259" w:lineRule="auto"/>
              <w:ind w:left="0" w:right="0" w:firstLine="0"/>
              <w:jc w:val="left"/>
            </w:pPr>
          </w:p>
        </w:tc>
        <w:tc>
          <w:tcPr>
            <w:tcW w:w="1580" w:type="dxa"/>
            <w:tcBorders>
              <w:top w:val="single" w:sz="8" w:space="0" w:color="000000"/>
              <w:left w:val="single" w:sz="8" w:space="0" w:color="000000"/>
              <w:bottom w:val="single" w:sz="8" w:space="0" w:color="000000"/>
              <w:right w:val="single" w:sz="8" w:space="0" w:color="000000"/>
            </w:tcBorders>
          </w:tcPr>
          <w:p w14:paraId="1650EFBF" w14:textId="77777777" w:rsidR="00D51A43" w:rsidRDefault="005806BB">
            <w:pPr>
              <w:spacing w:after="0" w:line="259" w:lineRule="auto"/>
              <w:ind w:left="0" w:right="3" w:firstLine="0"/>
              <w:jc w:val="center"/>
            </w:pPr>
            <w:r>
              <w:rPr>
                <w:color w:val="444444"/>
                <w:sz w:val="16"/>
              </w:rPr>
              <w:t>119</w:t>
            </w:r>
          </w:p>
        </w:tc>
      </w:tr>
    </w:tbl>
    <w:p w14:paraId="31922A03" w14:textId="77777777" w:rsidR="00D51A43" w:rsidRDefault="005806BB">
      <w:pPr>
        <w:pStyle w:val="Ttulo2"/>
        <w:spacing w:after="528"/>
        <w:ind w:left="778" w:right="6488" w:hanging="393"/>
      </w:pPr>
      <w:bookmarkStart w:id="7" w:name="_Toc22195"/>
      <w:r>
        <w:t>LIMITACIONES AL ALCANCE</w:t>
      </w:r>
      <w:bookmarkEnd w:id="7"/>
    </w:p>
    <w:p w14:paraId="4F627C0C" w14:textId="77777777" w:rsidR="00D51A43" w:rsidRDefault="005806BB">
      <w:pPr>
        <w:spacing w:after="528"/>
        <w:ind w:left="725" w:right="6488" w:hanging="340"/>
      </w:pPr>
      <w:r>
        <w:t>No hubo limitación al alcance.</w:t>
      </w:r>
    </w:p>
    <w:p w14:paraId="103DB2BA" w14:textId="77777777" w:rsidR="00D51A43" w:rsidRDefault="005806BB">
      <w:pPr>
        <w:pStyle w:val="Ttulo1"/>
        <w:spacing w:after="0"/>
        <w:ind w:left="258" w:right="625" w:hanging="258"/>
      </w:pPr>
      <w:bookmarkStart w:id="8" w:name="_Toc22196"/>
      <w:r>
        <w:lastRenderedPageBreak/>
        <w:t>ESTRATEGIAS</w:t>
      </w:r>
      <w:bookmarkEnd w:id="8"/>
    </w:p>
    <w:p w14:paraId="29FE3F4C" w14:textId="77777777" w:rsidR="00D51A43" w:rsidRDefault="005806BB">
      <w:pPr>
        <w:ind w:left="750" w:right="1200"/>
      </w:pPr>
      <w:r>
        <w:t xml:space="preserve">Para la ejecución de la auditoría, se tomó en cuenta aspectos relacionados con las actividades de control, para poder evaluar los procedimientos efectuados para el registro oportuno de movimientos administrativos de personal y bloqueo de salarios, en el Sistema de Nóminas </w:t>
      </w:r>
      <w:proofErr w:type="spellStart"/>
      <w:r>
        <w:t>Guatenóminas</w:t>
      </w:r>
      <w:proofErr w:type="spellEnd"/>
      <w:r>
        <w:t>. Asimismo, se requirió información documental de respaldo, para constatar el cumplimiento de la normativa aplicable.</w:t>
      </w:r>
    </w:p>
    <w:p w14:paraId="19CF0327" w14:textId="77777777" w:rsidR="00D51A43" w:rsidRDefault="005806BB">
      <w:pPr>
        <w:pStyle w:val="Ttulo1"/>
        <w:spacing w:after="0"/>
        <w:ind w:left="258" w:right="625" w:hanging="258"/>
      </w:pPr>
      <w:bookmarkStart w:id="9" w:name="_Toc22197"/>
      <w:r>
        <w:t>RESULTADOS DE LA AUDITORÍA</w:t>
      </w:r>
      <w:bookmarkEnd w:id="9"/>
    </w:p>
    <w:p w14:paraId="35B8C004" w14:textId="77777777" w:rsidR="00D51A43" w:rsidRDefault="005806BB">
      <w:pPr>
        <w:ind w:left="395" w:right="625"/>
      </w:pPr>
      <w:proofErr w:type="gramStart"/>
      <w:r>
        <w:t>De acuerdo al</w:t>
      </w:r>
      <w:proofErr w:type="gramEnd"/>
      <w:r>
        <w:t xml:space="preserve"> trabajo de auditoría realizado y cumplir con los procesos administrativos correspondientes, se presentan los riesgos materializados siguientes:</w:t>
      </w:r>
    </w:p>
    <w:p w14:paraId="0BAB32EC" w14:textId="77777777" w:rsidR="00D51A43" w:rsidRDefault="005806BB">
      <w:pPr>
        <w:pStyle w:val="Ttulo2"/>
        <w:ind w:left="778" w:right="625" w:hanging="393"/>
      </w:pPr>
      <w:bookmarkStart w:id="10" w:name="_Toc22198"/>
      <w:r>
        <w:t>DEFICIENCIAS SIN ACCIÓN</w:t>
      </w:r>
      <w:bookmarkEnd w:id="10"/>
    </w:p>
    <w:p w14:paraId="41CD3691" w14:textId="77777777" w:rsidR="00D51A43" w:rsidRDefault="005806BB">
      <w:pPr>
        <w:spacing w:after="240"/>
        <w:ind w:left="395" w:right="0"/>
        <w:jc w:val="left"/>
      </w:pPr>
      <w:r>
        <w:t xml:space="preserve"> 1.  Jefatura de Recursos Humanos </w:t>
      </w:r>
    </w:p>
    <w:p w14:paraId="78B3204E" w14:textId="77777777" w:rsidR="00D51A43" w:rsidRDefault="005806BB">
      <w:pPr>
        <w:spacing w:after="240"/>
        <w:ind w:left="395" w:right="0"/>
        <w:jc w:val="left"/>
      </w:pPr>
      <w:r>
        <w:t xml:space="preserve"> Riesgo materializado</w:t>
      </w:r>
    </w:p>
    <w:p w14:paraId="0AEB430E" w14:textId="77777777" w:rsidR="00D51A43" w:rsidRDefault="005806BB">
      <w:pPr>
        <w:ind w:left="395" w:right="625"/>
      </w:pPr>
      <w:r>
        <w:t>3.    Deficiencias de control interno para bloqueo y recuperación de salarios.</w:t>
      </w:r>
    </w:p>
    <w:p w14:paraId="7E782728" w14:textId="77777777" w:rsidR="00D51A43" w:rsidRDefault="005806BB">
      <w:pPr>
        <w:spacing w:after="0"/>
        <w:ind w:left="395" w:right="625"/>
      </w:pPr>
      <w:r>
        <w:t>En la Dirección Departamental de Educación de Huehuetenango, por el período auditado del 01 de enero al 31 de julio de 2022, al efectuar evaluación del control interno para el bloqueo y recuperación de sueldos pagados no devengados, se determinaron las siguientes deficiencias:</w:t>
      </w:r>
    </w:p>
    <w:p w14:paraId="628316C6" w14:textId="77777777" w:rsidR="00D51A43" w:rsidRDefault="005806BB">
      <w:pPr>
        <w:numPr>
          <w:ilvl w:val="0"/>
          <w:numId w:val="1"/>
        </w:numPr>
        <w:ind w:right="625"/>
      </w:pPr>
      <w:r>
        <w:t xml:space="preserve">Los Coordinadores Distritales, </w:t>
      </w:r>
      <w:proofErr w:type="spellStart"/>
      <w:r>
        <w:t>Osbin</w:t>
      </w:r>
      <w:proofErr w:type="spellEnd"/>
      <w:r>
        <w:t xml:space="preserve"> </w:t>
      </w:r>
      <w:proofErr w:type="spellStart"/>
      <w:r>
        <w:t>Naary</w:t>
      </w:r>
      <w:proofErr w:type="spellEnd"/>
      <w:r>
        <w:t xml:space="preserve"> </w:t>
      </w:r>
      <w:proofErr w:type="spellStart"/>
      <w:r>
        <w:t>Garcia</w:t>
      </w:r>
      <w:proofErr w:type="spellEnd"/>
      <w:r>
        <w:t>, Juana Alonzo Tomás y Sebastián Prudencio Hernández Cárdenas, han incumplido con trasladar, a la DIDEDUC Huehuetenango, reporte en el cual se evidencie o constate que se verificó la nómina de pago, para verificar que al personal que finalizó su relación laboral por diferentes causas, con el Ministerio de Educación, no se le haya generado pago de salario. (Ver Anexo C).</w:t>
      </w:r>
    </w:p>
    <w:p w14:paraId="5A0DA3D6" w14:textId="77777777" w:rsidR="00D51A43" w:rsidRDefault="005806BB">
      <w:pPr>
        <w:numPr>
          <w:ilvl w:val="0"/>
          <w:numId w:val="1"/>
        </w:numPr>
        <w:ind w:right="625"/>
      </w:pPr>
      <w:r>
        <w:t xml:space="preserve">El Coordinador Distrital Licenciado Abelardo </w:t>
      </w:r>
      <w:proofErr w:type="spellStart"/>
      <w:r>
        <w:t>Mifiboset</w:t>
      </w:r>
      <w:proofErr w:type="spellEnd"/>
      <w:r>
        <w:t xml:space="preserve"> Villatoro Herrera, no devolvió oportunamente a la Jefatura de Recursos Humanos, el expediente del empleado Virgilio Mérida Carrillo, con código de empleado 9901020020, para continuar el trámite de interponer el cobro por la vía económica coactiva, por cobro sueldos pagados no devengados por la cantidad de Q. 6,698.93. </w:t>
      </w:r>
    </w:p>
    <w:p w14:paraId="585336E3" w14:textId="77777777" w:rsidR="00D51A43" w:rsidRDefault="005806BB">
      <w:pPr>
        <w:spacing w:after="240"/>
        <w:ind w:left="395" w:right="0"/>
        <w:jc w:val="left"/>
      </w:pPr>
      <w:r>
        <w:t>Comentario de la Auditoría</w:t>
      </w:r>
    </w:p>
    <w:p w14:paraId="0B6D7CC2" w14:textId="77777777" w:rsidR="00D51A43" w:rsidRDefault="005806BB">
      <w:pPr>
        <w:ind w:left="395" w:right="625"/>
      </w:pPr>
      <w:r>
        <w:t xml:space="preserve">De acuerdo al análisis efectuado a los comentarios vertidos y pruebas presentadas por los responsables, se determinó que, no  desvirtúan la deficiencia, debido a que, no presentaron evidencia de haber realizado acciones administrativas, por el incumplimiento por parte de los 4 coordinadores distritales, en relación al tiempo establecido por la normativa legal vigente, para presentar los reportes mensuales donde se evidencie o constate  la revisión de las nóminas de pago, en el que se pueda verificar al personal que finalizó su relación laboral por diferentes causas, con el Ministerio de Educación, para que no se le siga generado pago de salario.  Así como, por la falta de </w:t>
      </w:r>
      <w:r>
        <w:lastRenderedPageBreak/>
        <w:t xml:space="preserve">evidencia de haber continuado con el trámite por la vía económica coactiva, por el cobro de sueldos pagados no devengados por la cantidad de Q. 6,698.93 al empleado Virgilio Mérida Carrillo, con código de empleado 9901020020, por lo que la deficiencia se confirma. </w:t>
      </w:r>
    </w:p>
    <w:p w14:paraId="0257CD3C" w14:textId="77777777" w:rsidR="00D51A43" w:rsidRDefault="005806BB">
      <w:pPr>
        <w:spacing w:after="240"/>
        <w:ind w:left="395" w:right="0"/>
        <w:jc w:val="left"/>
      </w:pPr>
      <w:r>
        <w:t xml:space="preserve">Comentario de los </w:t>
      </w:r>
      <w:proofErr w:type="gramStart"/>
      <w:r>
        <w:t>Responsables</w:t>
      </w:r>
      <w:proofErr w:type="gramEnd"/>
    </w:p>
    <w:p w14:paraId="7D693775" w14:textId="77777777" w:rsidR="00D51A43" w:rsidRDefault="005806BB">
      <w:pPr>
        <w:spacing w:after="281" w:line="230" w:lineRule="auto"/>
        <w:ind w:left="410"/>
        <w:jc w:val="left"/>
      </w:pPr>
      <w:r>
        <w:t>Mediante oficio GP/DRH-No. 403-2022 de fecha 04 de octubre de 2022, la Licenciada Lilia Sofía Alva Ramos, Coordinadora de la Sección de Gestión y Desarrollo de Personal, manifestó que:</w:t>
      </w:r>
    </w:p>
    <w:p w14:paraId="48817A58" w14:textId="77777777" w:rsidR="00D51A43" w:rsidRDefault="005806BB">
      <w:pPr>
        <w:ind w:left="395" w:right="625"/>
      </w:pPr>
      <w:r>
        <w:t xml:space="preserve">Inciso b) El Licenciado Abelardo </w:t>
      </w:r>
      <w:proofErr w:type="spellStart"/>
      <w:r>
        <w:t>Mefiboset</w:t>
      </w:r>
      <w:proofErr w:type="spellEnd"/>
      <w:r>
        <w:t xml:space="preserve"> Villatoro Herrera, no devolvió oportunamente a la Jefatura de RRHH, el expediente de Virgilio Mérida Carrillo. </w:t>
      </w:r>
    </w:p>
    <w:p w14:paraId="2A3F4FAC" w14:textId="77777777" w:rsidR="00D51A43" w:rsidRDefault="005806BB">
      <w:pPr>
        <w:ind w:left="395" w:right="625"/>
      </w:pPr>
      <w:r>
        <w:t>El caso ya fue notificado a la Jefatura de RRHH- DIDEDUC (ver oficio GP/ DRH- No. 371-2022).</w:t>
      </w:r>
    </w:p>
    <w:p w14:paraId="59E03AD2" w14:textId="77777777" w:rsidR="00D51A43" w:rsidRDefault="005806BB">
      <w:pPr>
        <w:ind w:left="395" w:right="625"/>
      </w:pPr>
      <w:r>
        <w:t xml:space="preserve">De conformidad con el Oficio DRH No. 1422-2022 de fecha 5 de octubre de 2022, la Licenciada Odilia Alejandrina Vásquez Palacios, </w:t>
      </w:r>
      <w:proofErr w:type="gramStart"/>
      <w:r>
        <w:t>Jefa</w:t>
      </w:r>
      <w:proofErr w:type="gramEnd"/>
      <w:r>
        <w:t xml:space="preserve"> del Departamento de Recursos Humanos, manifestó lo siguiente: </w:t>
      </w:r>
    </w:p>
    <w:p w14:paraId="0A3D731E" w14:textId="77777777" w:rsidR="00D51A43" w:rsidRDefault="005806BB">
      <w:pPr>
        <w:ind w:left="395" w:right="625"/>
      </w:pPr>
      <w:r>
        <w:t xml:space="preserve">En relación al numeral 2.3 Deficiencias de control interno para bloqueo y recuperación de salarios, inciso  a) indicó que, a través del oficio DRH No. 1331-2022 de fecha 22 de septiembre de 2022, entregado a la comisión de auditoría interna, se adjuntó el Registro que se tiene en esta Jefatura del Departamento de Recursos Humanos, de la entrega de los informes mensuales de revisión de la nómina generada en el Sistema Integral de Recursos Humanos, presentados por los Profesionales que realizan funciones de Coordinadores Distritales y Comisionados Temporales en Administración Educativa del departamento de Huehuetenango. El registro es reportado mensualmente, al Lic. Rudy Carlos Armando Morales Villatoro, </w:t>
      </w:r>
      <w:proofErr w:type="gramStart"/>
      <w:r>
        <w:t>Subdirector</w:t>
      </w:r>
      <w:proofErr w:type="gramEnd"/>
      <w:r>
        <w:t xml:space="preserve"> Administrativo Financiero, para su conocimiento y seguimiento y como parte de los controles establecidos para que todo el personal que labora para el Ministerio de Educación, en el departamento de Huehuetenango, estén desarrollando las funciones en el puesto para el cual fueron nombrados y evitar que no se realicen los bloqueos de salario en las fechas correspondientes. </w:t>
      </w:r>
    </w:p>
    <w:p w14:paraId="7275FDCB" w14:textId="77777777" w:rsidR="00D51A43" w:rsidRDefault="005806BB">
      <w:pPr>
        <w:spacing w:after="0"/>
        <w:ind w:left="395" w:right="625"/>
      </w:pPr>
      <w:r>
        <w:t xml:space="preserve">Por jerarquía, el </w:t>
      </w:r>
      <w:proofErr w:type="gramStart"/>
      <w:r>
        <w:t>Jefe</w:t>
      </w:r>
      <w:proofErr w:type="gramEnd"/>
      <w:r>
        <w:t xml:space="preserve"> inmediato de los profesionales </w:t>
      </w:r>
      <w:proofErr w:type="spellStart"/>
      <w:r>
        <w:t>Osbin</w:t>
      </w:r>
      <w:proofErr w:type="spellEnd"/>
      <w:r>
        <w:t xml:space="preserve"> </w:t>
      </w:r>
      <w:proofErr w:type="spellStart"/>
      <w:r>
        <w:t>Naary</w:t>
      </w:r>
      <w:proofErr w:type="spellEnd"/>
      <w:r>
        <w:t xml:space="preserve"> García, Juana Alonzo </w:t>
      </w:r>
    </w:p>
    <w:p w14:paraId="339641EB" w14:textId="77777777" w:rsidR="00D51A43" w:rsidRDefault="005806BB">
      <w:pPr>
        <w:ind w:left="395" w:right="625"/>
      </w:pPr>
      <w:r>
        <w:t xml:space="preserve">Tomás y Sebastián Prudencio Hernández Cárdenas, es el Lic. William Florencio Ramírez Recinos, </w:t>
      </w:r>
      <w:proofErr w:type="gramStart"/>
      <w:r>
        <w:t>Director</w:t>
      </w:r>
      <w:proofErr w:type="gramEnd"/>
      <w:r>
        <w:t xml:space="preserve"> Departamental de Educación de Huehuetenango, por lo que él debe iniciar el proceso administrativo por incumplimiento de funciones. </w:t>
      </w:r>
    </w:p>
    <w:p w14:paraId="266BA0E0" w14:textId="77777777" w:rsidR="00D51A43" w:rsidRDefault="005806BB">
      <w:pPr>
        <w:ind w:left="395" w:right="625"/>
      </w:pPr>
      <w:proofErr w:type="gramStart"/>
      <w:r>
        <w:t>En relación al</w:t>
      </w:r>
      <w:proofErr w:type="gramEnd"/>
      <w:r>
        <w:t xml:space="preserve"> numeral 2.3. Deficiencias de control interno para bloqueo y recuperación de salarios, inciso b) se notificó del incumplimiento de deberes del Lic. Adelardo </w:t>
      </w:r>
      <w:proofErr w:type="spellStart"/>
      <w:r>
        <w:t>Mefiboset</w:t>
      </w:r>
      <w:proofErr w:type="spellEnd"/>
      <w:r>
        <w:t xml:space="preserve"> Villatoro Herrera, al </w:t>
      </w:r>
      <w:proofErr w:type="gramStart"/>
      <w:r>
        <w:t>Director</w:t>
      </w:r>
      <w:proofErr w:type="gramEnd"/>
      <w:r>
        <w:t xml:space="preserve"> Departamental de Educación a través del Oficio DRH No. 1322-2022 de fecha 20 de septiembre de 2022. </w:t>
      </w:r>
    </w:p>
    <w:p w14:paraId="0A077650" w14:textId="77777777" w:rsidR="00D51A43" w:rsidRDefault="005806BB">
      <w:pPr>
        <w:spacing w:after="0"/>
        <w:ind w:left="395" w:right="625"/>
      </w:pPr>
      <w:r>
        <w:t xml:space="preserve">Por jerarquía, el </w:t>
      </w:r>
      <w:proofErr w:type="gramStart"/>
      <w:r>
        <w:t>Jefe</w:t>
      </w:r>
      <w:proofErr w:type="gramEnd"/>
      <w:r>
        <w:t xml:space="preserve"> inmediato del profesional Abelardo </w:t>
      </w:r>
      <w:proofErr w:type="spellStart"/>
      <w:r>
        <w:t>Mefiboset</w:t>
      </w:r>
      <w:proofErr w:type="spellEnd"/>
      <w:r>
        <w:t xml:space="preserve"> Villatoro Herrera es el </w:t>
      </w:r>
    </w:p>
    <w:p w14:paraId="5B5292BC" w14:textId="77777777" w:rsidR="00D51A43" w:rsidRDefault="005806BB">
      <w:pPr>
        <w:ind w:left="395" w:right="625"/>
      </w:pPr>
      <w:r>
        <w:lastRenderedPageBreak/>
        <w:t xml:space="preserve">Lic. William Florencio Ramírez Recinos, </w:t>
      </w:r>
      <w:proofErr w:type="gramStart"/>
      <w:r>
        <w:t>Director</w:t>
      </w:r>
      <w:proofErr w:type="gramEnd"/>
      <w:r>
        <w:t xml:space="preserve"> Departamental de Educación de Huehuetenango, por lo que él debe iniciar el proceso administrativo por incumplimiento de funciones. </w:t>
      </w:r>
    </w:p>
    <w:p w14:paraId="09D40E91" w14:textId="77777777" w:rsidR="00D51A43" w:rsidRDefault="005806BB">
      <w:pPr>
        <w:spacing w:after="240"/>
        <w:ind w:left="395" w:right="0"/>
        <w:jc w:val="left"/>
      </w:pPr>
      <w:r>
        <w:t xml:space="preserve">Responsables del área </w:t>
      </w:r>
    </w:p>
    <w:p w14:paraId="273F831B" w14:textId="77777777" w:rsidR="00D51A43" w:rsidRDefault="005806BB">
      <w:pPr>
        <w:spacing w:after="0"/>
        <w:ind w:left="395" w:right="625"/>
      </w:pPr>
      <w:r>
        <w:t>WILLIAM FLORENCIO RAMIREZ RECINOS</w:t>
      </w:r>
    </w:p>
    <w:p w14:paraId="4A955FA6" w14:textId="77777777" w:rsidR="00D51A43" w:rsidRDefault="005806BB">
      <w:pPr>
        <w:spacing w:after="0"/>
        <w:ind w:left="395" w:right="625"/>
      </w:pPr>
      <w:r>
        <w:t>ODILIA ALEJANDRINA VASQUEZ PALACIOS</w:t>
      </w:r>
    </w:p>
    <w:p w14:paraId="5F835006" w14:textId="77777777" w:rsidR="00D51A43" w:rsidRDefault="005806BB">
      <w:pPr>
        <w:spacing w:after="0"/>
        <w:ind w:left="395" w:right="625"/>
      </w:pPr>
      <w:r>
        <w:t>LILIA SOFIA ALVA RAMOS</w:t>
      </w:r>
    </w:p>
    <w:p w14:paraId="4BA1E586" w14:textId="77777777" w:rsidR="00D51A43" w:rsidRDefault="005806BB">
      <w:pPr>
        <w:ind w:left="395" w:right="625"/>
      </w:pPr>
      <w:r>
        <w:t>RUDY CARLOS ARMANDO MORALES VILLATORO</w:t>
      </w:r>
    </w:p>
    <w:p w14:paraId="1CEF1C60" w14:textId="77777777" w:rsidR="00D51A43" w:rsidRDefault="005806BB">
      <w:pPr>
        <w:spacing w:after="0"/>
        <w:ind w:left="395" w:right="0"/>
        <w:jc w:val="left"/>
      </w:pPr>
      <w:r>
        <w:t>Recomendaciones</w:t>
      </w:r>
    </w:p>
    <w:tbl>
      <w:tblPr>
        <w:tblStyle w:val="TableGrid"/>
        <w:tblW w:w="9420" w:type="dxa"/>
        <w:tblInd w:w="410" w:type="dxa"/>
        <w:tblCellMar>
          <w:top w:w="50" w:type="dxa"/>
          <w:left w:w="90" w:type="dxa"/>
          <w:right w:w="115" w:type="dxa"/>
        </w:tblCellMar>
        <w:tblLook w:val="04A0" w:firstRow="1" w:lastRow="0" w:firstColumn="1" w:lastColumn="0" w:noHBand="0" w:noVBand="1"/>
      </w:tblPr>
      <w:tblGrid>
        <w:gridCol w:w="1068"/>
        <w:gridCol w:w="6396"/>
        <w:gridCol w:w="1956"/>
      </w:tblGrid>
      <w:tr w:rsidR="00D51A43" w14:paraId="09F837C9" w14:textId="77777777">
        <w:trPr>
          <w:trHeight w:val="381"/>
        </w:trPr>
        <w:tc>
          <w:tcPr>
            <w:tcW w:w="1068" w:type="dxa"/>
            <w:tcBorders>
              <w:top w:val="single" w:sz="8" w:space="0" w:color="000000"/>
              <w:left w:val="single" w:sz="8" w:space="0" w:color="000000"/>
              <w:bottom w:val="single" w:sz="8" w:space="0" w:color="000000"/>
              <w:right w:val="single" w:sz="8" w:space="0" w:color="000000"/>
            </w:tcBorders>
            <w:shd w:val="clear" w:color="auto" w:fill="CCCCCC"/>
          </w:tcPr>
          <w:p w14:paraId="1C20486C" w14:textId="77777777" w:rsidR="00D51A43" w:rsidRDefault="005806BB">
            <w:pPr>
              <w:spacing w:after="0" w:line="259" w:lineRule="auto"/>
              <w:ind w:left="0" w:right="0" w:firstLine="0"/>
              <w:jc w:val="left"/>
            </w:pPr>
            <w:r>
              <w:rPr>
                <w:color w:val="444444"/>
              </w:rPr>
              <w:t>No.</w:t>
            </w:r>
          </w:p>
        </w:tc>
        <w:tc>
          <w:tcPr>
            <w:tcW w:w="6396" w:type="dxa"/>
            <w:tcBorders>
              <w:top w:val="single" w:sz="8" w:space="0" w:color="000000"/>
              <w:left w:val="single" w:sz="8" w:space="0" w:color="000000"/>
              <w:bottom w:val="single" w:sz="8" w:space="0" w:color="000000"/>
              <w:right w:val="single" w:sz="8" w:space="0" w:color="000000"/>
            </w:tcBorders>
            <w:shd w:val="clear" w:color="auto" w:fill="CCCCCC"/>
          </w:tcPr>
          <w:p w14:paraId="1D871DE5" w14:textId="77777777" w:rsidR="00D51A43" w:rsidRDefault="005806BB">
            <w:pPr>
              <w:spacing w:after="0" w:line="259" w:lineRule="auto"/>
              <w:ind w:left="0" w:right="0" w:firstLine="0"/>
              <w:jc w:val="left"/>
            </w:pPr>
            <w:r>
              <w:rPr>
                <w:color w:val="444444"/>
              </w:rPr>
              <w:t>Descripción</w:t>
            </w:r>
          </w:p>
        </w:tc>
        <w:tc>
          <w:tcPr>
            <w:tcW w:w="1956" w:type="dxa"/>
            <w:tcBorders>
              <w:top w:val="single" w:sz="8" w:space="0" w:color="000000"/>
              <w:left w:val="single" w:sz="8" w:space="0" w:color="000000"/>
              <w:bottom w:val="single" w:sz="8" w:space="0" w:color="000000"/>
              <w:right w:val="single" w:sz="8" w:space="0" w:color="000000"/>
            </w:tcBorders>
            <w:shd w:val="clear" w:color="auto" w:fill="CCCCCC"/>
          </w:tcPr>
          <w:p w14:paraId="639298AE" w14:textId="77777777" w:rsidR="00D51A43" w:rsidRDefault="005806BB">
            <w:pPr>
              <w:spacing w:after="0" w:line="259" w:lineRule="auto"/>
              <w:ind w:left="0" w:right="0" w:firstLine="0"/>
              <w:jc w:val="left"/>
            </w:pPr>
            <w:r>
              <w:rPr>
                <w:color w:val="444444"/>
              </w:rPr>
              <w:t>Fecha creación</w:t>
            </w:r>
          </w:p>
        </w:tc>
      </w:tr>
      <w:tr w:rsidR="00D51A43" w14:paraId="6DBAB10F" w14:textId="77777777">
        <w:trPr>
          <w:trHeight w:val="2725"/>
        </w:trPr>
        <w:tc>
          <w:tcPr>
            <w:tcW w:w="1068" w:type="dxa"/>
            <w:tcBorders>
              <w:top w:val="single" w:sz="8" w:space="0" w:color="000000"/>
              <w:left w:val="single" w:sz="8" w:space="0" w:color="000000"/>
              <w:bottom w:val="single" w:sz="8" w:space="0" w:color="000000"/>
              <w:right w:val="single" w:sz="8" w:space="0" w:color="000000"/>
            </w:tcBorders>
          </w:tcPr>
          <w:p w14:paraId="1280D511" w14:textId="77777777" w:rsidR="00D51A43" w:rsidRDefault="005806BB">
            <w:pPr>
              <w:spacing w:after="0" w:line="259" w:lineRule="auto"/>
              <w:ind w:left="0" w:right="0" w:firstLine="0"/>
              <w:jc w:val="left"/>
            </w:pPr>
            <w:r>
              <w:rPr>
                <w:color w:val="444444"/>
                <w:sz w:val="16"/>
              </w:rPr>
              <w:t>1</w:t>
            </w:r>
          </w:p>
        </w:tc>
        <w:tc>
          <w:tcPr>
            <w:tcW w:w="6396" w:type="dxa"/>
            <w:tcBorders>
              <w:top w:val="single" w:sz="8" w:space="0" w:color="000000"/>
              <w:left w:val="single" w:sz="8" w:space="0" w:color="000000"/>
              <w:bottom w:val="single" w:sz="8" w:space="0" w:color="000000"/>
              <w:right w:val="single" w:sz="8" w:space="0" w:color="000000"/>
            </w:tcBorders>
          </w:tcPr>
          <w:p w14:paraId="737AA5BE" w14:textId="77777777" w:rsidR="00D51A43" w:rsidRDefault="005806BB">
            <w:pPr>
              <w:spacing w:after="187" w:line="230" w:lineRule="auto"/>
              <w:ind w:left="0" w:right="0" w:firstLine="0"/>
              <w:jc w:val="left"/>
            </w:pPr>
            <w:r>
              <w:rPr>
                <w:color w:val="444444"/>
                <w:sz w:val="16"/>
              </w:rPr>
              <w:t xml:space="preserve">Que el </w:t>
            </w:r>
            <w:proofErr w:type="gramStart"/>
            <w:r>
              <w:rPr>
                <w:color w:val="444444"/>
                <w:sz w:val="16"/>
              </w:rPr>
              <w:t>Director</w:t>
            </w:r>
            <w:proofErr w:type="gramEnd"/>
            <w:r>
              <w:rPr>
                <w:color w:val="444444"/>
                <w:sz w:val="16"/>
              </w:rPr>
              <w:t xml:space="preserve"> Departamental de Educación de Huehuetenango, realice las siguientes acciones: </w:t>
            </w:r>
          </w:p>
          <w:p w14:paraId="43356F8C" w14:textId="77777777" w:rsidR="00D51A43" w:rsidRDefault="005806BB">
            <w:pPr>
              <w:numPr>
                <w:ilvl w:val="0"/>
                <w:numId w:val="3"/>
              </w:numPr>
              <w:spacing w:after="187" w:line="230" w:lineRule="auto"/>
              <w:ind w:right="0" w:firstLine="0"/>
              <w:jc w:val="left"/>
            </w:pPr>
            <w:r>
              <w:rPr>
                <w:color w:val="444444"/>
                <w:sz w:val="16"/>
              </w:rPr>
              <w:t xml:space="preserve">Gire instrucciones por escrito a la Franja de Supervisión, para que cumpla con la verificación de las nóminas de pago y trasladen el reporte a la Jefatura de Recursos Humanos, donde conste que se verificaron las nóminas de pago, del personal que finalizó su relación laboral por diferentes causas, con el Ministerio de Educación con la finalidad de constatar que no se le haya generado pago de salario. Asimismo, por el incumplimiento de funciones de los 4 Coordinadores Distritales, se apliquen las sanciones que en derecho correspondan. </w:t>
            </w:r>
          </w:p>
          <w:p w14:paraId="74051BB5" w14:textId="77777777" w:rsidR="00D51A43" w:rsidRDefault="005806BB">
            <w:pPr>
              <w:numPr>
                <w:ilvl w:val="0"/>
                <w:numId w:val="3"/>
              </w:numPr>
              <w:spacing w:after="0" w:line="259" w:lineRule="auto"/>
              <w:ind w:right="0" w:firstLine="0"/>
              <w:jc w:val="left"/>
            </w:pPr>
            <w:r>
              <w:rPr>
                <w:color w:val="444444"/>
                <w:sz w:val="16"/>
              </w:rPr>
              <w:t xml:space="preserve">De seguimiento a las instrucciones giradas y acciones realizadas, para asegurar el cumplimiento de </w:t>
            </w:r>
            <w:proofErr w:type="gramStart"/>
            <w:r>
              <w:rPr>
                <w:color w:val="444444"/>
                <w:sz w:val="16"/>
              </w:rPr>
              <w:t>las mismas</w:t>
            </w:r>
            <w:proofErr w:type="gramEnd"/>
            <w:r>
              <w:rPr>
                <w:color w:val="444444"/>
                <w:sz w:val="16"/>
              </w:rPr>
              <w:t>, esto con la finalidad de evitar posibles sanciones por parte del ente fiscalizador estatal.</w:t>
            </w:r>
          </w:p>
        </w:tc>
        <w:tc>
          <w:tcPr>
            <w:tcW w:w="1956" w:type="dxa"/>
            <w:tcBorders>
              <w:top w:val="single" w:sz="8" w:space="0" w:color="000000"/>
              <w:left w:val="single" w:sz="8" w:space="0" w:color="000000"/>
              <w:bottom w:val="single" w:sz="8" w:space="0" w:color="000000"/>
              <w:right w:val="single" w:sz="8" w:space="0" w:color="000000"/>
            </w:tcBorders>
          </w:tcPr>
          <w:p w14:paraId="0304E465" w14:textId="77777777" w:rsidR="00D51A43" w:rsidRDefault="005806BB">
            <w:pPr>
              <w:spacing w:after="0" w:line="259" w:lineRule="auto"/>
              <w:ind w:left="0" w:right="0" w:firstLine="0"/>
              <w:jc w:val="left"/>
            </w:pPr>
            <w:r>
              <w:rPr>
                <w:color w:val="444444"/>
                <w:sz w:val="16"/>
              </w:rPr>
              <w:t>11/10/2022</w:t>
            </w:r>
          </w:p>
        </w:tc>
      </w:tr>
    </w:tbl>
    <w:p w14:paraId="2E277966" w14:textId="77777777" w:rsidR="00D51A43" w:rsidRDefault="005806BB">
      <w:pPr>
        <w:spacing w:after="240"/>
        <w:ind w:left="395" w:right="0"/>
        <w:jc w:val="left"/>
      </w:pPr>
      <w:r>
        <w:t xml:space="preserve"> 2.  Jefatura de Recursos Humanos </w:t>
      </w:r>
    </w:p>
    <w:p w14:paraId="3B690CA8" w14:textId="77777777" w:rsidR="00D51A43" w:rsidRDefault="005806BB">
      <w:pPr>
        <w:spacing w:after="240"/>
        <w:ind w:left="395" w:right="0"/>
        <w:jc w:val="left"/>
      </w:pPr>
      <w:r>
        <w:t xml:space="preserve"> Riesgo materializado</w:t>
      </w:r>
    </w:p>
    <w:p w14:paraId="48175143" w14:textId="77777777" w:rsidR="00D51A43" w:rsidRDefault="005806BB">
      <w:pPr>
        <w:ind w:left="395" w:right="625"/>
      </w:pPr>
      <w:r>
        <w:t>2.    Incumplimiento en plazo para efectuar bloqueo de pago de salarios.</w:t>
      </w:r>
    </w:p>
    <w:p w14:paraId="41955513" w14:textId="77777777" w:rsidR="00D51A43" w:rsidRDefault="005806BB">
      <w:pPr>
        <w:ind w:left="395" w:right="625"/>
      </w:pPr>
      <w:r>
        <w:t xml:space="preserve">En la Dirección Departamental de Educación de Huehuetenango, por el período auditado del 01 de enero al 31 de julio de 2022, al realizar verificación de los movimientos de personal, se determinó que en 17 movimientos de acciones de personal tales como: fallecimiento, destitución, jubilación, rescisión de contrato y renuncia, se efectuó el bloqueo de pago de salario, posterior a los 4 días de la fecha efectiva del movimiento, de los cuales  15 ya efectuaron el reintegro y 2 se encuentran pendientes de reintegrar. (Ver Anexo B). </w:t>
      </w:r>
    </w:p>
    <w:p w14:paraId="18ED9CA9" w14:textId="77777777" w:rsidR="00D51A43" w:rsidRDefault="005806BB">
      <w:pPr>
        <w:spacing w:after="240"/>
        <w:ind w:left="395" w:right="0"/>
        <w:jc w:val="left"/>
      </w:pPr>
      <w:r>
        <w:t>Comentario de la Auditoría</w:t>
      </w:r>
    </w:p>
    <w:p w14:paraId="6E9FC24E" w14:textId="77777777" w:rsidR="00D51A43" w:rsidRDefault="005806BB">
      <w:pPr>
        <w:ind w:left="395" w:right="625"/>
      </w:pPr>
      <w:r>
        <w:t xml:space="preserve">De acuerdo al análisis efectuado a los comentarios vertidos y pruebas presentadas por los responsables, se determinó que, no desvirtúan la deficiencia, debido a que, no presentaron evidencia de haber realizado acciones administrativas, por el incumplimiento por parte de los docentes, directores de establecimientos educativos oficiales y franja de supervisión, en relación al </w:t>
      </w:r>
      <w:r>
        <w:lastRenderedPageBreak/>
        <w:t xml:space="preserve">tiempo establecido por la normativa legal vigente para realizar el bloqueo en el tiempo estipulado, por lo que la deficiencia se confirma. </w:t>
      </w:r>
    </w:p>
    <w:p w14:paraId="01EE0C0C" w14:textId="77777777" w:rsidR="00D51A43" w:rsidRDefault="005806BB">
      <w:pPr>
        <w:spacing w:after="240"/>
        <w:ind w:left="395" w:right="0"/>
        <w:jc w:val="left"/>
      </w:pPr>
      <w:r>
        <w:t xml:space="preserve">Comentario de los </w:t>
      </w:r>
      <w:proofErr w:type="gramStart"/>
      <w:r>
        <w:t>Responsables</w:t>
      </w:r>
      <w:proofErr w:type="gramEnd"/>
    </w:p>
    <w:p w14:paraId="2450D671" w14:textId="77777777" w:rsidR="00D51A43" w:rsidRDefault="005806BB">
      <w:pPr>
        <w:ind w:left="395" w:right="625"/>
      </w:pPr>
      <w:r>
        <w:t>Mediante oficio GP/DRH-No. 403-2022 de fecha 04 de octubre de 2022, la Licenciada Lilia Sofía Alva Ramos, Coordinadora de la Sección de Gestión y Desarrollo de Personal, manifestó que:</w:t>
      </w:r>
    </w:p>
    <w:p w14:paraId="4C3F7BBA" w14:textId="77777777" w:rsidR="00D51A43" w:rsidRDefault="005806BB">
      <w:pPr>
        <w:ind w:left="395" w:right="625"/>
      </w:pPr>
      <w:r>
        <w:t>Aclaración: La Sección de Gestión y Desarrollo de Personal DIDEDUC, notifica anualmente a la Franja de Supervisión, las normativas legales internas relacionadas a la solicitud de bloqueo de salarios. (ver circular GP/DRH-No 004-2022).</w:t>
      </w:r>
    </w:p>
    <w:p w14:paraId="3A7A74C6" w14:textId="77777777" w:rsidR="00D51A43" w:rsidRDefault="005806BB">
      <w:pPr>
        <w:spacing w:after="0"/>
        <w:ind w:left="395" w:right="625"/>
      </w:pPr>
      <w:r>
        <w:t xml:space="preserve">Según el instructivo RHU- INS-15 numeral 3 sub numeral 3.1 dice: Es responsabilidad directa del servidor público y del jefe inmediato solicitar a la Dirección Departamental de Educación el bloqueo de salario. </w:t>
      </w:r>
    </w:p>
    <w:p w14:paraId="06DEA07B" w14:textId="77777777" w:rsidR="00D51A43" w:rsidRDefault="005806BB">
      <w:pPr>
        <w:ind w:left="395" w:right="625"/>
      </w:pPr>
      <w:r>
        <w:t>Se adjunta cuadro donde se detalla la fecha y documento de respaldo que cada supervisor y/o área presentó a la Sección de Gestión y Desarrollo DIDEDUC; solicitando el Bloqueo de Salario de cada uno.</w:t>
      </w:r>
    </w:p>
    <w:p w14:paraId="25BF4C47" w14:textId="77777777" w:rsidR="00D51A43" w:rsidRDefault="005806BB">
      <w:pPr>
        <w:ind w:left="395" w:right="625"/>
      </w:pPr>
      <w:r>
        <w:t xml:space="preserve">De conformidad con el oficio DRH No. 1422-2022 de fecha 5 de octubre de 2022, la Licenciada Odilia Alejandrina Vásquez Palacios, </w:t>
      </w:r>
      <w:proofErr w:type="gramStart"/>
      <w:r>
        <w:t>Jefa</w:t>
      </w:r>
      <w:proofErr w:type="gramEnd"/>
      <w:r>
        <w:t xml:space="preserve"> del Departamento de Recursos Humanos de esta DIDEDUC, manifestó lo siguiente: </w:t>
      </w:r>
    </w:p>
    <w:p w14:paraId="36DDFF1C" w14:textId="77777777" w:rsidR="00D51A43" w:rsidRDefault="005806BB">
      <w:pPr>
        <w:spacing w:after="0"/>
        <w:ind w:left="395" w:right="625"/>
      </w:pPr>
      <w:proofErr w:type="gramStart"/>
      <w:r>
        <w:t>En relación al</w:t>
      </w:r>
      <w:proofErr w:type="gramEnd"/>
      <w:r>
        <w:t xml:space="preserve"> numeral 3.2 Incumplimiento en plazo para efectuar bloqueo de salario, la </w:t>
      </w:r>
    </w:p>
    <w:p w14:paraId="7D909B4D" w14:textId="77777777" w:rsidR="00D51A43" w:rsidRDefault="005806BB">
      <w:pPr>
        <w:ind w:left="395" w:right="625"/>
      </w:pPr>
      <w:r>
        <w:t xml:space="preserve">Licda. Lilia Sofía Alva Ramos, Coordinadora de la Sección de Gestión y Desarrollo de Personal, entregó a su persona el Oficio GP/DRH No. 403-2022, de fecha 04 de octubre de 2022. </w:t>
      </w:r>
    </w:p>
    <w:p w14:paraId="2FA2D9C7" w14:textId="77777777" w:rsidR="00D51A43" w:rsidRDefault="005806BB">
      <w:pPr>
        <w:spacing w:after="240"/>
        <w:ind w:left="395" w:right="0"/>
        <w:jc w:val="left"/>
      </w:pPr>
      <w:r>
        <w:t xml:space="preserve">Responsables del área </w:t>
      </w:r>
    </w:p>
    <w:p w14:paraId="15896410" w14:textId="77777777" w:rsidR="00D51A43" w:rsidRDefault="005806BB">
      <w:pPr>
        <w:spacing w:after="0"/>
        <w:ind w:left="395" w:right="625"/>
      </w:pPr>
      <w:r>
        <w:t>WILLIAM FLORENCIO RAMIREZ RECINOS</w:t>
      </w:r>
    </w:p>
    <w:p w14:paraId="52D07933" w14:textId="77777777" w:rsidR="00D51A43" w:rsidRDefault="005806BB">
      <w:pPr>
        <w:spacing w:after="0"/>
        <w:ind w:left="395" w:right="625"/>
      </w:pPr>
      <w:r>
        <w:t>ODILIA ALEJANDRINA VASQUEZ PALACIOS</w:t>
      </w:r>
    </w:p>
    <w:p w14:paraId="22C68CFE" w14:textId="77777777" w:rsidR="00D51A43" w:rsidRDefault="005806BB">
      <w:pPr>
        <w:spacing w:after="0"/>
        <w:ind w:left="395" w:right="625"/>
      </w:pPr>
      <w:r>
        <w:t>LILIA SOFIA ALVA RAMOS</w:t>
      </w:r>
    </w:p>
    <w:p w14:paraId="361BC297" w14:textId="77777777" w:rsidR="00D51A43" w:rsidRDefault="005806BB">
      <w:pPr>
        <w:ind w:left="395" w:right="625"/>
      </w:pPr>
      <w:r>
        <w:t>RUDY CARLOS ARMANDO MORALES VILLATORO</w:t>
      </w:r>
    </w:p>
    <w:p w14:paraId="6204FE49" w14:textId="77777777" w:rsidR="00D51A43" w:rsidRDefault="005806BB">
      <w:pPr>
        <w:spacing w:after="0"/>
        <w:ind w:left="395" w:right="0"/>
        <w:jc w:val="left"/>
      </w:pPr>
      <w:r>
        <w:t>Recomendaciones</w:t>
      </w:r>
    </w:p>
    <w:tbl>
      <w:tblPr>
        <w:tblStyle w:val="TableGrid"/>
        <w:tblW w:w="9420" w:type="dxa"/>
        <w:tblInd w:w="410" w:type="dxa"/>
        <w:tblCellMar>
          <w:top w:w="50" w:type="dxa"/>
          <w:left w:w="90" w:type="dxa"/>
          <w:right w:w="115" w:type="dxa"/>
        </w:tblCellMar>
        <w:tblLook w:val="04A0" w:firstRow="1" w:lastRow="0" w:firstColumn="1" w:lastColumn="0" w:noHBand="0" w:noVBand="1"/>
      </w:tblPr>
      <w:tblGrid>
        <w:gridCol w:w="1068"/>
        <w:gridCol w:w="6396"/>
        <w:gridCol w:w="1956"/>
      </w:tblGrid>
      <w:tr w:rsidR="00D51A43" w14:paraId="14824120" w14:textId="77777777">
        <w:trPr>
          <w:trHeight w:val="381"/>
        </w:trPr>
        <w:tc>
          <w:tcPr>
            <w:tcW w:w="1068" w:type="dxa"/>
            <w:tcBorders>
              <w:top w:val="single" w:sz="8" w:space="0" w:color="000000"/>
              <w:left w:val="single" w:sz="8" w:space="0" w:color="000000"/>
              <w:bottom w:val="single" w:sz="8" w:space="0" w:color="000000"/>
              <w:right w:val="single" w:sz="8" w:space="0" w:color="000000"/>
            </w:tcBorders>
            <w:shd w:val="clear" w:color="auto" w:fill="CCCCCC"/>
          </w:tcPr>
          <w:p w14:paraId="749C11C8" w14:textId="77777777" w:rsidR="00D51A43" w:rsidRDefault="005806BB">
            <w:pPr>
              <w:spacing w:after="0" w:line="259" w:lineRule="auto"/>
              <w:ind w:left="0" w:right="0" w:firstLine="0"/>
              <w:jc w:val="left"/>
            </w:pPr>
            <w:r>
              <w:rPr>
                <w:color w:val="444444"/>
              </w:rPr>
              <w:t>No.</w:t>
            </w:r>
          </w:p>
        </w:tc>
        <w:tc>
          <w:tcPr>
            <w:tcW w:w="6396" w:type="dxa"/>
            <w:tcBorders>
              <w:top w:val="single" w:sz="8" w:space="0" w:color="000000"/>
              <w:left w:val="single" w:sz="8" w:space="0" w:color="000000"/>
              <w:bottom w:val="single" w:sz="8" w:space="0" w:color="000000"/>
              <w:right w:val="single" w:sz="8" w:space="0" w:color="000000"/>
            </w:tcBorders>
            <w:shd w:val="clear" w:color="auto" w:fill="CCCCCC"/>
          </w:tcPr>
          <w:p w14:paraId="226308A3" w14:textId="77777777" w:rsidR="00D51A43" w:rsidRDefault="005806BB">
            <w:pPr>
              <w:spacing w:after="0" w:line="259" w:lineRule="auto"/>
              <w:ind w:left="0" w:right="0" w:firstLine="0"/>
              <w:jc w:val="left"/>
            </w:pPr>
            <w:r>
              <w:rPr>
                <w:color w:val="444444"/>
              </w:rPr>
              <w:t>Descripción</w:t>
            </w:r>
          </w:p>
        </w:tc>
        <w:tc>
          <w:tcPr>
            <w:tcW w:w="1956" w:type="dxa"/>
            <w:tcBorders>
              <w:top w:val="single" w:sz="8" w:space="0" w:color="000000"/>
              <w:left w:val="single" w:sz="8" w:space="0" w:color="000000"/>
              <w:bottom w:val="single" w:sz="8" w:space="0" w:color="000000"/>
              <w:right w:val="single" w:sz="8" w:space="0" w:color="000000"/>
            </w:tcBorders>
            <w:shd w:val="clear" w:color="auto" w:fill="CCCCCC"/>
          </w:tcPr>
          <w:p w14:paraId="4C4F2D1B" w14:textId="77777777" w:rsidR="00D51A43" w:rsidRDefault="005806BB">
            <w:pPr>
              <w:spacing w:after="0" w:line="259" w:lineRule="auto"/>
              <w:ind w:left="0" w:right="0" w:firstLine="0"/>
              <w:jc w:val="left"/>
            </w:pPr>
            <w:r>
              <w:rPr>
                <w:color w:val="444444"/>
              </w:rPr>
              <w:t>Fecha creación</w:t>
            </w:r>
          </w:p>
        </w:tc>
      </w:tr>
      <w:tr w:rsidR="00D51A43" w14:paraId="315CCB8E" w14:textId="77777777">
        <w:trPr>
          <w:trHeight w:val="3100"/>
        </w:trPr>
        <w:tc>
          <w:tcPr>
            <w:tcW w:w="1068" w:type="dxa"/>
            <w:tcBorders>
              <w:top w:val="single" w:sz="8" w:space="0" w:color="000000"/>
              <w:left w:val="single" w:sz="8" w:space="0" w:color="000000"/>
              <w:bottom w:val="single" w:sz="8" w:space="0" w:color="000000"/>
              <w:right w:val="single" w:sz="8" w:space="0" w:color="000000"/>
            </w:tcBorders>
          </w:tcPr>
          <w:p w14:paraId="640913B5" w14:textId="77777777" w:rsidR="00D51A43" w:rsidRDefault="005806BB">
            <w:pPr>
              <w:spacing w:after="0" w:line="259" w:lineRule="auto"/>
              <w:ind w:left="0" w:right="0" w:firstLine="0"/>
              <w:jc w:val="left"/>
            </w:pPr>
            <w:r>
              <w:rPr>
                <w:color w:val="444444"/>
                <w:sz w:val="16"/>
              </w:rPr>
              <w:lastRenderedPageBreak/>
              <w:t>1</w:t>
            </w:r>
          </w:p>
        </w:tc>
        <w:tc>
          <w:tcPr>
            <w:tcW w:w="6396" w:type="dxa"/>
            <w:tcBorders>
              <w:top w:val="single" w:sz="8" w:space="0" w:color="000000"/>
              <w:left w:val="single" w:sz="8" w:space="0" w:color="000000"/>
              <w:bottom w:val="single" w:sz="8" w:space="0" w:color="000000"/>
              <w:right w:val="single" w:sz="8" w:space="0" w:color="000000"/>
            </w:tcBorders>
          </w:tcPr>
          <w:p w14:paraId="4B45F19A" w14:textId="77777777" w:rsidR="00D51A43" w:rsidRDefault="005806BB">
            <w:pPr>
              <w:spacing w:after="188" w:line="230" w:lineRule="auto"/>
              <w:ind w:left="0" w:right="0" w:firstLine="0"/>
              <w:jc w:val="left"/>
            </w:pPr>
            <w:r>
              <w:rPr>
                <w:color w:val="444444"/>
                <w:sz w:val="16"/>
              </w:rPr>
              <w:t xml:space="preserve">Que el </w:t>
            </w:r>
            <w:proofErr w:type="gramStart"/>
            <w:r>
              <w:rPr>
                <w:color w:val="444444"/>
                <w:sz w:val="16"/>
              </w:rPr>
              <w:t>Director</w:t>
            </w:r>
            <w:proofErr w:type="gramEnd"/>
            <w:r>
              <w:rPr>
                <w:color w:val="444444"/>
                <w:sz w:val="16"/>
              </w:rPr>
              <w:t xml:space="preserve"> Departamental de Educación de Huehuetenango, realice las siguientes acciones: </w:t>
            </w:r>
          </w:p>
          <w:p w14:paraId="55527B88" w14:textId="77777777" w:rsidR="00D51A43" w:rsidRDefault="005806BB">
            <w:pPr>
              <w:numPr>
                <w:ilvl w:val="0"/>
                <w:numId w:val="4"/>
              </w:numPr>
              <w:spacing w:after="187" w:line="230" w:lineRule="auto"/>
              <w:ind w:right="0" w:firstLine="0"/>
              <w:jc w:val="left"/>
            </w:pPr>
            <w:r>
              <w:rPr>
                <w:color w:val="444444"/>
                <w:sz w:val="16"/>
              </w:rPr>
              <w:t xml:space="preserve">Gire instrucciones por escrito a la Subdirección Administrativa Financiera y esta a su vez a la Jefatura de Recursos Humanos, a efecto que, la Franja de Supervisión, personal docente y administrativo de los establecimientos educativos cumplan con el procedimiento y tiempos establecidos, para el bloqueo de salario. Asimismo, al determinarse el incumplimiento en plazos apliquen las sanciones que en derecho correspondan. </w:t>
            </w:r>
          </w:p>
          <w:p w14:paraId="585A0166" w14:textId="77777777" w:rsidR="00D51A43" w:rsidRDefault="005806BB">
            <w:pPr>
              <w:numPr>
                <w:ilvl w:val="0"/>
                <w:numId w:val="4"/>
              </w:numPr>
              <w:spacing w:after="0" w:line="259" w:lineRule="auto"/>
              <w:ind w:right="0" w:firstLine="0"/>
              <w:jc w:val="left"/>
            </w:pPr>
            <w:r>
              <w:rPr>
                <w:color w:val="444444"/>
                <w:sz w:val="16"/>
              </w:rPr>
              <w:t xml:space="preserve">De seguimiento a las instrucciones giradas y acciones realizadas, para asegurar el cumplimiento de </w:t>
            </w:r>
            <w:proofErr w:type="gramStart"/>
            <w:r>
              <w:rPr>
                <w:color w:val="444444"/>
                <w:sz w:val="16"/>
              </w:rPr>
              <w:t>las mismas</w:t>
            </w:r>
            <w:proofErr w:type="gramEnd"/>
            <w:r>
              <w:rPr>
                <w:color w:val="444444"/>
                <w:sz w:val="16"/>
              </w:rPr>
              <w:t>, esto con la finalidad de evitar posibles sanciones por parte del ente fiscalizador estatal.</w:t>
            </w:r>
          </w:p>
        </w:tc>
        <w:tc>
          <w:tcPr>
            <w:tcW w:w="1956" w:type="dxa"/>
            <w:tcBorders>
              <w:top w:val="single" w:sz="8" w:space="0" w:color="000000"/>
              <w:left w:val="single" w:sz="8" w:space="0" w:color="000000"/>
              <w:bottom w:val="single" w:sz="8" w:space="0" w:color="000000"/>
              <w:right w:val="single" w:sz="8" w:space="0" w:color="000000"/>
            </w:tcBorders>
          </w:tcPr>
          <w:p w14:paraId="0FF47C9A" w14:textId="77777777" w:rsidR="00D51A43" w:rsidRDefault="005806BB">
            <w:pPr>
              <w:spacing w:after="0" w:line="259" w:lineRule="auto"/>
              <w:ind w:left="0" w:right="0" w:firstLine="0"/>
              <w:jc w:val="left"/>
            </w:pPr>
            <w:r>
              <w:rPr>
                <w:color w:val="444444"/>
                <w:sz w:val="16"/>
              </w:rPr>
              <w:t>11/10/2022</w:t>
            </w:r>
          </w:p>
        </w:tc>
      </w:tr>
    </w:tbl>
    <w:p w14:paraId="4FF9D57C" w14:textId="77777777" w:rsidR="00D51A43" w:rsidRDefault="005806BB">
      <w:pPr>
        <w:spacing w:after="240"/>
        <w:ind w:left="395" w:right="0"/>
        <w:jc w:val="left"/>
      </w:pPr>
      <w:r>
        <w:t xml:space="preserve"> 3.  Jefatura de Recursos Humanos </w:t>
      </w:r>
    </w:p>
    <w:p w14:paraId="3E7FDA27" w14:textId="77777777" w:rsidR="00D51A43" w:rsidRDefault="005806BB">
      <w:pPr>
        <w:spacing w:after="240"/>
        <w:ind w:left="395" w:right="0"/>
        <w:jc w:val="left"/>
      </w:pPr>
      <w:r>
        <w:t xml:space="preserve"> Riesgo materializado</w:t>
      </w:r>
    </w:p>
    <w:p w14:paraId="49E0D76B" w14:textId="77777777" w:rsidR="00D51A43" w:rsidRDefault="005806BB">
      <w:pPr>
        <w:ind w:left="395" w:right="625"/>
      </w:pPr>
      <w:r>
        <w:t>1.    Sueldos pagados no devengados.</w:t>
      </w:r>
    </w:p>
    <w:p w14:paraId="51B50820" w14:textId="77777777" w:rsidR="00D51A43" w:rsidRDefault="005806BB">
      <w:pPr>
        <w:ind w:left="395" w:right="625"/>
      </w:pPr>
      <w:r>
        <w:t>En la Dirección Departamental de Educación de Huehuetenango, por el período auditado del 01 de enero al 31 de julio de 2022, al realizar análisis de 119 casos de movimientos de personal docente y administrativo, con cargo a los renglones 011 ¿Personal Permanente¿ y 022 ¿Personal por contrato¿ en el Sistema de Nómina y Registro de Personal ¿</w:t>
      </w:r>
      <w:proofErr w:type="spellStart"/>
      <w:r>
        <w:t>Guatenóminas</w:t>
      </w:r>
      <w:proofErr w:type="spellEnd"/>
      <w:r>
        <w:t xml:space="preserve">- se determinó que en los tipos de movimientos de personal por destitución, faltas al servicio y renuncia, se pagaron sueldos no devengados a 5 empleados por la cantidad total de Q. 157,001.37. (Ver anexo A). </w:t>
      </w:r>
    </w:p>
    <w:p w14:paraId="29058ED1" w14:textId="77777777" w:rsidR="00D51A43" w:rsidRDefault="005806BB">
      <w:pPr>
        <w:spacing w:after="240"/>
        <w:ind w:left="395" w:right="0"/>
        <w:jc w:val="left"/>
      </w:pPr>
      <w:r>
        <w:t>Comentario de la Auditoría</w:t>
      </w:r>
    </w:p>
    <w:p w14:paraId="55449D93" w14:textId="77777777" w:rsidR="00D51A43" w:rsidRDefault="005806BB">
      <w:pPr>
        <w:ind w:left="395" w:right="625"/>
      </w:pPr>
      <w:proofErr w:type="gramStart"/>
      <w:r>
        <w:t>De acuerdo al</w:t>
      </w:r>
      <w:proofErr w:type="gramEnd"/>
      <w:r>
        <w:t xml:space="preserve"> análisis efectuado a los comentarios vertidos y pruebas presentadas por los responsables, se determinó que no desvirtúan la deficiencia, debido a que, los salarios pagados no devengados a los cinco empleados, aún se encuentran pendientes de recuperación, por lo que será en el seguimiento de las recomendaciones, en donde se comprobará si se cumplió con las mismas, por lo que, la deficiencia se confirma. </w:t>
      </w:r>
    </w:p>
    <w:p w14:paraId="445DEC57" w14:textId="77777777" w:rsidR="00D51A43" w:rsidRDefault="005806BB">
      <w:pPr>
        <w:spacing w:after="240"/>
        <w:ind w:left="395" w:right="0"/>
        <w:jc w:val="left"/>
      </w:pPr>
      <w:r>
        <w:t xml:space="preserve">Comentario de los </w:t>
      </w:r>
      <w:proofErr w:type="gramStart"/>
      <w:r>
        <w:t>Responsables</w:t>
      </w:r>
      <w:proofErr w:type="gramEnd"/>
    </w:p>
    <w:p w14:paraId="62409A93" w14:textId="77777777" w:rsidR="00D51A43" w:rsidRDefault="005806BB">
      <w:pPr>
        <w:ind w:left="395" w:right="625"/>
      </w:pPr>
      <w:r>
        <w:t>Mediante oficio GP/DRH-No. 403-2022 de fecha 04 de octubre de 2022, la Licenciada Lilia Sofía Alva Ramos, Coordinadora de la Sección de Gestión y Desarrollo de Personal, manifestó ...</w:t>
      </w:r>
    </w:p>
    <w:p w14:paraId="6376D27E" w14:textId="77777777" w:rsidR="00D51A43" w:rsidRDefault="005806BB">
      <w:pPr>
        <w:ind w:left="395" w:right="625"/>
      </w:pPr>
      <w:r>
        <w:t>Con fundamento en los documentos relacionados anteriormente, se establece:</w:t>
      </w:r>
    </w:p>
    <w:p w14:paraId="6076047D" w14:textId="77777777" w:rsidR="00D51A43" w:rsidRDefault="005806BB">
      <w:pPr>
        <w:numPr>
          <w:ilvl w:val="0"/>
          <w:numId w:val="2"/>
        </w:numPr>
        <w:ind w:right="625"/>
      </w:pPr>
      <w:r>
        <w:t>Los Casos de Salarios Cobrados no devengados, que ya cuentan con denuncia penal: Se sugiere que, la Jefatura de RRHH-DIDEDUC, en coordinación con la Oficina de Asesoría Jurídica DIDEDUC, le den seguimiento a cada uno de los casos. Considerando que no es competencia de la Sección de Gestión y Desarrollo de Personal DIDEDUC.</w:t>
      </w:r>
    </w:p>
    <w:p w14:paraId="2A970BA6" w14:textId="77777777" w:rsidR="00D51A43" w:rsidRDefault="005806BB">
      <w:pPr>
        <w:numPr>
          <w:ilvl w:val="0"/>
          <w:numId w:val="2"/>
        </w:numPr>
        <w:ind w:right="625"/>
      </w:pPr>
      <w:r>
        <w:lastRenderedPageBreak/>
        <w:t xml:space="preserve">Se aclara que, los Casos de Salarios Cobrados no devengados, se dieron por motivo que el docente, director y supervisor responsable, no informaron en el tiempo establecido. Lo anterior se fundamente en el instructivo RHU-INS-15 numeral 3 sub numeral 3.1 que dice: Es responsabilidad directa del servidor público y del jefe inmediato solicitar a la Dirección Departamental de Educación el bloqueo de salario. </w:t>
      </w:r>
    </w:p>
    <w:p w14:paraId="7FA6A9C8" w14:textId="77777777" w:rsidR="00D51A43" w:rsidRDefault="005806BB">
      <w:pPr>
        <w:numPr>
          <w:ilvl w:val="0"/>
          <w:numId w:val="2"/>
        </w:numPr>
        <w:ind w:right="625"/>
      </w:pPr>
      <w:r>
        <w:t>De lo anterior, se establece que los únicos responsables de los casos de Salarios Cobrados no devengados, son: El docente, director y/o supervisor, no así el personal de la Dirección Departamental de Educación.</w:t>
      </w:r>
    </w:p>
    <w:p w14:paraId="37CC4CA0" w14:textId="77777777" w:rsidR="00D51A43" w:rsidRDefault="005806BB">
      <w:pPr>
        <w:ind w:left="395" w:right="625"/>
      </w:pPr>
      <w:r>
        <w:t xml:space="preserve">De conformidad con el oficio DRH No. 1422-2022 de fecha 5 de octubre de 2022, la Licenciada Odilia Alejandrina Vásquez Palacios, </w:t>
      </w:r>
      <w:proofErr w:type="gramStart"/>
      <w:r>
        <w:t>Jefa</w:t>
      </w:r>
      <w:proofErr w:type="gramEnd"/>
      <w:r>
        <w:t xml:space="preserve"> del Departamento de Recursos Humanos, manifestó lo siguiente:</w:t>
      </w:r>
    </w:p>
    <w:p w14:paraId="33A4706A" w14:textId="77777777" w:rsidR="00D51A43" w:rsidRDefault="005806BB">
      <w:pPr>
        <w:ind w:left="395" w:right="625"/>
      </w:pPr>
      <w:proofErr w:type="gramStart"/>
      <w:r>
        <w:t>En relación al</w:t>
      </w:r>
      <w:proofErr w:type="gramEnd"/>
      <w:r>
        <w:t xml:space="preserve"> numeral 1.1 Sueldos pagados no devengados, se adjunta Oficio GP/</w:t>
      </w:r>
      <w:proofErr w:type="spellStart"/>
      <w:r>
        <w:t>DRHNo</w:t>
      </w:r>
      <w:proofErr w:type="spellEnd"/>
      <w:r>
        <w:t xml:space="preserve">. 401-2022 de fecha 3 de octubre de 2022 de la Licda. Lilia Sofía Alva Ramos, Coordinadora de la Sección de Gestión y Desarrollo de Personal de esta DIDEDUC en referencia al caso de Juan Ariel Herrera Alvarado, por el incumplimiento de deberes del Lic. Abelardo </w:t>
      </w:r>
      <w:proofErr w:type="spellStart"/>
      <w:r>
        <w:t>Mefiboset</w:t>
      </w:r>
      <w:proofErr w:type="spellEnd"/>
      <w:r>
        <w:t xml:space="preserve"> Villatoro Herrera, Coordinador Distrital del municipio de La Democracia, Huehuetenango. Para conocimiento y seguimiento administrativo del caso, se envió copia del Oficio GP/DRH-No. 401-2022 al </w:t>
      </w:r>
      <w:proofErr w:type="gramStart"/>
      <w:r>
        <w:t>Director</w:t>
      </w:r>
      <w:proofErr w:type="gramEnd"/>
      <w:r>
        <w:t xml:space="preserve"> Departamental de Educación a través del Oficio DRH No. 1421-2022. </w:t>
      </w:r>
    </w:p>
    <w:p w14:paraId="467967A0" w14:textId="77777777" w:rsidR="00D51A43" w:rsidRDefault="005806BB">
      <w:pPr>
        <w:spacing w:after="240"/>
        <w:ind w:left="395" w:right="0"/>
        <w:jc w:val="left"/>
      </w:pPr>
      <w:r>
        <w:t xml:space="preserve">Responsables del área </w:t>
      </w:r>
    </w:p>
    <w:p w14:paraId="3A894C27" w14:textId="77777777" w:rsidR="00D51A43" w:rsidRDefault="005806BB">
      <w:pPr>
        <w:spacing w:after="0"/>
        <w:ind w:left="395" w:right="625"/>
      </w:pPr>
      <w:r>
        <w:t>WILLIAM FLORENCIO RAMIREZ RECINOS</w:t>
      </w:r>
    </w:p>
    <w:p w14:paraId="403B44A4" w14:textId="77777777" w:rsidR="00D51A43" w:rsidRDefault="005806BB">
      <w:pPr>
        <w:spacing w:after="0"/>
        <w:ind w:left="395" w:right="625"/>
      </w:pPr>
      <w:r>
        <w:t>ODILIA ALEJANDRINA VASQUEZ PALACIOS</w:t>
      </w:r>
    </w:p>
    <w:p w14:paraId="3CC52491" w14:textId="77777777" w:rsidR="00D51A43" w:rsidRDefault="005806BB">
      <w:pPr>
        <w:spacing w:after="0"/>
        <w:ind w:left="395" w:right="625"/>
      </w:pPr>
      <w:r>
        <w:t>LILIA SOFIA ALVA RAMOS</w:t>
      </w:r>
    </w:p>
    <w:p w14:paraId="7218921C" w14:textId="77777777" w:rsidR="00D51A43" w:rsidRDefault="005806BB">
      <w:pPr>
        <w:ind w:left="395" w:right="625"/>
      </w:pPr>
      <w:r>
        <w:t>RUDY CARLOS ARMANDO MORALES VILLATORO</w:t>
      </w:r>
    </w:p>
    <w:p w14:paraId="33AA284B" w14:textId="77777777" w:rsidR="00D51A43" w:rsidRDefault="005806BB">
      <w:pPr>
        <w:spacing w:after="0"/>
        <w:ind w:left="395" w:right="0"/>
        <w:jc w:val="left"/>
      </w:pPr>
      <w:r>
        <w:t>Recomendaciones</w:t>
      </w:r>
    </w:p>
    <w:tbl>
      <w:tblPr>
        <w:tblStyle w:val="TableGrid"/>
        <w:tblW w:w="9420" w:type="dxa"/>
        <w:tblInd w:w="410" w:type="dxa"/>
        <w:tblCellMar>
          <w:top w:w="50" w:type="dxa"/>
          <w:left w:w="90" w:type="dxa"/>
          <w:right w:w="61" w:type="dxa"/>
        </w:tblCellMar>
        <w:tblLook w:val="04A0" w:firstRow="1" w:lastRow="0" w:firstColumn="1" w:lastColumn="0" w:noHBand="0" w:noVBand="1"/>
      </w:tblPr>
      <w:tblGrid>
        <w:gridCol w:w="1068"/>
        <w:gridCol w:w="6396"/>
        <w:gridCol w:w="1956"/>
      </w:tblGrid>
      <w:tr w:rsidR="00D51A43" w14:paraId="1B851263" w14:textId="77777777">
        <w:trPr>
          <w:trHeight w:val="381"/>
        </w:trPr>
        <w:tc>
          <w:tcPr>
            <w:tcW w:w="1068" w:type="dxa"/>
            <w:tcBorders>
              <w:top w:val="single" w:sz="8" w:space="0" w:color="000000"/>
              <w:left w:val="single" w:sz="8" w:space="0" w:color="000000"/>
              <w:bottom w:val="single" w:sz="8" w:space="0" w:color="000000"/>
              <w:right w:val="single" w:sz="8" w:space="0" w:color="000000"/>
            </w:tcBorders>
            <w:shd w:val="clear" w:color="auto" w:fill="CCCCCC"/>
          </w:tcPr>
          <w:p w14:paraId="21D8A349" w14:textId="77777777" w:rsidR="00D51A43" w:rsidRDefault="005806BB">
            <w:pPr>
              <w:spacing w:after="0" w:line="259" w:lineRule="auto"/>
              <w:ind w:left="0" w:right="0" w:firstLine="0"/>
              <w:jc w:val="left"/>
            </w:pPr>
            <w:r>
              <w:rPr>
                <w:color w:val="444444"/>
              </w:rPr>
              <w:t>No.</w:t>
            </w:r>
          </w:p>
        </w:tc>
        <w:tc>
          <w:tcPr>
            <w:tcW w:w="6396" w:type="dxa"/>
            <w:tcBorders>
              <w:top w:val="single" w:sz="8" w:space="0" w:color="000000"/>
              <w:left w:val="single" w:sz="8" w:space="0" w:color="000000"/>
              <w:bottom w:val="single" w:sz="8" w:space="0" w:color="000000"/>
              <w:right w:val="single" w:sz="8" w:space="0" w:color="000000"/>
            </w:tcBorders>
            <w:shd w:val="clear" w:color="auto" w:fill="CCCCCC"/>
          </w:tcPr>
          <w:p w14:paraId="0EFCD96D" w14:textId="77777777" w:rsidR="00D51A43" w:rsidRDefault="005806BB">
            <w:pPr>
              <w:spacing w:after="0" w:line="259" w:lineRule="auto"/>
              <w:ind w:left="0" w:right="0" w:firstLine="0"/>
              <w:jc w:val="left"/>
            </w:pPr>
            <w:r>
              <w:rPr>
                <w:color w:val="444444"/>
              </w:rPr>
              <w:t>Descripción</w:t>
            </w:r>
          </w:p>
        </w:tc>
        <w:tc>
          <w:tcPr>
            <w:tcW w:w="1956" w:type="dxa"/>
            <w:tcBorders>
              <w:top w:val="single" w:sz="8" w:space="0" w:color="000000"/>
              <w:left w:val="single" w:sz="8" w:space="0" w:color="000000"/>
              <w:bottom w:val="single" w:sz="8" w:space="0" w:color="000000"/>
              <w:right w:val="single" w:sz="8" w:space="0" w:color="000000"/>
            </w:tcBorders>
            <w:shd w:val="clear" w:color="auto" w:fill="CCCCCC"/>
          </w:tcPr>
          <w:p w14:paraId="152DDD07" w14:textId="77777777" w:rsidR="00D51A43" w:rsidRDefault="005806BB">
            <w:pPr>
              <w:spacing w:after="0" w:line="259" w:lineRule="auto"/>
              <w:ind w:left="0" w:right="0" w:firstLine="0"/>
              <w:jc w:val="left"/>
            </w:pPr>
            <w:r>
              <w:rPr>
                <w:color w:val="444444"/>
              </w:rPr>
              <w:t>Fecha creación</w:t>
            </w:r>
          </w:p>
        </w:tc>
      </w:tr>
      <w:tr w:rsidR="00D51A43" w14:paraId="6504DBBF" w14:textId="77777777">
        <w:trPr>
          <w:trHeight w:val="6288"/>
        </w:trPr>
        <w:tc>
          <w:tcPr>
            <w:tcW w:w="1068" w:type="dxa"/>
            <w:tcBorders>
              <w:top w:val="single" w:sz="8" w:space="0" w:color="000000"/>
              <w:left w:val="single" w:sz="8" w:space="0" w:color="000000"/>
              <w:bottom w:val="single" w:sz="8" w:space="0" w:color="000000"/>
              <w:right w:val="single" w:sz="8" w:space="0" w:color="000000"/>
            </w:tcBorders>
          </w:tcPr>
          <w:p w14:paraId="5B1F2652" w14:textId="77777777" w:rsidR="00D51A43" w:rsidRDefault="005806BB">
            <w:pPr>
              <w:spacing w:after="0" w:line="259" w:lineRule="auto"/>
              <w:ind w:left="0" w:right="0" w:firstLine="0"/>
              <w:jc w:val="left"/>
            </w:pPr>
            <w:r>
              <w:rPr>
                <w:color w:val="444444"/>
                <w:sz w:val="16"/>
              </w:rPr>
              <w:lastRenderedPageBreak/>
              <w:t>1</w:t>
            </w:r>
          </w:p>
        </w:tc>
        <w:tc>
          <w:tcPr>
            <w:tcW w:w="6396" w:type="dxa"/>
            <w:tcBorders>
              <w:top w:val="single" w:sz="8" w:space="0" w:color="000000"/>
              <w:left w:val="single" w:sz="8" w:space="0" w:color="000000"/>
              <w:bottom w:val="single" w:sz="8" w:space="0" w:color="000000"/>
              <w:right w:val="single" w:sz="8" w:space="0" w:color="000000"/>
            </w:tcBorders>
          </w:tcPr>
          <w:p w14:paraId="550E0722" w14:textId="77777777" w:rsidR="00D51A43" w:rsidRDefault="005806BB">
            <w:pPr>
              <w:spacing w:after="188" w:line="230" w:lineRule="auto"/>
              <w:ind w:left="0" w:right="0" w:firstLine="0"/>
              <w:jc w:val="left"/>
            </w:pPr>
            <w:r>
              <w:rPr>
                <w:color w:val="444444"/>
                <w:sz w:val="16"/>
              </w:rPr>
              <w:t xml:space="preserve">Que el </w:t>
            </w:r>
            <w:proofErr w:type="gramStart"/>
            <w:r>
              <w:rPr>
                <w:color w:val="444444"/>
                <w:sz w:val="16"/>
              </w:rPr>
              <w:t>Director</w:t>
            </w:r>
            <w:proofErr w:type="gramEnd"/>
            <w:r>
              <w:rPr>
                <w:color w:val="444444"/>
                <w:sz w:val="16"/>
              </w:rPr>
              <w:t xml:space="preserve"> Departamental de Educación de Huehuetenango, realice las siguientes acciones: </w:t>
            </w:r>
          </w:p>
          <w:p w14:paraId="16347A0C" w14:textId="77777777" w:rsidR="00D51A43" w:rsidRDefault="005806BB">
            <w:pPr>
              <w:numPr>
                <w:ilvl w:val="0"/>
                <w:numId w:val="5"/>
              </w:numPr>
              <w:spacing w:after="188" w:line="230" w:lineRule="auto"/>
              <w:ind w:right="0" w:firstLine="0"/>
              <w:jc w:val="left"/>
            </w:pPr>
            <w:r>
              <w:rPr>
                <w:color w:val="444444"/>
                <w:sz w:val="16"/>
              </w:rPr>
              <w:t>Gire instrucciones por escrito a la Subdirección Administrativa Financiera y esta a su vez a la Jefatura de Recursos Humanos, para que solicite a la subdirección de nóminas y salarios la confirmación del monto por salarios pagados no devengados, del empleado Juan Ariel Herrera Alvarado, con código de empleado 950045290, así como la solicitud y generación de las boletas de reintegro que corresponda, para que, en un plazo no mayor de 15 días hábiles, posteriores a la fecha de haber recibido el informe de auditoría, se solicite al empleado que presente las boletas de reintegro de los sueldos líquidos recibidos y descuentos personales.</w:t>
            </w:r>
          </w:p>
          <w:p w14:paraId="763AD7E7" w14:textId="77777777" w:rsidR="00D51A43" w:rsidRDefault="005806BB">
            <w:pPr>
              <w:numPr>
                <w:ilvl w:val="0"/>
                <w:numId w:val="5"/>
              </w:numPr>
              <w:spacing w:after="187" w:line="230" w:lineRule="auto"/>
              <w:ind w:right="0" w:firstLine="0"/>
              <w:jc w:val="left"/>
            </w:pPr>
            <w:r>
              <w:rPr>
                <w:color w:val="444444"/>
                <w:sz w:val="16"/>
              </w:rPr>
              <w:t xml:space="preserve">De no obtenerse respuesta al finalizar el plazo, el </w:t>
            </w:r>
            <w:proofErr w:type="gramStart"/>
            <w:r>
              <w:rPr>
                <w:color w:val="444444"/>
                <w:sz w:val="16"/>
              </w:rPr>
              <w:t>Director</w:t>
            </w:r>
            <w:proofErr w:type="gramEnd"/>
            <w:r>
              <w:rPr>
                <w:color w:val="444444"/>
                <w:sz w:val="16"/>
              </w:rPr>
              <w:t xml:space="preserve"> Departamental de Educación de Huehuetenango, en coordinación con Asesoría Jurídica de dicha dirección, presenten la denuncia ante el Ministerio Público, con la finalidad de recuperar los salarios pagados no devengados al empleado Juan Ariel Herrera Alvarado y darle el seguimiento correspondiente hasta recuperar la cantidad propiedad del Estado.</w:t>
            </w:r>
          </w:p>
          <w:p w14:paraId="4A79A5F0" w14:textId="77777777" w:rsidR="00D51A43" w:rsidRDefault="005806BB">
            <w:pPr>
              <w:numPr>
                <w:ilvl w:val="0"/>
                <w:numId w:val="5"/>
              </w:numPr>
              <w:spacing w:after="187" w:line="230" w:lineRule="auto"/>
              <w:ind w:right="0" w:firstLine="0"/>
              <w:jc w:val="left"/>
            </w:pPr>
            <w:r>
              <w:rPr>
                <w:color w:val="444444"/>
                <w:sz w:val="16"/>
              </w:rPr>
              <w:t xml:space="preserve">Que Asesoría Jurídica de esta DIDEDUC, dé el seguimiento correspondiente a las 4 denuncias ya interpuestas de los empleados Ervin Leonardo Pérez Ortiz con código de empleado 9901085694, Jorge Paquito Jerónimo Morales con código de empleado 9901030272, Esdras Abdías Laínez Maldonado con código de empleado 9901078283 y Carlos Enrique </w:t>
            </w:r>
            <w:proofErr w:type="spellStart"/>
            <w:r>
              <w:rPr>
                <w:color w:val="444444"/>
                <w:sz w:val="16"/>
              </w:rPr>
              <w:t>Pantuj</w:t>
            </w:r>
            <w:proofErr w:type="spellEnd"/>
            <w:r>
              <w:rPr>
                <w:color w:val="444444"/>
                <w:sz w:val="16"/>
              </w:rPr>
              <w:t xml:space="preserve"> Martínez con código de empleado 9901204308, hasta la recuperación de los sueldos pagados no devengados, propiedad del Estado.</w:t>
            </w:r>
          </w:p>
          <w:p w14:paraId="37DFCD1E" w14:textId="77777777" w:rsidR="00D51A43" w:rsidRDefault="005806BB">
            <w:pPr>
              <w:numPr>
                <w:ilvl w:val="0"/>
                <w:numId w:val="5"/>
              </w:numPr>
              <w:spacing w:after="188" w:line="230" w:lineRule="auto"/>
              <w:ind w:right="0" w:firstLine="0"/>
              <w:jc w:val="left"/>
            </w:pPr>
            <w:r>
              <w:rPr>
                <w:color w:val="444444"/>
                <w:sz w:val="16"/>
              </w:rPr>
              <w:t xml:space="preserve">Que la </w:t>
            </w:r>
            <w:proofErr w:type="gramStart"/>
            <w:r>
              <w:rPr>
                <w:color w:val="444444"/>
                <w:sz w:val="16"/>
              </w:rPr>
              <w:t>Jefa</w:t>
            </w:r>
            <w:proofErr w:type="gramEnd"/>
            <w:r>
              <w:rPr>
                <w:color w:val="444444"/>
                <w:sz w:val="16"/>
              </w:rPr>
              <w:t xml:space="preserve"> de Recursos Humanos envíe las boletas de reintegro de los sueldos pagados no devengados, a la Dirección de Recursos Humanos DIREH, para que realicen y gestionen ante la Dirección de Contabilidad del Estado del Ministerio de Finanzas Públicas, los registros correspondientes, que incluyan las regularizaciones de las retenciones realizadas en concepto de Seguro Social, Montepío, retención de ISR, fianzas y descuentos personales.</w:t>
            </w:r>
          </w:p>
          <w:p w14:paraId="1FCCC514" w14:textId="77777777" w:rsidR="00D51A43" w:rsidRDefault="005806BB">
            <w:pPr>
              <w:numPr>
                <w:ilvl w:val="0"/>
                <w:numId w:val="5"/>
              </w:numPr>
              <w:spacing w:after="0" w:line="259" w:lineRule="auto"/>
              <w:ind w:right="0" w:firstLine="0"/>
              <w:jc w:val="left"/>
            </w:pPr>
            <w:r>
              <w:rPr>
                <w:color w:val="444444"/>
                <w:sz w:val="16"/>
              </w:rPr>
              <w:t xml:space="preserve">De seguimiento a las instrucciones giradas y acciones realizadas, para asegurar el </w:t>
            </w:r>
          </w:p>
        </w:tc>
        <w:tc>
          <w:tcPr>
            <w:tcW w:w="1956" w:type="dxa"/>
            <w:tcBorders>
              <w:top w:val="single" w:sz="8" w:space="0" w:color="000000"/>
              <w:left w:val="single" w:sz="8" w:space="0" w:color="000000"/>
              <w:bottom w:val="single" w:sz="8" w:space="0" w:color="000000"/>
              <w:right w:val="single" w:sz="8" w:space="0" w:color="000000"/>
            </w:tcBorders>
          </w:tcPr>
          <w:p w14:paraId="0DB14731" w14:textId="77777777" w:rsidR="00D51A43" w:rsidRDefault="005806BB">
            <w:pPr>
              <w:spacing w:after="0" w:line="259" w:lineRule="auto"/>
              <w:ind w:left="0" w:right="0" w:firstLine="0"/>
              <w:jc w:val="left"/>
            </w:pPr>
            <w:r>
              <w:rPr>
                <w:color w:val="444444"/>
                <w:sz w:val="16"/>
              </w:rPr>
              <w:t>12/10/2022</w:t>
            </w:r>
          </w:p>
        </w:tc>
      </w:tr>
      <w:tr w:rsidR="00D51A43" w14:paraId="03BB39AE" w14:textId="77777777">
        <w:trPr>
          <w:trHeight w:val="475"/>
        </w:trPr>
        <w:tc>
          <w:tcPr>
            <w:tcW w:w="1068" w:type="dxa"/>
            <w:tcBorders>
              <w:top w:val="single" w:sz="8" w:space="0" w:color="000000"/>
              <w:left w:val="single" w:sz="8" w:space="0" w:color="000000"/>
              <w:bottom w:val="single" w:sz="8" w:space="0" w:color="000000"/>
              <w:right w:val="single" w:sz="8" w:space="0" w:color="000000"/>
            </w:tcBorders>
          </w:tcPr>
          <w:p w14:paraId="066F0A07" w14:textId="77777777" w:rsidR="00D51A43" w:rsidRDefault="00D51A43">
            <w:pPr>
              <w:spacing w:after="160" w:line="259" w:lineRule="auto"/>
              <w:ind w:left="0" w:right="0" w:firstLine="0"/>
              <w:jc w:val="left"/>
            </w:pPr>
          </w:p>
        </w:tc>
        <w:tc>
          <w:tcPr>
            <w:tcW w:w="6396" w:type="dxa"/>
            <w:tcBorders>
              <w:top w:val="single" w:sz="8" w:space="0" w:color="000000"/>
              <w:left w:val="single" w:sz="8" w:space="0" w:color="000000"/>
              <w:bottom w:val="single" w:sz="8" w:space="0" w:color="000000"/>
              <w:right w:val="single" w:sz="8" w:space="0" w:color="000000"/>
            </w:tcBorders>
          </w:tcPr>
          <w:p w14:paraId="6CE067A3" w14:textId="77777777" w:rsidR="00D51A43" w:rsidRDefault="005806BB">
            <w:pPr>
              <w:spacing w:after="0" w:line="259" w:lineRule="auto"/>
              <w:ind w:left="0" w:right="0" w:firstLine="0"/>
              <w:jc w:val="left"/>
            </w:pPr>
            <w:r>
              <w:rPr>
                <w:color w:val="444444"/>
                <w:sz w:val="16"/>
              </w:rPr>
              <w:t xml:space="preserve">cumplimiento de </w:t>
            </w:r>
            <w:proofErr w:type="gramStart"/>
            <w:r>
              <w:rPr>
                <w:color w:val="444444"/>
                <w:sz w:val="16"/>
              </w:rPr>
              <w:t>las mismas</w:t>
            </w:r>
            <w:proofErr w:type="gramEnd"/>
            <w:r>
              <w:rPr>
                <w:color w:val="444444"/>
                <w:sz w:val="16"/>
              </w:rPr>
              <w:t>, esto con la finalidad de evitar posibles sanciones por parte del ente fiscalizador estatal.</w:t>
            </w:r>
          </w:p>
        </w:tc>
        <w:tc>
          <w:tcPr>
            <w:tcW w:w="1956" w:type="dxa"/>
            <w:tcBorders>
              <w:top w:val="single" w:sz="8" w:space="0" w:color="000000"/>
              <w:left w:val="single" w:sz="8" w:space="0" w:color="000000"/>
              <w:bottom w:val="single" w:sz="8" w:space="0" w:color="000000"/>
              <w:right w:val="single" w:sz="8" w:space="0" w:color="000000"/>
            </w:tcBorders>
          </w:tcPr>
          <w:p w14:paraId="77F4C1C9" w14:textId="77777777" w:rsidR="00D51A43" w:rsidRDefault="00D51A43">
            <w:pPr>
              <w:spacing w:after="160" w:line="259" w:lineRule="auto"/>
              <w:ind w:left="0" w:right="0" w:firstLine="0"/>
              <w:jc w:val="left"/>
            </w:pPr>
          </w:p>
        </w:tc>
      </w:tr>
    </w:tbl>
    <w:p w14:paraId="40A06CDA" w14:textId="77777777" w:rsidR="00D51A43" w:rsidRDefault="005806BB">
      <w:pPr>
        <w:pStyle w:val="Ttulo1"/>
        <w:spacing w:after="0"/>
        <w:ind w:left="258" w:right="625" w:hanging="258"/>
      </w:pPr>
      <w:bookmarkStart w:id="11" w:name="_Toc22199"/>
      <w:r>
        <w:t>CONCLUSIÓN ESPECÍFICA</w:t>
      </w:r>
      <w:bookmarkEnd w:id="11"/>
    </w:p>
    <w:p w14:paraId="657CBA37" w14:textId="77777777" w:rsidR="00D51A43" w:rsidRDefault="005806BB">
      <w:pPr>
        <w:spacing w:after="0"/>
        <w:ind w:left="750" w:right="0"/>
      </w:pPr>
      <w:proofErr w:type="gramStart"/>
      <w:r>
        <w:t>De acuerdo a</w:t>
      </w:r>
      <w:proofErr w:type="gramEnd"/>
      <w:r>
        <w:t xml:space="preserve"> los resultados obtenidos en relación al riesgo evaluado, se concluye que, se generaron salarios pagados no devengados, los cuales, a la presente fecha, no han sido reintegrados. Asimismo, persiste el riesgo de registrar en forma inoportuna, los movimientos administrativos de personal, en el Sistema de Nóminas </w:t>
      </w:r>
      <w:proofErr w:type="spellStart"/>
      <w:r>
        <w:t>Gúatenóminas</w:t>
      </w:r>
      <w:proofErr w:type="spellEnd"/>
      <w:r>
        <w:t>, ocasionando que se den casos de salarios pagados no devengados, al incumplir con el plazo establecido en la normativa aplicable.</w:t>
      </w:r>
    </w:p>
    <w:p w14:paraId="7D00B3B5" w14:textId="77777777" w:rsidR="00D51A43" w:rsidRDefault="005806BB">
      <w:pPr>
        <w:spacing w:after="0" w:line="259" w:lineRule="auto"/>
        <w:ind w:left="680" w:right="0" w:firstLine="0"/>
        <w:jc w:val="left"/>
      </w:pPr>
      <w:r>
        <w:t xml:space="preserve"> </w:t>
      </w:r>
    </w:p>
    <w:p w14:paraId="1EFB1DE4" w14:textId="77777777" w:rsidR="00D51A43" w:rsidRDefault="005806BB">
      <w:pPr>
        <w:spacing w:after="528"/>
        <w:ind w:left="750" w:right="0"/>
      </w:pPr>
      <w:r>
        <w:t>Para disminuir el riesgo identificado, es necesario que se implementen las recomendaciones consignadas en el presente Informe de Auditoría.</w:t>
      </w:r>
    </w:p>
    <w:p w14:paraId="22B6867A" w14:textId="77777777" w:rsidR="00D51A43" w:rsidRDefault="005806BB">
      <w:pPr>
        <w:pStyle w:val="Ttulo1"/>
        <w:spacing w:after="521"/>
        <w:ind w:left="258" w:right="625" w:hanging="258"/>
      </w:pPr>
      <w:bookmarkStart w:id="12" w:name="_Toc22200"/>
      <w:r>
        <w:t>EQUIPO DE AUDITORÍA</w:t>
      </w:r>
      <w:bookmarkEnd w:id="12"/>
    </w:p>
    <w:p w14:paraId="4F51B735" w14:textId="77777777" w:rsidR="00D51A43" w:rsidRDefault="005806BB">
      <w:pPr>
        <w:tabs>
          <w:tab w:val="center" w:pos="7700"/>
        </w:tabs>
        <w:spacing w:after="0"/>
        <w:ind w:left="0" w:right="0" w:firstLine="0"/>
        <w:jc w:val="left"/>
      </w:pPr>
      <w:r>
        <w:t>F. ____________________________________________</w:t>
      </w:r>
      <w:r>
        <w:tab/>
        <w:t>F. ____________________________________________</w:t>
      </w:r>
    </w:p>
    <w:p w14:paraId="0CEE51A3" w14:textId="77777777" w:rsidR="00D51A43" w:rsidRDefault="005806BB">
      <w:pPr>
        <w:tabs>
          <w:tab w:val="center" w:pos="2470"/>
          <w:tab w:val="center" w:pos="7670"/>
        </w:tabs>
        <w:spacing w:after="0"/>
        <w:ind w:left="0" w:right="0" w:firstLine="0"/>
        <w:jc w:val="left"/>
      </w:pPr>
      <w:r>
        <w:rPr>
          <w:sz w:val="22"/>
        </w:rPr>
        <w:tab/>
      </w:r>
      <w:r>
        <w:t xml:space="preserve"> Yahaira </w:t>
      </w:r>
      <w:proofErr w:type="spellStart"/>
      <w:r>
        <w:t>Natiana</w:t>
      </w:r>
      <w:proofErr w:type="spellEnd"/>
      <w:r>
        <w:t xml:space="preserve"> Vega Maldonado</w:t>
      </w:r>
      <w:r>
        <w:tab/>
        <w:t xml:space="preserve"> Melva Magdalena </w:t>
      </w:r>
      <w:proofErr w:type="spellStart"/>
      <w:r>
        <w:t>Xicara</w:t>
      </w:r>
      <w:proofErr w:type="spellEnd"/>
      <w:r>
        <w:t xml:space="preserve"> </w:t>
      </w:r>
      <w:proofErr w:type="spellStart"/>
      <w:r>
        <w:t>Lopez</w:t>
      </w:r>
      <w:proofErr w:type="spellEnd"/>
    </w:p>
    <w:p w14:paraId="2DBE847A" w14:textId="77777777" w:rsidR="00D51A43" w:rsidRDefault="005806BB">
      <w:pPr>
        <w:tabs>
          <w:tab w:val="center" w:pos="1665"/>
          <w:tab w:val="center" w:pos="6865"/>
        </w:tabs>
        <w:spacing w:after="521"/>
        <w:ind w:left="0" w:right="0" w:firstLine="0"/>
        <w:jc w:val="left"/>
      </w:pPr>
      <w:r>
        <w:rPr>
          <w:sz w:val="22"/>
        </w:rPr>
        <w:tab/>
      </w:r>
      <w:r>
        <w:t xml:space="preserve">                            Supervisor</w:t>
      </w:r>
      <w:r>
        <w:tab/>
        <w:t xml:space="preserve">                            </w:t>
      </w:r>
      <w:proofErr w:type="spellStart"/>
      <w:proofErr w:type="gramStart"/>
      <w:r>
        <w:t>Auditor,Coordinador</w:t>
      </w:r>
      <w:proofErr w:type="spellEnd"/>
      <w:proofErr w:type="gramEnd"/>
    </w:p>
    <w:p w14:paraId="00ED00E2" w14:textId="77777777" w:rsidR="00D51A43" w:rsidRDefault="005806BB">
      <w:pPr>
        <w:pStyle w:val="Ttulo1"/>
        <w:numPr>
          <w:ilvl w:val="0"/>
          <w:numId w:val="0"/>
        </w:numPr>
        <w:ind w:right="625"/>
      </w:pPr>
      <w:bookmarkStart w:id="13" w:name="_Toc22201"/>
      <w:r>
        <w:lastRenderedPageBreak/>
        <w:t>ANEXO</w:t>
      </w:r>
      <w:bookmarkEnd w:id="13"/>
    </w:p>
    <w:p w14:paraId="1F47994C" w14:textId="77777777" w:rsidR="00D51A43" w:rsidRDefault="005806BB">
      <w:pPr>
        <w:spacing w:after="0"/>
        <w:ind w:left="510" w:right="625"/>
      </w:pPr>
      <w:r>
        <w:rPr>
          <w:noProof/>
          <w:sz w:val="22"/>
        </w:rPr>
        <mc:AlternateContent>
          <mc:Choice Requires="wpg">
            <w:drawing>
              <wp:anchor distT="0" distB="0" distL="114300" distR="114300" simplePos="0" relativeHeight="251659264" behindDoc="0" locked="0" layoutInCell="1" allowOverlap="1" wp14:anchorId="1B5B7BBB" wp14:editId="1FA66F9B">
                <wp:simplePos x="0" y="0"/>
                <wp:positionH relativeFrom="column">
                  <wp:posOffset>317500</wp:posOffset>
                </wp:positionH>
                <wp:positionV relativeFrom="paragraph">
                  <wp:posOffset>65187</wp:posOffset>
                </wp:positionV>
                <wp:extent cx="50800" cy="407988"/>
                <wp:effectExtent l="0" t="0" r="0" b="0"/>
                <wp:wrapSquare wrapText="bothSides"/>
                <wp:docPr id="21316" name="Group 21316"/>
                <wp:cNvGraphicFramePr/>
                <a:graphic xmlns:a="http://schemas.openxmlformats.org/drawingml/2006/main">
                  <a:graphicData uri="http://schemas.microsoft.com/office/word/2010/wordprocessingGroup">
                    <wpg:wgp>
                      <wpg:cNvGrpSpPr/>
                      <wpg:grpSpPr>
                        <a:xfrm>
                          <a:off x="0" y="0"/>
                          <a:ext cx="50800" cy="407988"/>
                          <a:chOff x="0" y="0"/>
                          <a:chExt cx="50800" cy="407988"/>
                        </a:xfrm>
                      </wpg:grpSpPr>
                      <wps:wsp>
                        <wps:cNvPr id="3678" name="Shape 3678"/>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1" name="Shape 3691"/>
                        <wps:cNvSpPr/>
                        <wps:spPr>
                          <a:xfrm>
                            <a:off x="0" y="178594"/>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4" name="Shape 3704"/>
                        <wps:cNvSpPr/>
                        <wps:spPr>
                          <a:xfrm>
                            <a:off x="0" y="357188"/>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316" style="width:4pt;height:32.125pt;position:absolute;mso-position-horizontal-relative:text;mso-position-horizontal:absolute;margin-left:25pt;mso-position-vertical-relative:text;margin-top:5.13281pt;" coordsize="508,4079">
                <v:shape id="Shape 3678"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shape id="Shape 3691" style="position:absolute;width:508;height:508;left:0;top:1785;" coordsize="50800,50800" path="m25400,0c39428,0,50800,11372,50800,25400c50800,39428,39428,50800,25400,50800c11372,50800,0,39428,0,25400c0,11372,11372,0,25400,0x">
                  <v:stroke weight="0pt" endcap="flat" joinstyle="miter" miterlimit="10" on="false" color="#000000" opacity="0"/>
                  <v:fill on="true" color="#000000"/>
                </v:shape>
                <v:shape id="Shape 3704" style="position:absolute;width:508;height:508;left:0;top:3571;" coordsize="50800,50800" path="m25400,0c39428,0,50800,11372,50800,25400c50800,39428,39428,50800,25400,50800c11372,50800,0,39428,0,25400c0,11372,11372,0,25400,0x">
                  <v:stroke weight="0pt" endcap="flat" joinstyle="miter" miterlimit="10" on="false" color="#000000" opacity="0"/>
                  <v:fill on="true" color="#000000"/>
                </v:shape>
                <w10:wrap type="square"/>
              </v:group>
            </w:pict>
          </mc:Fallback>
        </mc:AlternateContent>
      </w:r>
      <w:r>
        <w:t>Anexo A Sueldos pagados no devengados.</w:t>
      </w:r>
    </w:p>
    <w:p w14:paraId="18D0BF1F" w14:textId="77777777" w:rsidR="00D51A43" w:rsidRDefault="005806BB">
      <w:pPr>
        <w:spacing w:after="0"/>
        <w:ind w:left="510" w:right="625"/>
      </w:pPr>
      <w:r>
        <w:t>Anexo B Incumplimiento en plazo para efectuar bloqueo de pago de salarios.</w:t>
      </w:r>
    </w:p>
    <w:p w14:paraId="1B40C452" w14:textId="50ECE0D1" w:rsidR="00D51A43" w:rsidRDefault="005806BB">
      <w:pPr>
        <w:ind w:left="510" w:right="625"/>
      </w:pPr>
      <w:r>
        <w:t>Anexo C Deficiencias de control interno para bloqueo y recuperación de salarios.</w:t>
      </w:r>
    </w:p>
    <w:p w14:paraId="2A79888B" w14:textId="13781570" w:rsidR="00E610CC" w:rsidRDefault="00E610CC">
      <w:pPr>
        <w:ind w:left="510" w:right="625"/>
      </w:pPr>
    </w:p>
    <w:p w14:paraId="00DB3478" w14:textId="74789DB5" w:rsidR="00E610CC" w:rsidRDefault="00E610CC">
      <w:pPr>
        <w:ind w:left="510" w:right="625"/>
      </w:pPr>
    </w:p>
    <w:p w14:paraId="524718D9" w14:textId="0C911806" w:rsidR="00E610CC" w:rsidRDefault="00E610CC">
      <w:pPr>
        <w:ind w:left="510" w:right="625"/>
      </w:pPr>
    </w:p>
    <w:p w14:paraId="355353D4" w14:textId="58C3C7F4" w:rsidR="00E610CC" w:rsidRDefault="00E610CC">
      <w:pPr>
        <w:ind w:left="510" w:right="625"/>
      </w:pPr>
    </w:p>
    <w:p w14:paraId="69DAB09B" w14:textId="05B629C4" w:rsidR="00E610CC" w:rsidRDefault="00E610CC">
      <w:pPr>
        <w:ind w:left="510" w:right="625"/>
      </w:pPr>
    </w:p>
    <w:p w14:paraId="386CF68E" w14:textId="473B81D3" w:rsidR="00E610CC" w:rsidRDefault="00E610CC">
      <w:pPr>
        <w:ind w:left="510" w:right="625"/>
      </w:pPr>
    </w:p>
    <w:p w14:paraId="50F04621" w14:textId="2CBF4EF5" w:rsidR="00E610CC" w:rsidRDefault="00E610CC">
      <w:pPr>
        <w:ind w:left="510" w:right="625"/>
      </w:pPr>
    </w:p>
    <w:p w14:paraId="4244E738" w14:textId="68671D7E" w:rsidR="00E610CC" w:rsidRDefault="00E610CC">
      <w:pPr>
        <w:ind w:left="510" w:right="625"/>
      </w:pPr>
    </w:p>
    <w:p w14:paraId="56E355EB" w14:textId="6A640ED5" w:rsidR="00E610CC" w:rsidRDefault="00E610CC">
      <w:pPr>
        <w:ind w:left="510" w:right="625"/>
      </w:pPr>
    </w:p>
    <w:p w14:paraId="1B99E1E4" w14:textId="797B9981" w:rsidR="00E610CC" w:rsidRDefault="00E610CC">
      <w:pPr>
        <w:ind w:left="510" w:right="625"/>
      </w:pPr>
    </w:p>
    <w:p w14:paraId="15BCD41D" w14:textId="082225E5" w:rsidR="00E610CC" w:rsidRDefault="00E610CC">
      <w:pPr>
        <w:ind w:left="510" w:right="625"/>
      </w:pPr>
    </w:p>
    <w:p w14:paraId="21146F00" w14:textId="27F31E4E" w:rsidR="00E610CC" w:rsidRDefault="00E610CC">
      <w:pPr>
        <w:ind w:left="510" w:right="625"/>
      </w:pPr>
    </w:p>
    <w:p w14:paraId="34DE5EDE" w14:textId="51EA3DE5" w:rsidR="00E610CC" w:rsidRDefault="00E610CC">
      <w:pPr>
        <w:ind w:left="510" w:right="625"/>
      </w:pPr>
    </w:p>
    <w:p w14:paraId="22554C77" w14:textId="3D6335A4" w:rsidR="00E610CC" w:rsidRDefault="00E610CC">
      <w:pPr>
        <w:ind w:left="510" w:right="625"/>
      </w:pPr>
    </w:p>
    <w:p w14:paraId="220DA833" w14:textId="00FA7B48" w:rsidR="00E610CC" w:rsidRDefault="00E610CC">
      <w:pPr>
        <w:ind w:left="510" w:right="625"/>
      </w:pPr>
    </w:p>
    <w:p w14:paraId="245828F6" w14:textId="65283ADC" w:rsidR="00E610CC" w:rsidRDefault="00E610CC">
      <w:pPr>
        <w:ind w:left="510" w:right="625"/>
      </w:pPr>
    </w:p>
    <w:p w14:paraId="5366F8ED" w14:textId="02ECE25C" w:rsidR="00E610CC" w:rsidRDefault="00E610CC">
      <w:pPr>
        <w:ind w:left="510" w:right="625"/>
      </w:pPr>
    </w:p>
    <w:p w14:paraId="54B48CA2" w14:textId="2D83F8F3" w:rsidR="00E610CC" w:rsidRDefault="00E610CC">
      <w:pPr>
        <w:ind w:left="510" w:right="625"/>
      </w:pPr>
    </w:p>
    <w:p w14:paraId="3AF24171" w14:textId="253DAEA8" w:rsidR="00E610CC" w:rsidRDefault="00E610CC">
      <w:pPr>
        <w:ind w:left="510" w:right="625"/>
      </w:pPr>
    </w:p>
    <w:p w14:paraId="4A62257E" w14:textId="77777777" w:rsidR="00E610CC" w:rsidRDefault="00E610CC">
      <w:pPr>
        <w:ind w:left="510" w:right="625"/>
      </w:pPr>
    </w:p>
    <w:p w14:paraId="29432873" w14:textId="77777777" w:rsidR="00E610CC" w:rsidRPr="00E610CC" w:rsidRDefault="00E610CC" w:rsidP="00E610CC">
      <w:pPr>
        <w:spacing w:after="0" w:line="240" w:lineRule="auto"/>
        <w:ind w:left="0" w:right="0" w:firstLine="0"/>
        <w:jc w:val="center"/>
        <w:rPr>
          <w:rFonts w:ascii="Arial" w:hAnsi="Arial" w:cs="Arial"/>
          <w:b/>
          <w:color w:val="auto"/>
          <w:szCs w:val="24"/>
          <w:lang w:val="es-ES_tradnl" w:eastAsia="en-US"/>
        </w:rPr>
      </w:pPr>
      <w:r w:rsidRPr="00E610CC">
        <w:rPr>
          <w:rFonts w:ascii="Arial" w:hAnsi="Arial" w:cs="Arial"/>
          <w:b/>
          <w:color w:val="auto"/>
          <w:szCs w:val="24"/>
          <w:lang w:val="es-ES_tradnl" w:eastAsia="en-US"/>
        </w:rPr>
        <w:t>ANEXO A</w:t>
      </w:r>
    </w:p>
    <w:p w14:paraId="1073917B" w14:textId="77777777" w:rsidR="00E610CC" w:rsidRPr="00E610CC" w:rsidRDefault="00E610CC" w:rsidP="00E610CC">
      <w:pPr>
        <w:spacing w:after="0" w:line="240" w:lineRule="auto"/>
        <w:ind w:left="0" w:right="0" w:firstLine="0"/>
        <w:jc w:val="center"/>
        <w:rPr>
          <w:rFonts w:ascii="Arial" w:hAnsi="Arial" w:cs="Arial"/>
          <w:b/>
          <w:color w:val="auto"/>
          <w:szCs w:val="24"/>
          <w:lang w:val="es-ES_tradnl" w:eastAsia="en-US"/>
        </w:rPr>
      </w:pPr>
      <w:r w:rsidRPr="00E610CC">
        <w:rPr>
          <w:rFonts w:ascii="Arial" w:hAnsi="Arial" w:cs="Arial"/>
          <w:b/>
          <w:color w:val="auto"/>
          <w:szCs w:val="24"/>
          <w:lang w:val="es-ES_tradnl" w:eastAsia="en-US"/>
        </w:rPr>
        <w:t>Dirección Departamental de Educación de Huehuetenango</w:t>
      </w:r>
    </w:p>
    <w:p w14:paraId="3CA0DD06" w14:textId="77777777" w:rsidR="00E610CC" w:rsidRPr="00E610CC" w:rsidRDefault="00E610CC" w:rsidP="00E610CC">
      <w:pPr>
        <w:spacing w:after="0" w:line="240" w:lineRule="auto"/>
        <w:ind w:left="0" w:right="0" w:firstLine="0"/>
        <w:jc w:val="center"/>
        <w:rPr>
          <w:rFonts w:ascii="Arial" w:hAnsi="Arial" w:cs="Arial"/>
          <w:b/>
          <w:color w:val="auto"/>
          <w:szCs w:val="24"/>
          <w:lang w:val="es-ES_tradnl" w:eastAsia="en-US"/>
        </w:rPr>
      </w:pPr>
      <w:r w:rsidRPr="00E610CC">
        <w:rPr>
          <w:rFonts w:ascii="Arial" w:hAnsi="Arial" w:cs="Arial"/>
          <w:b/>
          <w:color w:val="auto"/>
          <w:szCs w:val="24"/>
          <w:lang w:val="es-ES_tradnl" w:eastAsia="en-US"/>
        </w:rPr>
        <w:t>Auditoria de Cumplimiento</w:t>
      </w:r>
    </w:p>
    <w:p w14:paraId="024BF1A5" w14:textId="77777777" w:rsidR="00E610CC" w:rsidRPr="00E610CC" w:rsidRDefault="00E610CC" w:rsidP="00E610CC">
      <w:pPr>
        <w:spacing w:after="0" w:line="240" w:lineRule="auto"/>
        <w:ind w:left="0" w:right="0" w:firstLine="0"/>
        <w:jc w:val="center"/>
        <w:rPr>
          <w:rFonts w:ascii="Arial" w:hAnsi="Arial" w:cs="Arial"/>
          <w:b/>
          <w:color w:val="auto"/>
          <w:szCs w:val="24"/>
          <w:lang w:val="es-ES_tradnl" w:eastAsia="en-US"/>
        </w:rPr>
      </w:pPr>
      <w:r w:rsidRPr="00E610CC">
        <w:rPr>
          <w:rFonts w:ascii="Arial" w:hAnsi="Arial" w:cs="Arial"/>
          <w:b/>
          <w:color w:val="auto"/>
          <w:szCs w:val="24"/>
          <w:lang w:val="es-ES_tradnl" w:eastAsia="en-US"/>
        </w:rPr>
        <w:t>Del 01 de enero al 31 de julio de 2022</w:t>
      </w:r>
    </w:p>
    <w:p w14:paraId="3681FED7" w14:textId="77777777" w:rsidR="00E610CC" w:rsidRPr="00E610CC" w:rsidRDefault="00E610CC" w:rsidP="00E610CC">
      <w:pPr>
        <w:spacing w:after="0" w:line="240" w:lineRule="auto"/>
        <w:ind w:left="0" w:right="0" w:firstLine="0"/>
        <w:jc w:val="center"/>
        <w:rPr>
          <w:rFonts w:ascii="Arial" w:hAnsi="Arial" w:cs="Arial"/>
          <w:b/>
          <w:color w:val="auto"/>
          <w:szCs w:val="24"/>
          <w:lang w:val="es-ES_tradnl" w:eastAsia="en-US"/>
        </w:rPr>
      </w:pPr>
    </w:p>
    <w:p w14:paraId="341A44EB" w14:textId="77777777" w:rsidR="00E610CC" w:rsidRPr="00E610CC" w:rsidRDefault="00E610CC" w:rsidP="00E610CC">
      <w:pPr>
        <w:spacing w:after="0" w:line="240" w:lineRule="auto"/>
        <w:ind w:left="0" w:right="0" w:firstLine="0"/>
        <w:jc w:val="center"/>
        <w:rPr>
          <w:rFonts w:ascii="Arial" w:hAnsi="Arial" w:cs="Arial"/>
          <w:b/>
          <w:spacing w:val="9"/>
          <w:szCs w:val="24"/>
          <w:shd w:val="clear" w:color="auto" w:fill="FFFFFF"/>
          <w:lang w:val="es-ES_tradnl" w:eastAsia="en-US"/>
        </w:rPr>
      </w:pPr>
      <w:r w:rsidRPr="00E610CC">
        <w:rPr>
          <w:rFonts w:ascii="Arial" w:hAnsi="Arial" w:cs="Arial"/>
          <w:b/>
          <w:color w:val="auto"/>
          <w:szCs w:val="24"/>
          <w:lang w:val="es-ES_tradnl" w:eastAsia="en-US"/>
        </w:rPr>
        <w:t>Sueldos pagados no devengados</w:t>
      </w:r>
    </w:p>
    <w:p w14:paraId="6ED2A86F" w14:textId="77777777" w:rsidR="00E610CC" w:rsidRPr="00E610CC" w:rsidRDefault="00E610CC" w:rsidP="00E610CC">
      <w:pPr>
        <w:spacing w:after="0" w:line="240" w:lineRule="auto"/>
        <w:ind w:left="0" w:right="0" w:firstLine="0"/>
        <w:jc w:val="center"/>
        <w:rPr>
          <w:rFonts w:ascii="Arial" w:hAnsi="Arial" w:cs="Arial"/>
          <w:b/>
          <w:color w:val="auto"/>
          <w:szCs w:val="24"/>
          <w:lang w:val="es-ES_tradnl" w:eastAsia="en-US"/>
        </w:rPr>
      </w:pPr>
      <w:r w:rsidRPr="00E610CC">
        <w:rPr>
          <w:rFonts w:ascii="Arial" w:hAnsi="Arial" w:cs="Arial"/>
          <w:b/>
          <w:color w:val="auto"/>
          <w:szCs w:val="24"/>
          <w:lang w:val="es-ES_tradnl" w:eastAsia="en-US"/>
        </w:rPr>
        <w:t>(Valores expresados en quetzales)</w:t>
      </w:r>
    </w:p>
    <w:tbl>
      <w:tblPr>
        <w:tblStyle w:val="Tablaconcuadrcula1"/>
        <w:tblW w:w="9067" w:type="dxa"/>
        <w:jc w:val="center"/>
        <w:tblLook w:val="04A0" w:firstRow="1" w:lastRow="0" w:firstColumn="1" w:lastColumn="0" w:noHBand="0" w:noVBand="1"/>
      </w:tblPr>
      <w:tblGrid>
        <w:gridCol w:w="474"/>
        <w:gridCol w:w="1275"/>
        <w:gridCol w:w="1789"/>
        <w:gridCol w:w="1301"/>
        <w:gridCol w:w="1017"/>
        <w:gridCol w:w="1017"/>
        <w:gridCol w:w="839"/>
        <w:gridCol w:w="1150"/>
        <w:gridCol w:w="1486"/>
      </w:tblGrid>
      <w:tr w:rsidR="00E610CC" w:rsidRPr="00E610CC" w14:paraId="7B59097F" w14:textId="77777777" w:rsidTr="005A7F8C">
        <w:trPr>
          <w:trHeight w:val="1698"/>
          <w:jc w:val="center"/>
        </w:trPr>
        <w:tc>
          <w:tcPr>
            <w:tcW w:w="399" w:type="dxa"/>
            <w:shd w:val="clear" w:color="auto" w:fill="F2F2F2" w:themeFill="background1" w:themeFillShade="F2"/>
            <w:noWrap/>
            <w:hideMark/>
          </w:tcPr>
          <w:p w14:paraId="2294ABF4" w14:textId="77777777" w:rsidR="00E610CC" w:rsidRPr="00E610CC" w:rsidRDefault="00E610CC" w:rsidP="00E610CC">
            <w:pPr>
              <w:spacing w:after="0" w:line="240" w:lineRule="auto"/>
              <w:ind w:left="0" w:right="0" w:firstLine="0"/>
              <w:jc w:val="center"/>
              <w:rPr>
                <w:rFonts w:ascii="Arial" w:hAnsi="Arial" w:cs="Arial"/>
                <w:b/>
                <w:bCs/>
                <w:color w:val="auto"/>
                <w:sz w:val="16"/>
                <w:szCs w:val="16"/>
              </w:rPr>
            </w:pPr>
            <w:r w:rsidRPr="00E610CC">
              <w:rPr>
                <w:rFonts w:ascii="Arial" w:hAnsi="Arial" w:cs="Arial"/>
                <w:b/>
                <w:bCs/>
                <w:color w:val="auto"/>
                <w:sz w:val="16"/>
                <w:szCs w:val="16"/>
                <w:lang w:val="es-ES_tradnl"/>
              </w:rPr>
              <w:t>No.</w:t>
            </w:r>
          </w:p>
        </w:tc>
        <w:tc>
          <w:tcPr>
            <w:tcW w:w="1275" w:type="dxa"/>
            <w:shd w:val="clear" w:color="auto" w:fill="F2F2F2" w:themeFill="background1" w:themeFillShade="F2"/>
            <w:noWrap/>
            <w:hideMark/>
          </w:tcPr>
          <w:p w14:paraId="3C956C68" w14:textId="77777777" w:rsidR="00E610CC" w:rsidRPr="00E610CC" w:rsidRDefault="00E610CC" w:rsidP="00E610CC">
            <w:pPr>
              <w:spacing w:after="0" w:line="240" w:lineRule="auto"/>
              <w:ind w:left="0" w:right="0" w:firstLine="0"/>
              <w:jc w:val="center"/>
              <w:rPr>
                <w:rFonts w:ascii="Arial" w:hAnsi="Arial" w:cs="Arial"/>
                <w:b/>
                <w:bCs/>
                <w:color w:val="auto"/>
                <w:sz w:val="16"/>
                <w:szCs w:val="16"/>
                <w:lang w:val="es-ES_tradnl"/>
              </w:rPr>
            </w:pPr>
            <w:r w:rsidRPr="00E610CC">
              <w:rPr>
                <w:rFonts w:ascii="Arial" w:hAnsi="Arial" w:cs="Arial"/>
                <w:b/>
                <w:bCs/>
                <w:color w:val="auto"/>
                <w:sz w:val="16"/>
                <w:szCs w:val="16"/>
                <w:lang w:val="es-ES_tradnl"/>
              </w:rPr>
              <w:t>Empleado</w:t>
            </w:r>
          </w:p>
        </w:tc>
        <w:tc>
          <w:tcPr>
            <w:tcW w:w="1789" w:type="dxa"/>
            <w:shd w:val="clear" w:color="auto" w:fill="F2F2F2" w:themeFill="background1" w:themeFillShade="F2"/>
            <w:noWrap/>
            <w:hideMark/>
          </w:tcPr>
          <w:p w14:paraId="4B6CB789" w14:textId="77777777" w:rsidR="00E610CC" w:rsidRPr="00E610CC" w:rsidRDefault="00E610CC" w:rsidP="00E610CC">
            <w:pPr>
              <w:spacing w:after="0" w:line="240" w:lineRule="auto"/>
              <w:ind w:left="0" w:right="0" w:firstLine="0"/>
              <w:jc w:val="center"/>
              <w:rPr>
                <w:rFonts w:ascii="Arial" w:hAnsi="Arial" w:cs="Arial"/>
                <w:b/>
                <w:bCs/>
                <w:color w:val="auto"/>
                <w:sz w:val="16"/>
                <w:szCs w:val="16"/>
                <w:lang w:val="es-ES_tradnl"/>
              </w:rPr>
            </w:pPr>
            <w:r w:rsidRPr="00E610CC">
              <w:rPr>
                <w:rFonts w:ascii="Arial" w:hAnsi="Arial" w:cs="Arial"/>
                <w:b/>
                <w:bCs/>
                <w:color w:val="auto"/>
                <w:sz w:val="16"/>
                <w:szCs w:val="16"/>
                <w:lang w:val="es-ES_tradnl"/>
              </w:rPr>
              <w:t>Nombre del empleado</w:t>
            </w:r>
          </w:p>
        </w:tc>
        <w:tc>
          <w:tcPr>
            <w:tcW w:w="990" w:type="dxa"/>
            <w:shd w:val="clear" w:color="auto" w:fill="F2F2F2" w:themeFill="background1" w:themeFillShade="F2"/>
            <w:hideMark/>
          </w:tcPr>
          <w:p w14:paraId="24C9CFDF" w14:textId="77777777" w:rsidR="00E610CC" w:rsidRPr="00E610CC" w:rsidRDefault="00E610CC" w:rsidP="00E610CC">
            <w:pPr>
              <w:spacing w:after="0" w:line="240" w:lineRule="auto"/>
              <w:ind w:left="0" w:right="0" w:firstLine="0"/>
              <w:jc w:val="center"/>
              <w:rPr>
                <w:rFonts w:ascii="Arial" w:hAnsi="Arial" w:cs="Arial"/>
                <w:b/>
                <w:bCs/>
                <w:color w:val="auto"/>
                <w:sz w:val="16"/>
                <w:szCs w:val="16"/>
                <w:lang w:val="es-ES_tradnl"/>
              </w:rPr>
            </w:pPr>
            <w:r w:rsidRPr="00E610CC">
              <w:rPr>
                <w:rFonts w:ascii="Arial" w:hAnsi="Arial" w:cs="Arial"/>
                <w:b/>
                <w:bCs/>
                <w:color w:val="auto"/>
                <w:sz w:val="16"/>
                <w:szCs w:val="16"/>
                <w:lang w:val="es-ES_tradnl"/>
              </w:rPr>
              <w:t>Tipo de Movimiento</w:t>
            </w:r>
          </w:p>
        </w:tc>
        <w:tc>
          <w:tcPr>
            <w:tcW w:w="788" w:type="dxa"/>
            <w:shd w:val="clear" w:color="auto" w:fill="F2F2F2" w:themeFill="background1" w:themeFillShade="F2"/>
            <w:hideMark/>
          </w:tcPr>
          <w:p w14:paraId="6D387454" w14:textId="77777777" w:rsidR="00E610CC" w:rsidRPr="00E610CC" w:rsidRDefault="00E610CC" w:rsidP="00E610CC">
            <w:pPr>
              <w:spacing w:after="0" w:line="240" w:lineRule="auto"/>
              <w:ind w:left="0" w:right="0" w:firstLine="0"/>
              <w:jc w:val="center"/>
              <w:rPr>
                <w:rFonts w:ascii="Arial" w:hAnsi="Arial" w:cs="Arial"/>
                <w:b/>
                <w:bCs/>
                <w:color w:val="auto"/>
                <w:sz w:val="16"/>
                <w:szCs w:val="16"/>
                <w:lang w:val="es-ES_tradnl"/>
              </w:rPr>
            </w:pPr>
            <w:r w:rsidRPr="00E610CC">
              <w:rPr>
                <w:rFonts w:ascii="Arial" w:hAnsi="Arial" w:cs="Arial"/>
                <w:b/>
                <w:bCs/>
                <w:color w:val="auto"/>
                <w:sz w:val="16"/>
                <w:szCs w:val="16"/>
                <w:lang w:val="es-ES_tradnl"/>
              </w:rPr>
              <w:t>Fecha de la acción</w:t>
            </w:r>
            <w:r w:rsidRPr="00E610CC">
              <w:rPr>
                <w:rFonts w:ascii="Arial" w:hAnsi="Arial" w:cs="Arial"/>
                <w:b/>
                <w:bCs/>
                <w:color w:val="auto"/>
                <w:sz w:val="16"/>
                <w:szCs w:val="16"/>
                <w:lang w:val="es-ES_tradnl"/>
              </w:rPr>
              <w:br/>
              <w:t>Registro</w:t>
            </w:r>
          </w:p>
        </w:tc>
        <w:tc>
          <w:tcPr>
            <w:tcW w:w="788" w:type="dxa"/>
            <w:shd w:val="clear" w:color="auto" w:fill="F2F2F2" w:themeFill="background1" w:themeFillShade="F2"/>
            <w:hideMark/>
          </w:tcPr>
          <w:p w14:paraId="29D39DF2" w14:textId="77777777" w:rsidR="00E610CC" w:rsidRPr="00E610CC" w:rsidRDefault="00E610CC" w:rsidP="00E610CC">
            <w:pPr>
              <w:spacing w:after="0" w:line="240" w:lineRule="auto"/>
              <w:ind w:left="0" w:right="0" w:firstLine="0"/>
              <w:jc w:val="center"/>
              <w:rPr>
                <w:rFonts w:ascii="Arial" w:hAnsi="Arial" w:cs="Arial"/>
                <w:b/>
                <w:bCs/>
                <w:color w:val="auto"/>
                <w:sz w:val="16"/>
                <w:szCs w:val="16"/>
                <w:lang w:val="es-ES_tradnl"/>
              </w:rPr>
            </w:pPr>
            <w:r w:rsidRPr="00E610CC">
              <w:rPr>
                <w:rFonts w:ascii="Arial" w:hAnsi="Arial" w:cs="Arial"/>
                <w:b/>
                <w:bCs/>
                <w:color w:val="auto"/>
                <w:sz w:val="16"/>
                <w:szCs w:val="16"/>
                <w:lang w:val="es-ES_tradnl"/>
              </w:rPr>
              <w:t>Fecha del bloqueo</w:t>
            </w:r>
          </w:p>
        </w:tc>
        <w:tc>
          <w:tcPr>
            <w:tcW w:w="669" w:type="dxa"/>
            <w:shd w:val="clear" w:color="auto" w:fill="F2F2F2" w:themeFill="background1" w:themeFillShade="F2"/>
            <w:hideMark/>
          </w:tcPr>
          <w:p w14:paraId="365F2841" w14:textId="77777777" w:rsidR="00E610CC" w:rsidRPr="00E610CC" w:rsidRDefault="00E610CC" w:rsidP="00E610CC">
            <w:pPr>
              <w:spacing w:after="0" w:line="240" w:lineRule="auto"/>
              <w:ind w:left="0" w:right="0" w:firstLine="0"/>
              <w:jc w:val="center"/>
              <w:rPr>
                <w:rFonts w:ascii="Arial" w:hAnsi="Arial" w:cs="Arial"/>
                <w:b/>
                <w:bCs/>
                <w:color w:val="auto"/>
                <w:sz w:val="16"/>
                <w:szCs w:val="16"/>
                <w:lang w:val="es-ES_tradnl"/>
              </w:rPr>
            </w:pPr>
            <w:r w:rsidRPr="00E610CC">
              <w:rPr>
                <w:rFonts w:ascii="Arial" w:hAnsi="Arial" w:cs="Arial"/>
                <w:b/>
                <w:bCs/>
                <w:color w:val="auto"/>
                <w:sz w:val="16"/>
                <w:szCs w:val="16"/>
                <w:lang w:val="es-ES_tradnl"/>
              </w:rPr>
              <w:t>Días hábiles de retraso para realizar el bloqueo de pago</w:t>
            </w:r>
          </w:p>
        </w:tc>
        <w:tc>
          <w:tcPr>
            <w:tcW w:w="883" w:type="dxa"/>
            <w:shd w:val="clear" w:color="auto" w:fill="F2F2F2" w:themeFill="background1" w:themeFillShade="F2"/>
            <w:hideMark/>
          </w:tcPr>
          <w:p w14:paraId="7B980932" w14:textId="77777777" w:rsidR="00E610CC" w:rsidRPr="00E610CC" w:rsidRDefault="00E610CC" w:rsidP="00E610CC">
            <w:pPr>
              <w:spacing w:after="0" w:line="240" w:lineRule="auto"/>
              <w:ind w:left="0" w:right="0" w:firstLine="0"/>
              <w:jc w:val="center"/>
              <w:rPr>
                <w:rFonts w:ascii="Arial" w:hAnsi="Arial" w:cs="Arial"/>
                <w:b/>
                <w:bCs/>
                <w:color w:val="auto"/>
                <w:sz w:val="16"/>
                <w:szCs w:val="16"/>
                <w:lang w:val="es-ES_tradnl"/>
              </w:rPr>
            </w:pPr>
            <w:r w:rsidRPr="00E610CC">
              <w:rPr>
                <w:rFonts w:ascii="Arial" w:hAnsi="Arial" w:cs="Arial"/>
                <w:b/>
                <w:bCs/>
                <w:color w:val="auto"/>
                <w:sz w:val="16"/>
                <w:szCs w:val="16"/>
                <w:lang w:val="es-ES_tradnl"/>
              </w:rPr>
              <w:t>Sueldos pagados no devengados</w:t>
            </w:r>
          </w:p>
        </w:tc>
        <w:tc>
          <w:tcPr>
            <w:tcW w:w="1486" w:type="dxa"/>
            <w:shd w:val="clear" w:color="auto" w:fill="F2F2F2" w:themeFill="background1" w:themeFillShade="F2"/>
            <w:noWrap/>
            <w:hideMark/>
          </w:tcPr>
          <w:p w14:paraId="12A5BD3A" w14:textId="77777777" w:rsidR="00E610CC" w:rsidRPr="00E610CC" w:rsidRDefault="00E610CC" w:rsidP="00E610CC">
            <w:pPr>
              <w:spacing w:after="0" w:line="240" w:lineRule="auto"/>
              <w:ind w:left="0" w:right="0" w:firstLine="0"/>
              <w:jc w:val="center"/>
              <w:rPr>
                <w:rFonts w:ascii="Arial" w:hAnsi="Arial" w:cs="Arial"/>
                <w:b/>
                <w:bCs/>
                <w:color w:val="auto"/>
                <w:sz w:val="16"/>
                <w:szCs w:val="16"/>
                <w:lang w:val="es-ES_tradnl"/>
              </w:rPr>
            </w:pPr>
            <w:r w:rsidRPr="00E610CC">
              <w:rPr>
                <w:rFonts w:ascii="Arial" w:hAnsi="Arial" w:cs="Arial"/>
                <w:b/>
                <w:bCs/>
                <w:color w:val="auto"/>
                <w:sz w:val="16"/>
                <w:szCs w:val="16"/>
                <w:lang w:val="es-ES_tradnl"/>
              </w:rPr>
              <w:t>Observaciones</w:t>
            </w:r>
          </w:p>
        </w:tc>
      </w:tr>
      <w:tr w:rsidR="00E610CC" w:rsidRPr="00E610CC" w14:paraId="2F8BD39C" w14:textId="77777777" w:rsidTr="005A7F8C">
        <w:trPr>
          <w:trHeight w:val="2475"/>
          <w:jc w:val="center"/>
        </w:trPr>
        <w:tc>
          <w:tcPr>
            <w:tcW w:w="399" w:type="dxa"/>
            <w:noWrap/>
            <w:hideMark/>
          </w:tcPr>
          <w:p w14:paraId="21CE4C84"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1</w:t>
            </w:r>
          </w:p>
        </w:tc>
        <w:tc>
          <w:tcPr>
            <w:tcW w:w="1275" w:type="dxa"/>
            <w:noWrap/>
            <w:hideMark/>
          </w:tcPr>
          <w:p w14:paraId="025A35B4"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950045290</w:t>
            </w:r>
          </w:p>
        </w:tc>
        <w:tc>
          <w:tcPr>
            <w:tcW w:w="1789" w:type="dxa"/>
            <w:hideMark/>
          </w:tcPr>
          <w:p w14:paraId="59CAF462"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JUAN ARIEL HERRERA ALVARADO</w:t>
            </w:r>
          </w:p>
        </w:tc>
        <w:tc>
          <w:tcPr>
            <w:tcW w:w="990" w:type="dxa"/>
            <w:hideMark/>
          </w:tcPr>
          <w:p w14:paraId="5A0E4412"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DESTITUCION</w:t>
            </w:r>
          </w:p>
        </w:tc>
        <w:tc>
          <w:tcPr>
            <w:tcW w:w="788" w:type="dxa"/>
            <w:noWrap/>
            <w:hideMark/>
          </w:tcPr>
          <w:p w14:paraId="705649AB"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10/05/2004</w:t>
            </w:r>
          </w:p>
        </w:tc>
        <w:tc>
          <w:tcPr>
            <w:tcW w:w="788" w:type="dxa"/>
            <w:noWrap/>
            <w:hideMark/>
          </w:tcPr>
          <w:p w14:paraId="39550AE0"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9/11/2010</w:t>
            </w:r>
          </w:p>
        </w:tc>
        <w:tc>
          <w:tcPr>
            <w:tcW w:w="669" w:type="dxa"/>
            <w:noWrap/>
            <w:hideMark/>
          </w:tcPr>
          <w:p w14:paraId="0E8F00A1"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1320</w:t>
            </w:r>
          </w:p>
        </w:tc>
        <w:tc>
          <w:tcPr>
            <w:tcW w:w="883" w:type="dxa"/>
            <w:noWrap/>
            <w:hideMark/>
          </w:tcPr>
          <w:p w14:paraId="1F17DE62"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 xml:space="preserve">  114,062.72 </w:t>
            </w:r>
          </w:p>
        </w:tc>
        <w:tc>
          <w:tcPr>
            <w:tcW w:w="1486" w:type="dxa"/>
            <w:hideMark/>
          </w:tcPr>
          <w:p w14:paraId="71BB0A6C"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A la espera de la confirmación del monto por parte de la Subdirección de Admón. De nómina.                                Se requirió al CD que traslade el expediente para requerir las boletas de reintegro a la -DIREH-</w:t>
            </w:r>
          </w:p>
        </w:tc>
      </w:tr>
      <w:tr w:rsidR="00E610CC" w:rsidRPr="00E610CC" w14:paraId="5E6100D7" w14:textId="77777777" w:rsidTr="005A7F8C">
        <w:trPr>
          <w:trHeight w:val="675"/>
          <w:jc w:val="center"/>
        </w:trPr>
        <w:tc>
          <w:tcPr>
            <w:tcW w:w="399" w:type="dxa"/>
            <w:noWrap/>
            <w:hideMark/>
          </w:tcPr>
          <w:p w14:paraId="2241E39C"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2</w:t>
            </w:r>
          </w:p>
        </w:tc>
        <w:tc>
          <w:tcPr>
            <w:tcW w:w="1275" w:type="dxa"/>
            <w:noWrap/>
            <w:hideMark/>
          </w:tcPr>
          <w:p w14:paraId="54C5ACA4"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9901085694</w:t>
            </w:r>
          </w:p>
        </w:tc>
        <w:tc>
          <w:tcPr>
            <w:tcW w:w="1789" w:type="dxa"/>
            <w:hideMark/>
          </w:tcPr>
          <w:p w14:paraId="3E7CE8AB"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ERVIN LEONARDO PEREZ ORTIZ</w:t>
            </w:r>
          </w:p>
        </w:tc>
        <w:tc>
          <w:tcPr>
            <w:tcW w:w="990" w:type="dxa"/>
            <w:hideMark/>
          </w:tcPr>
          <w:p w14:paraId="58F6C0D6"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DESTITUCION</w:t>
            </w:r>
          </w:p>
        </w:tc>
        <w:tc>
          <w:tcPr>
            <w:tcW w:w="788" w:type="dxa"/>
            <w:noWrap/>
            <w:hideMark/>
          </w:tcPr>
          <w:p w14:paraId="0D50ADFB"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01/07/2020</w:t>
            </w:r>
          </w:p>
        </w:tc>
        <w:tc>
          <w:tcPr>
            <w:tcW w:w="788" w:type="dxa"/>
            <w:noWrap/>
            <w:hideMark/>
          </w:tcPr>
          <w:p w14:paraId="6B2F40A9"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14/10/2020</w:t>
            </w:r>
          </w:p>
        </w:tc>
        <w:tc>
          <w:tcPr>
            <w:tcW w:w="669" w:type="dxa"/>
            <w:noWrap/>
            <w:hideMark/>
          </w:tcPr>
          <w:p w14:paraId="0ED0825E"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67</w:t>
            </w:r>
          </w:p>
        </w:tc>
        <w:tc>
          <w:tcPr>
            <w:tcW w:w="883" w:type="dxa"/>
            <w:noWrap/>
            <w:hideMark/>
          </w:tcPr>
          <w:p w14:paraId="70260412"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 xml:space="preserve">    10,740.60 </w:t>
            </w:r>
          </w:p>
        </w:tc>
        <w:tc>
          <w:tcPr>
            <w:tcW w:w="1486" w:type="dxa"/>
            <w:hideMark/>
          </w:tcPr>
          <w:p w14:paraId="7D772204"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Ya tiene denuncia interpuesta ante el Ministerio Público</w:t>
            </w:r>
          </w:p>
        </w:tc>
      </w:tr>
      <w:tr w:rsidR="00E610CC" w:rsidRPr="00E610CC" w14:paraId="0CEDADDC" w14:textId="77777777" w:rsidTr="005A7F8C">
        <w:trPr>
          <w:trHeight w:val="675"/>
          <w:jc w:val="center"/>
        </w:trPr>
        <w:tc>
          <w:tcPr>
            <w:tcW w:w="399" w:type="dxa"/>
            <w:noWrap/>
            <w:hideMark/>
          </w:tcPr>
          <w:p w14:paraId="4A6A2F04"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3</w:t>
            </w:r>
          </w:p>
        </w:tc>
        <w:tc>
          <w:tcPr>
            <w:tcW w:w="1275" w:type="dxa"/>
            <w:noWrap/>
            <w:hideMark/>
          </w:tcPr>
          <w:p w14:paraId="669A9068"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9901030272</w:t>
            </w:r>
          </w:p>
        </w:tc>
        <w:tc>
          <w:tcPr>
            <w:tcW w:w="1789" w:type="dxa"/>
            <w:hideMark/>
          </w:tcPr>
          <w:p w14:paraId="52A2CB75"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*JORGE PAQUITO JERÓNIMO MORALES</w:t>
            </w:r>
          </w:p>
        </w:tc>
        <w:tc>
          <w:tcPr>
            <w:tcW w:w="990" w:type="dxa"/>
            <w:hideMark/>
          </w:tcPr>
          <w:p w14:paraId="4A643400"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ABANDONO DE LABORES</w:t>
            </w:r>
          </w:p>
        </w:tc>
        <w:tc>
          <w:tcPr>
            <w:tcW w:w="788" w:type="dxa"/>
            <w:noWrap/>
            <w:hideMark/>
          </w:tcPr>
          <w:p w14:paraId="012BBE71"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15/11/2021</w:t>
            </w:r>
          </w:p>
        </w:tc>
        <w:tc>
          <w:tcPr>
            <w:tcW w:w="788" w:type="dxa"/>
            <w:noWrap/>
            <w:hideMark/>
          </w:tcPr>
          <w:p w14:paraId="0635B1BF"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18/02/2022</w:t>
            </w:r>
          </w:p>
        </w:tc>
        <w:tc>
          <w:tcPr>
            <w:tcW w:w="669" w:type="dxa"/>
            <w:noWrap/>
            <w:hideMark/>
          </w:tcPr>
          <w:p w14:paraId="54F0A4CF"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63</w:t>
            </w:r>
          </w:p>
        </w:tc>
        <w:tc>
          <w:tcPr>
            <w:tcW w:w="883" w:type="dxa"/>
            <w:noWrap/>
            <w:hideMark/>
          </w:tcPr>
          <w:p w14:paraId="2EEF75EB"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 xml:space="preserve">    18,035.65 </w:t>
            </w:r>
          </w:p>
        </w:tc>
        <w:tc>
          <w:tcPr>
            <w:tcW w:w="1486" w:type="dxa"/>
            <w:hideMark/>
          </w:tcPr>
          <w:p w14:paraId="338B955C"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Ya tiene denuncia interpuesta ante el Ministerio Público</w:t>
            </w:r>
          </w:p>
        </w:tc>
      </w:tr>
      <w:tr w:rsidR="00E610CC" w:rsidRPr="00E610CC" w14:paraId="7A5B0E81" w14:textId="77777777" w:rsidTr="005A7F8C">
        <w:trPr>
          <w:trHeight w:val="675"/>
          <w:jc w:val="center"/>
        </w:trPr>
        <w:tc>
          <w:tcPr>
            <w:tcW w:w="399" w:type="dxa"/>
            <w:noWrap/>
            <w:hideMark/>
          </w:tcPr>
          <w:p w14:paraId="153396AF"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4</w:t>
            </w:r>
          </w:p>
        </w:tc>
        <w:tc>
          <w:tcPr>
            <w:tcW w:w="1275" w:type="dxa"/>
            <w:noWrap/>
            <w:hideMark/>
          </w:tcPr>
          <w:p w14:paraId="77286F2B"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9901078283</w:t>
            </w:r>
          </w:p>
        </w:tc>
        <w:tc>
          <w:tcPr>
            <w:tcW w:w="1789" w:type="dxa"/>
            <w:hideMark/>
          </w:tcPr>
          <w:p w14:paraId="653DBC48"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*ESDRAS ABDÍAS LAÍNEZ MALDONADO</w:t>
            </w:r>
          </w:p>
        </w:tc>
        <w:tc>
          <w:tcPr>
            <w:tcW w:w="990" w:type="dxa"/>
            <w:noWrap/>
            <w:hideMark/>
          </w:tcPr>
          <w:p w14:paraId="0C6CF325"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RENUNCIA</w:t>
            </w:r>
          </w:p>
        </w:tc>
        <w:tc>
          <w:tcPr>
            <w:tcW w:w="788" w:type="dxa"/>
            <w:noWrap/>
            <w:hideMark/>
          </w:tcPr>
          <w:p w14:paraId="4AB895E0"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1/01/2016</w:t>
            </w:r>
          </w:p>
        </w:tc>
        <w:tc>
          <w:tcPr>
            <w:tcW w:w="788" w:type="dxa"/>
            <w:noWrap/>
            <w:hideMark/>
          </w:tcPr>
          <w:p w14:paraId="265A9E80"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17/03/2016</w:t>
            </w:r>
          </w:p>
        </w:tc>
        <w:tc>
          <w:tcPr>
            <w:tcW w:w="669" w:type="dxa"/>
            <w:noWrap/>
            <w:hideMark/>
          </w:tcPr>
          <w:p w14:paraId="7D7F4C18"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51</w:t>
            </w:r>
          </w:p>
        </w:tc>
        <w:tc>
          <w:tcPr>
            <w:tcW w:w="883" w:type="dxa"/>
            <w:noWrap/>
            <w:hideMark/>
          </w:tcPr>
          <w:p w14:paraId="17972C62"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 xml:space="preserve">    11,621.61 </w:t>
            </w:r>
          </w:p>
        </w:tc>
        <w:tc>
          <w:tcPr>
            <w:tcW w:w="1486" w:type="dxa"/>
            <w:hideMark/>
          </w:tcPr>
          <w:p w14:paraId="1D8E623A"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Ya tiene denuncia interpuesta ante el Ministerio Público</w:t>
            </w:r>
          </w:p>
        </w:tc>
      </w:tr>
      <w:tr w:rsidR="00E610CC" w:rsidRPr="00E610CC" w14:paraId="175A4DA8" w14:textId="77777777" w:rsidTr="005A7F8C">
        <w:trPr>
          <w:trHeight w:val="675"/>
          <w:jc w:val="center"/>
        </w:trPr>
        <w:tc>
          <w:tcPr>
            <w:tcW w:w="399" w:type="dxa"/>
            <w:noWrap/>
            <w:hideMark/>
          </w:tcPr>
          <w:p w14:paraId="124856FD"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5</w:t>
            </w:r>
          </w:p>
        </w:tc>
        <w:tc>
          <w:tcPr>
            <w:tcW w:w="1275" w:type="dxa"/>
            <w:noWrap/>
            <w:hideMark/>
          </w:tcPr>
          <w:p w14:paraId="7C3DDF94"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9901204308</w:t>
            </w:r>
          </w:p>
        </w:tc>
        <w:tc>
          <w:tcPr>
            <w:tcW w:w="1789" w:type="dxa"/>
            <w:hideMark/>
          </w:tcPr>
          <w:p w14:paraId="6CB72F64"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*CARLOS ENRIQUE PANTUJ MARTÍNEZ</w:t>
            </w:r>
          </w:p>
        </w:tc>
        <w:tc>
          <w:tcPr>
            <w:tcW w:w="990" w:type="dxa"/>
            <w:hideMark/>
          </w:tcPr>
          <w:p w14:paraId="4AA20EA2"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ABANDONO DE LABORES</w:t>
            </w:r>
          </w:p>
        </w:tc>
        <w:tc>
          <w:tcPr>
            <w:tcW w:w="788" w:type="dxa"/>
            <w:noWrap/>
            <w:hideMark/>
          </w:tcPr>
          <w:p w14:paraId="461827B4"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10/03/2022</w:t>
            </w:r>
          </w:p>
        </w:tc>
        <w:tc>
          <w:tcPr>
            <w:tcW w:w="788" w:type="dxa"/>
            <w:noWrap/>
            <w:hideMark/>
          </w:tcPr>
          <w:p w14:paraId="27B80FD7"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22/03/2022</w:t>
            </w:r>
          </w:p>
        </w:tc>
        <w:tc>
          <w:tcPr>
            <w:tcW w:w="669" w:type="dxa"/>
            <w:noWrap/>
            <w:hideMark/>
          </w:tcPr>
          <w:p w14:paraId="5B4470B6"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4</w:t>
            </w:r>
          </w:p>
        </w:tc>
        <w:tc>
          <w:tcPr>
            <w:tcW w:w="883" w:type="dxa"/>
            <w:noWrap/>
            <w:hideMark/>
          </w:tcPr>
          <w:p w14:paraId="6BA4EC80"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 xml:space="preserve">      2,540.79 </w:t>
            </w:r>
          </w:p>
        </w:tc>
        <w:tc>
          <w:tcPr>
            <w:tcW w:w="1486" w:type="dxa"/>
            <w:hideMark/>
          </w:tcPr>
          <w:p w14:paraId="3111EA67"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Ya tiene denuncia interpuesta ante el Ministerio Público</w:t>
            </w:r>
          </w:p>
        </w:tc>
      </w:tr>
      <w:tr w:rsidR="00E610CC" w:rsidRPr="00E610CC" w14:paraId="12B11943" w14:textId="77777777" w:rsidTr="005A7F8C">
        <w:trPr>
          <w:trHeight w:val="225"/>
          <w:jc w:val="center"/>
        </w:trPr>
        <w:tc>
          <w:tcPr>
            <w:tcW w:w="6698" w:type="dxa"/>
            <w:gridSpan w:val="7"/>
            <w:noWrap/>
            <w:hideMark/>
          </w:tcPr>
          <w:p w14:paraId="7E61F082"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Total</w:t>
            </w:r>
          </w:p>
        </w:tc>
        <w:tc>
          <w:tcPr>
            <w:tcW w:w="883" w:type="dxa"/>
            <w:noWrap/>
            <w:hideMark/>
          </w:tcPr>
          <w:p w14:paraId="0E549A33"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r w:rsidRPr="00E610CC">
              <w:rPr>
                <w:rFonts w:ascii="Arial" w:hAnsi="Arial" w:cs="Arial"/>
                <w:color w:val="auto"/>
                <w:sz w:val="16"/>
                <w:szCs w:val="16"/>
                <w:lang w:val="es-ES_tradnl"/>
              </w:rPr>
              <w:t xml:space="preserve">  157,001.37 </w:t>
            </w:r>
          </w:p>
        </w:tc>
        <w:tc>
          <w:tcPr>
            <w:tcW w:w="1486" w:type="dxa"/>
            <w:noWrap/>
            <w:hideMark/>
          </w:tcPr>
          <w:p w14:paraId="5EAC4A73" w14:textId="77777777" w:rsidR="00E610CC" w:rsidRPr="00E610CC" w:rsidRDefault="00E610CC" w:rsidP="00E610CC">
            <w:pPr>
              <w:spacing w:after="0" w:line="240" w:lineRule="auto"/>
              <w:ind w:left="0" w:right="0" w:firstLine="0"/>
              <w:rPr>
                <w:rFonts w:ascii="Arial" w:hAnsi="Arial" w:cs="Arial"/>
                <w:color w:val="auto"/>
                <w:sz w:val="16"/>
                <w:szCs w:val="16"/>
                <w:lang w:val="es-ES_tradnl"/>
              </w:rPr>
            </w:pPr>
          </w:p>
        </w:tc>
      </w:tr>
    </w:tbl>
    <w:p w14:paraId="2F22E001" w14:textId="77777777" w:rsidR="00E610CC" w:rsidRPr="00E610CC" w:rsidRDefault="00E610CC" w:rsidP="00E610CC">
      <w:pPr>
        <w:spacing w:after="0" w:line="240" w:lineRule="auto"/>
        <w:ind w:left="0" w:right="0" w:firstLine="0"/>
        <w:rPr>
          <w:rFonts w:ascii="Arial" w:hAnsi="Arial" w:cs="Arial"/>
          <w:color w:val="auto"/>
          <w:sz w:val="16"/>
          <w:szCs w:val="16"/>
          <w:lang w:val="es-ES_tradnl" w:eastAsia="en-US"/>
        </w:rPr>
      </w:pPr>
      <w:r w:rsidRPr="00E610CC">
        <w:rPr>
          <w:rFonts w:ascii="Arial" w:hAnsi="Arial" w:cs="Arial"/>
          <w:color w:val="auto"/>
          <w:sz w:val="16"/>
          <w:szCs w:val="16"/>
          <w:lang w:val="es-ES_tradnl" w:eastAsia="en-US"/>
        </w:rPr>
        <w:t>*Movimientos adicionales a los de la Base de datos proporcionada por la DIDAI.</w:t>
      </w:r>
    </w:p>
    <w:p w14:paraId="67F856D6" w14:textId="77777777" w:rsidR="00E610CC" w:rsidRPr="00E610CC" w:rsidRDefault="00E610CC" w:rsidP="00E610CC">
      <w:pPr>
        <w:spacing w:after="0" w:line="240" w:lineRule="auto"/>
        <w:ind w:left="0" w:right="0" w:firstLine="0"/>
        <w:jc w:val="center"/>
        <w:rPr>
          <w:rFonts w:ascii="Arial" w:hAnsi="Arial" w:cs="Arial"/>
          <w:b/>
          <w:spacing w:val="9"/>
          <w:szCs w:val="24"/>
          <w:shd w:val="clear" w:color="auto" w:fill="FFFFFF"/>
          <w:lang w:val="es-ES_tradnl" w:eastAsia="en-US"/>
        </w:rPr>
      </w:pPr>
    </w:p>
    <w:p w14:paraId="3D282CBB" w14:textId="77777777" w:rsidR="00E610CC" w:rsidRPr="00E610CC" w:rsidRDefault="00E610CC" w:rsidP="00E610CC">
      <w:pPr>
        <w:spacing w:after="0" w:line="240" w:lineRule="auto"/>
        <w:ind w:left="0" w:right="0" w:firstLine="0"/>
        <w:jc w:val="center"/>
        <w:rPr>
          <w:rFonts w:ascii="Arial" w:hAnsi="Arial" w:cs="Arial"/>
          <w:b/>
          <w:spacing w:val="9"/>
          <w:szCs w:val="24"/>
          <w:shd w:val="clear" w:color="auto" w:fill="FFFFFF"/>
          <w:lang w:val="es-ES_tradnl" w:eastAsia="en-US"/>
        </w:rPr>
      </w:pPr>
    </w:p>
    <w:p w14:paraId="4948C55E" w14:textId="77777777" w:rsidR="00E610CC" w:rsidRPr="00E610CC" w:rsidRDefault="00E610CC" w:rsidP="00E610CC">
      <w:pPr>
        <w:spacing w:after="0" w:line="240" w:lineRule="auto"/>
        <w:ind w:left="0" w:right="0" w:firstLine="0"/>
        <w:jc w:val="center"/>
        <w:rPr>
          <w:rFonts w:ascii="Arial" w:hAnsi="Arial" w:cs="Arial"/>
          <w:b/>
          <w:spacing w:val="9"/>
          <w:szCs w:val="24"/>
          <w:shd w:val="clear" w:color="auto" w:fill="FFFFFF"/>
          <w:lang w:val="es-ES_tradnl" w:eastAsia="en-US"/>
        </w:rPr>
      </w:pPr>
    </w:p>
    <w:p w14:paraId="07C89346" w14:textId="77777777" w:rsidR="00E610CC" w:rsidRPr="00E610CC" w:rsidRDefault="00E610CC" w:rsidP="00E610CC">
      <w:pPr>
        <w:spacing w:after="0" w:line="240" w:lineRule="auto"/>
        <w:ind w:left="0" w:right="0" w:firstLine="0"/>
        <w:jc w:val="center"/>
        <w:rPr>
          <w:rFonts w:ascii="Arial" w:hAnsi="Arial" w:cs="Arial"/>
          <w:b/>
          <w:spacing w:val="9"/>
          <w:szCs w:val="24"/>
          <w:shd w:val="clear" w:color="auto" w:fill="FFFFFF"/>
          <w:lang w:val="es-ES_tradnl" w:eastAsia="en-US"/>
        </w:rPr>
      </w:pPr>
    </w:p>
    <w:p w14:paraId="34C69C07" w14:textId="77777777" w:rsidR="00E610CC" w:rsidRPr="00E610CC" w:rsidRDefault="00E610CC" w:rsidP="00E610CC">
      <w:pPr>
        <w:spacing w:after="0" w:line="240" w:lineRule="auto"/>
        <w:ind w:left="0" w:right="0" w:firstLine="0"/>
        <w:jc w:val="right"/>
        <w:rPr>
          <w:rFonts w:ascii="Arial" w:hAnsi="Arial" w:cs="Arial"/>
          <w:b/>
          <w:spacing w:val="9"/>
          <w:szCs w:val="24"/>
          <w:shd w:val="clear" w:color="auto" w:fill="FFFFFF"/>
          <w:lang w:val="es-ES_tradnl" w:eastAsia="en-US"/>
        </w:rPr>
      </w:pPr>
    </w:p>
    <w:p w14:paraId="425C89D7" w14:textId="77777777" w:rsidR="00E610CC" w:rsidRPr="00E610CC" w:rsidRDefault="00E610CC" w:rsidP="00E610CC">
      <w:pPr>
        <w:spacing w:after="0" w:line="240" w:lineRule="auto"/>
        <w:ind w:left="0" w:right="0" w:firstLine="0"/>
        <w:jc w:val="center"/>
        <w:rPr>
          <w:rFonts w:ascii="Arial" w:hAnsi="Arial" w:cs="Arial"/>
          <w:b/>
          <w:spacing w:val="9"/>
          <w:szCs w:val="24"/>
          <w:shd w:val="clear" w:color="auto" w:fill="FFFFFF"/>
          <w:lang w:val="es-ES_tradnl" w:eastAsia="en-US"/>
        </w:rPr>
      </w:pPr>
    </w:p>
    <w:p w14:paraId="7320DA04" w14:textId="77777777" w:rsidR="00E610CC" w:rsidRPr="00E610CC" w:rsidRDefault="00E610CC" w:rsidP="00E610CC">
      <w:pPr>
        <w:spacing w:after="0" w:line="240" w:lineRule="auto"/>
        <w:ind w:left="0" w:right="0" w:firstLine="0"/>
        <w:jc w:val="center"/>
        <w:rPr>
          <w:rFonts w:ascii="Arial" w:hAnsi="Arial" w:cs="Arial"/>
          <w:b/>
          <w:spacing w:val="9"/>
          <w:szCs w:val="24"/>
          <w:shd w:val="clear" w:color="auto" w:fill="FFFFFF"/>
          <w:lang w:val="es-ES_tradnl" w:eastAsia="en-US"/>
        </w:rPr>
      </w:pPr>
    </w:p>
    <w:p w14:paraId="4E58AE48" w14:textId="77777777" w:rsidR="00E610CC" w:rsidRPr="00E610CC" w:rsidRDefault="00E610CC" w:rsidP="00E610CC">
      <w:pPr>
        <w:spacing w:after="0" w:line="240" w:lineRule="auto"/>
        <w:ind w:left="0" w:right="0" w:firstLine="0"/>
        <w:jc w:val="center"/>
        <w:rPr>
          <w:rFonts w:ascii="Arial" w:hAnsi="Arial" w:cs="Arial"/>
          <w:b/>
          <w:spacing w:val="9"/>
          <w:szCs w:val="24"/>
          <w:shd w:val="clear" w:color="auto" w:fill="FFFFFF"/>
          <w:lang w:val="es-ES_tradnl" w:eastAsia="en-US"/>
        </w:rPr>
      </w:pPr>
    </w:p>
    <w:p w14:paraId="3B22F079" w14:textId="77777777" w:rsidR="00E610CC" w:rsidRPr="00E610CC" w:rsidRDefault="00E610CC" w:rsidP="00E610CC">
      <w:pPr>
        <w:spacing w:after="0" w:line="240" w:lineRule="auto"/>
        <w:ind w:left="0" w:right="0" w:firstLine="0"/>
        <w:jc w:val="center"/>
        <w:rPr>
          <w:rFonts w:ascii="Arial" w:hAnsi="Arial" w:cs="Arial"/>
          <w:b/>
          <w:spacing w:val="9"/>
          <w:szCs w:val="24"/>
          <w:shd w:val="clear" w:color="auto" w:fill="FFFFFF"/>
          <w:lang w:val="es-ES_tradnl" w:eastAsia="en-US"/>
        </w:rPr>
      </w:pPr>
    </w:p>
    <w:p w14:paraId="46703683" w14:textId="77777777" w:rsidR="00E610CC" w:rsidRPr="00E610CC" w:rsidRDefault="00E610CC" w:rsidP="00E610CC">
      <w:pPr>
        <w:spacing w:after="0" w:line="240" w:lineRule="auto"/>
        <w:ind w:left="0" w:right="0" w:firstLine="0"/>
        <w:jc w:val="left"/>
        <w:rPr>
          <w:rFonts w:cs="Times New Roman"/>
          <w:color w:val="auto"/>
          <w:szCs w:val="24"/>
          <w:lang w:val="es-ES_tradnl" w:eastAsia="en-US"/>
        </w:rPr>
      </w:pPr>
    </w:p>
    <w:p w14:paraId="59E81049" w14:textId="77777777" w:rsidR="00E610CC" w:rsidRPr="00E610CC" w:rsidRDefault="00E610CC" w:rsidP="00E610CC">
      <w:pPr>
        <w:spacing w:after="0" w:line="240" w:lineRule="auto"/>
        <w:ind w:left="0" w:right="0" w:firstLine="0"/>
        <w:jc w:val="left"/>
        <w:rPr>
          <w:rFonts w:cs="Times New Roman"/>
          <w:color w:val="auto"/>
          <w:szCs w:val="24"/>
          <w:lang w:val="es-ES_tradnl" w:eastAsia="en-US"/>
        </w:rPr>
      </w:pPr>
    </w:p>
    <w:p w14:paraId="36C5B269" w14:textId="77777777" w:rsidR="00E610CC" w:rsidRPr="00E610CC" w:rsidRDefault="00E610CC" w:rsidP="00E610CC">
      <w:pPr>
        <w:spacing w:after="0" w:line="240" w:lineRule="auto"/>
        <w:ind w:left="0" w:right="0" w:firstLine="0"/>
        <w:jc w:val="left"/>
        <w:rPr>
          <w:rFonts w:cs="Times New Roman"/>
          <w:color w:val="auto"/>
          <w:szCs w:val="24"/>
          <w:lang w:val="es-ES_tradnl" w:eastAsia="en-US"/>
        </w:rPr>
      </w:pPr>
    </w:p>
    <w:p w14:paraId="595A4394" w14:textId="77777777" w:rsidR="00E610CC" w:rsidRPr="00E610CC" w:rsidRDefault="00E610CC" w:rsidP="00E610CC">
      <w:pPr>
        <w:spacing w:after="0" w:line="240" w:lineRule="auto"/>
        <w:ind w:left="0" w:right="0" w:firstLine="0"/>
        <w:jc w:val="center"/>
        <w:rPr>
          <w:rFonts w:ascii="Arial" w:hAnsi="Arial" w:cs="Arial"/>
          <w:b/>
          <w:color w:val="auto"/>
          <w:szCs w:val="24"/>
          <w:lang w:val="es-ES_tradnl" w:eastAsia="en-US"/>
        </w:rPr>
      </w:pPr>
      <w:r w:rsidRPr="00E610CC">
        <w:rPr>
          <w:rFonts w:ascii="Arial" w:hAnsi="Arial" w:cs="Arial"/>
          <w:b/>
          <w:color w:val="auto"/>
          <w:szCs w:val="24"/>
          <w:lang w:val="es-ES_tradnl" w:eastAsia="en-US"/>
        </w:rPr>
        <w:t>ANEXO B</w:t>
      </w:r>
    </w:p>
    <w:p w14:paraId="76DF7202" w14:textId="77777777" w:rsidR="00E610CC" w:rsidRPr="00E610CC" w:rsidRDefault="00E610CC" w:rsidP="00E610CC">
      <w:pPr>
        <w:spacing w:after="0" w:line="240" w:lineRule="auto"/>
        <w:ind w:left="0" w:right="0" w:firstLine="0"/>
        <w:jc w:val="center"/>
        <w:rPr>
          <w:rFonts w:ascii="Arial" w:hAnsi="Arial" w:cs="Arial"/>
          <w:b/>
          <w:color w:val="auto"/>
          <w:szCs w:val="24"/>
          <w:lang w:val="es-ES_tradnl" w:eastAsia="en-US"/>
        </w:rPr>
      </w:pPr>
      <w:r w:rsidRPr="00E610CC">
        <w:rPr>
          <w:rFonts w:ascii="Arial" w:hAnsi="Arial" w:cs="Arial"/>
          <w:b/>
          <w:color w:val="auto"/>
          <w:szCs w:val="24"/>
          <w:lang w:val="es-ES_tradnl" w:eastAsia="en-US"/>
        </w:rPr>
        <w:t>Dirección Departamental de Educación de Huehuetenango</w:t>
      </w:r>
    </w:p>
    <w:p w14:paraId="7525B07B" w14:textId="77777777" w:rsidR="00E610CC" w:rsidRPr="00E610CC" w:rsidRDefault="00E610CC" w:rsidP="00E610CC">
      <w:pPr>
        <w:spacing w:after="0" w:line="240" w:lineRule="auto"/>
        <w:ind w:left="0" w:right="0" w:firstLine="0"/>
        <w:jc w:val="center"/>
        <w:rPr>
          <w:rFonts w:ascii="Arial" w:hAnsi="Arial" w:cs="Arial"/>
          <w:b/>
          <w:color w:val="auto"/>
          <w:szCs w:val="24"/>
          <w:lang w:val="es-ES_tradnl" w:eastAsia="en-US"/>
        </w:rPr>
      </w:pPr>
      <w:r w:rsidRPr="00E610CC">
        <w:rPr>
          <w:rFonts w:ascii="Arial" w:hAnsi="Arial" w:cs="Arial"/>
          <w:b/>
          <w:color w:val="auto"/>
          <w:szCs w:val="24"/>
          <w:lang w:val="es-ES_tradnl" w:eastAsia="en-US"/>
        </w:rPr>
        <w:t>Auditoria de Cumplimiento</w:t>
      </w:r>
    </w:p>
    <w:p w14:paraId="41F06554" w14:textId="77777777" w:rsidR="00E610CC" w:rsidRPr="00E610CC" w:rsidRDefault="00E610CC" w:rsidP="00E610CC">
      <w:pPr>
        <w:spacing w:after="0" w:line="240" w:lineRule="auto"/>
        <w:ind w:left="0" w:right="0" w:firstLine="0"/>
        <w:jc w:val="center"/>
        <w:rPr>
          <w:rFonts w:ascii="Arial" w:hAnsi="Arial" w:cs="Arial"/>
          <w:b/>
          <w:color w:val="auto"/>
          <w:szCs w:val="24"/>
          <w:lang w:val="es-ES_tradnl" w:eastAsia="en-US"/>
        </w:rPr>
      </w:pPr>
      <w:r w:rsidRPr="00E610CC">
        <w:rPr>
          <w:rFonts w:ascii="Arial" w:hAnsi="Arial" w:cs="Arial"/>
          <w:b/>
          <w:color w:val="auto"/>
          <w:szCs w:val="24"/>
          <w:lang w:val="es-ES_tradnl" w:eastAsia="en-US"/>
        </w:rPr>
        <w:t>Del 01 de enero al 31 de julio de 2022</w:t>
      </w:r>
    </w:p>
    <w:p w14:paraId="3E6C3117" w14:textId="77777777" w:rsidR="00E610CC" w:rsidRPr="00E610CC" w:rsidRDefault="00E610CC" w:rsidP="00E610CC">
      <w:pPr>
        <w:spacing w:after="0" w:line="240" w:lineRule="auto"/>
        <w:ind w:left="0" w:right="0" w:firstLine="0"/>
        <w:jc w:val="center"/>
        <w:rPr>
          <w:rFonts w:ascii="Arial" w:hAnsi="Arial" w:cs="Arial"/>
          <w:b/>
          <w:spacing w:val="9"/>
          <w:szCs w:val="24"/>
          <w:shd w:val="clear" w:color="auto" w:fill="FFFFFF"/>
          <w:lang w:val="es-ES_tradnl" w:eastAsia="en-US"/>
        </w:rPr>
      </w:pPr>
      <w:r w:rsidRPr="00E610CC">
        <w:rPr>
          <w:rFonts w:ascii="Arial" w:hAnsi="Arial" w:cs="Arial"/>
          <w:b/>
          <w:spacing w:val="9"/>
          <w:szCs w:val="24"/>
          <w:shd w:val="clear" w:color="auto" w:fill="FFFFFF"/>
          <w:lang w:val="es-ES_tradnl" w:eastAsia="en-US"/>
        </w:rPr>
        <w:t xml:space="preserve"> </w:t>
      </w:r>
    </w:p>
    <w:p w14:paraId="57A41692" w14:textId="77777777" w:rsidR="00E610CC" w:rsidRPr="00E610CC" w:rsidRDefault="00E610CC" w:rsidP="00E610CC">
      <w:pPr>
        <w:spacing w:after="0" w:line="240" w:lineRule="auto"/>
        <w:ind w:left="0" w:right="0" w:firstLine="0"/>
        <w:jc w:val="center"/>
        <w:rPr>
          <w:rFonts w:ascii="Arial" w:hAnsi="Arial" w:cs="Arial"/>
          <w:b/>
          <w:spacing w:val="9"/>
          <w:szCs w:val="24"/>
          <w:shd w:val="clear" w:color="auto" w:fill="FFFFFF"/>
          <w:lang w:val="es-ES_tradnl" w:eastAsia="en-US"/>
        </w:rPr>
      </w:pPr>
      <w:r w:rsidRPr="00E610CC">
        <w:rPr>
          <w:rFonts w:ascii="Arial" w:hAnsi="Arial" w:cs="Arial"/>
          <w:b/>
          <w:spacing w:val="9"/>
          <w:szCs w:val="24"/>
          <w:shd w:val="clear" w:color="auto" w:fill="FFFFFF"/>
          <w:lang w:val="es-ES_tradnl" w:eastAsia="en-US"/>
        </w:rPr>
        <w:t>Incumplimiento en plazo para efectuar bloqueo de pago de salarios.</w:t>
      </w:r>
    </w:p>
    <w:tbl>
      <w:tblPr>
        <w:tblW w:w="8400" w:type="dxa"/>
        <w:jc w:val="center"/>
        <w:tblCellMar>
          <w:left w:w="70" w:type="dxa"/>
          <w:right w:w="70" w:type="dxa"/>
        </w:tblCellMar>
        <w:tblLook w:val="04A0" w:firstRow="1" w:lastRow="0" w:firstColumn="1" w:lastColumn="0" w:noHBand="0" w:noVBand="1"/>
      </w:tblPr>
      <w:tblGrid>
        <w:gridCol w:w="567"/>
        <w:gridCol w:w="1134"/>
        <w:gridCol w:w="1701"/>
        <w:gridCol w:w="1136"/>
        <w:gridCol w:w="1134"/>
        <w:gridCol w:w="993"/>
        <w:gridCol w:w="1737"/>
      </w:tblGrid>
      <w:tr w:rsidR="00E610CC" w:rsidRPr="00E610CC" w14:paraId="03D31930" w14:textId="77777777" w:rsidTr="005A7F8C">
        <w:trPr>
          <w:trHeight w:val="915"/>
          <w:jc w:val="center"/>
        </w:trPr>
        <w:tc>
          <w:tcPr>
            <w:tcW w:w="567"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4D02C95D" w14:textId="77777777" w:rsidR="00E610CC" w:rsidRPr="00E610CC" w:rsidRDefault="00E610CC" w:rsidP="00E610CC">
            <w:pPr>
              <w:spacing w:after="0" w:line="240" w:lineRule="auto"/>
              <w:ind w:left="0" w:right="0" w:firstLine="0"/>
              <w:jc w:val="center"/>
              <w:rPr>
                <w:rFonts w:ascii="Arial" w:eastAsia="Times New Roman" w:hAnsi="Arial" w:cs="Arial"/>
                <w:b/>
                <w:bCs/>
                <w:sz w:val="16"/>
                <w:szCs w:val="16"/>
              </w:rPr>
            </w:pPr>
            <w:r w:rsidRPr="00E610CC">
              <w:rPr>
                <w:rFonts w:ascii="Arial" w:eastAsia="Times New Roman" w:hAnsi="Arial" w:cs="Arial"/>
                <w:b/>
                <w:bCs/>
                <w:sz w:val="16"/>
                <w:szCs w:val="16"/>
              </w:rPr>
              <w:t>No.</w:t>
            </w:r>
          </w:p>
        </w:tc>
        <w:tc>
          <w:tcPr>
            <w:tcW w:w="1134" w:type="dxa"/>
            <w:tcBorders>
              <w:top w:val="single" w:sz="8" w:space="0" w:color="auto"/>
              <w:left w:val="nil"/>
              <w:bottom w:val="single" w:sz="8" w:space="0" w:color="auto"/>
              <w:right w:val="single" w:sz="8" w:space="0" w:color="auto"/>
            </w:tcBorders>
            <w:shd w:val="clear" w:color="000000" w:fill="D9D9D9"/>
            <w:vAlign w:val="center"/>
            <w:hideMark/>
          </w:tcPr>
          <w:p w14:paraId="7EF3C4F4" w14:textId="77777777" w:rsidR="00E610CC" w:rsidRPr="00E610CC" w:rsidRDefault="00E610CC" w:rsidP="00E610CC">
            <w:pPr>
              <w:spacing w:after="0" w:line="240" w:lineRule="auto"/>
              <w:ind w:left="0" w:right="0" w:firstLine="0"/>
              <w:jc w:val="center"/>
              <w:rPr>
                <w:rFonts w:ascii="Arial" w:eastAsia="Times New Roman" w:hAnsi="Arial" w:cs="Arial"/>
                <w:b/>
                <w:bCs/>
                <w:sz w:val="16"/>
                <w:szCs w:val="16"/>
              </w:rPr>
            </w:pPr>
            <w:r w:rsidRPr="00E610CC">
              <w:rPr>
                <w:rFonts w:ascii="Arial" w:eastAsia="Times New Roman" w:hAnsi="Arial" w:cs="Arial"/>
                <w:b/>
                <w:bCs/>
                <w:sz w:val="16"/>
                <w:szCs w:val="16"/>
              </w:rPr>
              <w:t>CÓDIGO DEL EMPLEADO</w:t>
            </w:r>
          </w:p>
        </w:tc>
        <w:tc>
          <w:tcPr>
            <w:tcW w:w="1701" w:type="dxa"/>
            <w:tcBorders>
              <w:top w:val="single" w:sz="8" w:space="0" w:color="auto"/>
              <w:left w:val="nil"/>
              <w:bottom w:val="single" w:sz="8" w:space="0" w:color="auto"/>
              <w:right w:val="single" w:sz="8" w:space="0" w:color="auto"/>
            </w:tcBorders>
            <w:shd w:val="clear" w:color="000000" w:fill="D9D9D9"/>
            <w:vAlign w:val="center"/>
            <w:hideMark/>
          </w:tcPr>
          <w:p w14:paraId="68D7D27A" w14:textId="77777777" w:rsidR="00E610CC" w:rsidRPr="00E610CC" w:rsidRDefault="00E610CC" w:rsidP="00E610CC">
            <w:pPr>
              <w:spacing w:after="0" w:line="240" w:lineRule="auto"/>
              <w:ind w:left="0" w:right="0" w:firstLine="0"/>
              <w:jc w:val="center"/>
              <w:rPr>
                <w:rFonts w:ascii="Arial" w:eastAsia="Times New Roman" w:hAnsi="Arial" w:cs="Arial"/>
                <w:b/>
                <w:bCs/>
                <w:sz w:val="16"/>
                <w:szCs w:val="16"/>
              </w:rPr>
            </w:pPr>
            <w:r w:rsidRPr="00E610CC">
              <w:rPr>
                <w:rFonts w:ascii="Arial" w:eastAsia="Times New Roman" w:hAnsi="Arial" w:cs="Arial"/>
                <w:b/>
                <w:bCs/>
                <w:sz w:val="16"/>
                <w:szCs w:val="16"/>
              </w:rPr>
              <w:t>TIPO DE MOVIMIENTO</w:t>
            </w:r>
          </w:p>
        </w:tc>
        <w:tc>
          <w:tcPr>
            <w:tcW w:w="1134" w:type="dxa"/>
            <w:tcBorders>
              <w:top w:val="single" w:sz="8" w:space="0" w:color="auto"/>
              <w:left w:val="nil"/>
              <w:bottom w:val="single" w:sz="8" w:space="0" w:color="auto"/>
              <w:right w:val="single" w:sz="8" w:space="0" w:color="auto"/>
            </w:tcBorders>
            <w:shd w:val="clear" w:color="000000" w:fill="D9D9D9"/>
            <w:vAlign w:val="center"/>
            <w:hideMark/>
          </w:tcPr>
          <w:p w14:paraId="3AB28CAE" w14:textId="77777777" w:rsidR="00E610CC" w:rsidRPr="00E610CC" w:rsidRDefault="00E610CC" w:rsidP="00E610CC">
            <w:pPr>
              <w:spacing w:after="0" w:line="240" w:lineRule="auto"/>
              <w:ind w:left="0" w:right="0" w:firstLine="0"/>
              <w:jc w:val="center"/>
              <w:rPr>
                <w:rFonts w:ascii="Arial" w:eastAsia="Times New Roman" w:hAnsi="Arial" w:cs="Arial"/>
                <w:b/>
                <w:bCs/>
                <w:sz w:val="16"/>
                <w:szCs w:val="16"/>
              </w:rPr>
            </w:pPr>
            <w:r w:rsidRPr="00E610CC">
              <w:rPr>
                <w:rFonts w:ascii="Arial" w:eastAsia="Times New Roman" w:hAnsi="Arial" w:cs="Arial"/>
                <w:b/>
                <w:bCs/>
                <w:sz w:val="16"/>
                <w:szCs w:val="16"/>
              </w:rPr>
              <w:t>FECHA DE LA APLICACIÓN</w:t>
            </w:r>
          </w:p>
        </w:tc>
        <w:tc>
          <w:tcPr>
            <w:tcW w:w="1134" w:type="dxa"/>
            <w:tcBorders>
              <w:top w:val="single" w:sz="8" w:space="0" w:color="auto"/>
              <w:left w:val="nil"/>
              <w:bottom w:val="single" w:sz="8" w:space="0" w:color="auto"/>
              <w:right w:val="single" w:sz="8" w:space="0" w:color="auto"/>
            </w:tcBorders>
            <w:shd w:val="clear" w:color="000000" w:fill="D9D9D9"/>
            <w:vAlign w:val="center"/>
            <w:hideMark/>
          </w:tcPr>
          <w:p w14:paraId="6ECBBA70" w14:textId="77777777" w:rsidR="00E610CC" w:rsidRPr="00E610CC" w:rsidRDefault="00E610CC" w:rsidP="00E610CC">
            <w:pPr>
              <w:spacing w:after="0" w:line="240" w:lineRule="auto"/>
              <w:ind w:left="0" w:right="0" w:firstLine="0"/>
              <w:jc w:val="center"/>
              <w:rPr>
                <w:rFonts w:ascii="Arial" w:eastAsia="Times New Roman" w:hAnsi="Arial" w:cs="Arial"/>
                <w:b/>
                <w:bCs/>
                <w:sz w:val="16"/>
                <w:szCs w:val="16"/>
              </w:rPr>
            </w:pPr>
            <w:r w:rsidRPr="00E610CC">
              <w:rPr>
                <w:rFonts w:ascii="Arial" w:eastAsia="Times New Roman" w:hAnsi="Arial" w:cs="Arial"/>
                <w:b/>
                <w:bCs/>
                <w:sz w:val="16"/>
                <w:szCs w:val="16"/>
              </w:rPr>
              <w:t>FECHA DEL BLOQUEO</w:t>
            </w:r>
          </w:p>
        </w:tc>
        <w:tc>
          <w:tcPr>
            <w:tcW w:w="993" w:type="dxa"/>
            <w:tcBorders>
              <w:top w:val="single" w:sz="8" w:space="0" w:color="auto"/>
              <w:left w:val="nil"/>
              <w:bottom w:val="single" w:sz="8" w:space="0" w:color="auto"/>
              <w:right w:val="single" w:sz="8" w:space="0" w:color="auto"/>
            </w:tcBorders>
            <w:shd w:val="clear" w:color="000000" w:fill="D9D9D9"/>
            <w:vAlign w:val="center"/>
            <w:hideMark/>
          </w:tcPr>
          <w:p w14:paraId="18BC429E" w14:textId="77777777" w:rsidR="00E610CC" w:rsidRPr="00E610CC" w:rsidRDefault="00E610CC" w:rsidP="00E610CC">
            <w:pPr>
              <w:spacing w:after="0" w:line="240" w:lineRule="auto"/>
              <w:ind w:left="0" w:right="0" w:firstLine="0"/>
              <w:jc w:val="center"/>
              <w:rPr>
                <w:rFonts w:ascii="Arial" w:eastAsia="Times New Roman" w:hAnsi="Arial" w:cs="Arial"/>
                <w:b/>
                <w:bCs/>
                <w:sz w:val="16"/>
                <w:szCs w:val="16"/>
              </w:rPr>
            </w:pPr>
            <w:r w:rsidRPr="00E610CC">
              <w:rPr>
                <w:rFonts w:ascii="Arial" w:eastAsia="Times New Roman" w:hAnsi="Arial" w:cs="Arial"/>
                <w:b/>
                <w:bCs/>
                <w:sz w:val="16"/>
                <w:szCs w:val="16"/>
              </w:rPr>
              <w:t>DIAS DE ATRASO</w:t>
            </w:r>
          </w:p>
        </w:tc>
        <w:tc>
          <w:tcPr>
            <w:tcW w:w="1737" w:type="dxa"/>
            <w:tcBorders>
              <w:top w:val="single" w:sz="8" w:space="0" w:color="auto"/>
              <w:left w:val="nil"/>
              <w:bottom w:val="single" w:sz="8" w:space="0" w:color="auto"/>
              <w:right w:val="single" w:sz="8" w:space="0" w:color="auto"/>
            </w:tcBorders>
            <w:shd w:val="clear" w:color="000000" w:fill="D9D9D9"/>
            <w:vAlign w:val="center"/>
            <w:hideMark/>
          </w:tcPr>
          <w:p w14:paraId="0954587B" w14:textId="77777777" w:rsidR="00E610CC" w:rsidRPr="00E610CC" w:rsidRDefault="00E610CC" w:rsidP="00E610CC">
            <w:pPr>
              <w:spacing w:after="0" w:line="240" w:lineRule="auto"/>
              <w:ind w:left="0" w:right="0" w:firstLine="0"/>
              <w:jc w:val="center"/>
              <w:rPr>
                <w:rFonts w:ascii="Arial" w:eastAsia="Times New Roman" w:hAnsi="Arial" w:cs="Arial"/>
                <w:b/>
                <w:bCs/>
                <w:sz w:val="16"/>
                <w:szCs w:val="16"/>
              </w:rPr>
            </w:pPr>
            <w:r w:rsidRPr="00E610CC">
              <w:rPr>
                <w:rFonts w:ascii="Arial" w:eastAsia="Times New Roman" w:hAnsi="Arial" w:cs="Arial"/>
                <w:b/>
                <w:bCs/>
                <w:sz w:val="16"/>
                <w:szCs w:val="16"/>
              </w:rPr>
              <w:t>GENERÓ SUELDOS PAGADOS NO DEVENGADOS</w:t>
            </w:r>
          </w:p>
        </w:tc>
      </w:tr>
      <w:tr w:rsidR="00E610CC" w:rsidRPr="00E610CC" w14:paraId="466A24D6" w14:textId="77777777" w:rsidTr="005A7F8C">
        <w:trPr>
          <w:trHeight w:val="31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47A0A3F"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1</w:t>
            </w:r>
          </w:p>
        </w:tc>
        <w:tc>
          <w:tcPr>
            <w:tcW w:w="1134" w:type="dxa"/>
            <w:tcBorders>
              <w:top w:val="nil"/>
              <w:left w:val="nil"/>
              <w:bottom w:val="single" w:sz="8" w:space="0" w:color="auto"/>
              <w:right w:val="single" w:sz="8" w:space="0" w:color="auto"/>
            </w:tcBorders>
            <w:shd w:val="clear" w:color="auto" w:fill="auto"/>
            <w:noWrap/>
            <w:vAlign w:val="center"/>
            <w:hideMark/>
          </w:tcPr>
          <w:p w14:paraId="68E7FB7C"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9901429384</w:t>
            </w:r>
          </w:p>
        </w:tc>
        <w:tc>
          <w:tcPr>
            <w:tcW w:w="1701" w:type="dxa"/>
            <w:tcBorders>
              <w:top w:val="nil"/>
              <w:left w:val="nil"/>
              <w:bottom w:val="single" w:sz="8" w:space="0" w:color="auto"/>
              <w:right w:val="single" w:sz="8" w:space="0" w:color="auto"/>
            </w:tcBorders>
            <w:shd w:val="clear" w:color="auto" w:fill="auto"/>
            <w:noWrap/>
            <w:vAlign w:val="center"/>
            <w:hideMark/>
          </w:tcPr>
          <w:p w14:paraId="26A7B3C4"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FALLECIMIENTO</w:t>
            </w:r>
          </w:p>
        </w:tc>
        <w:tc>
          <w:tcPr>
            <w:tcW w:w="1134" w:type="dxa"/>
            <w:tcBorders>
              <w:top w:val="nil"/>
              <w:left w:val="nil"/>
              <w:bottom w:val="single" w:sz="8" w:space="0" w:color="auto"/>
              <w:right w:val="single" w:sz="8" w:space="0" w:color="auto"/>
            </w:tcBorders>
            <w:shd w:val="clear" w:color="auto" w:fill="auto"/>
            <w:noWrap/>
            <w:vAlign w:val="center"/>
            <w:hideMark/>
          </w:tcPr>
          <w:p w14:paraId="0AA83961"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19/10/2021</w:t>
            </w:r>
          </w:p>
        </w:tc>
        <w:tc>
          <w:tcPr>
            <w:tcW w:w="1134" w:type="dxa"/>
            <w:tcBorders>
              <w:top w:val="nil"/>
              <w:left w:val="nil"/>
              <w:bottom w:val="single" w:sz="8" w:space="0" w:color="auto"/>
              <w:right w:val="single" w:sz="8" w:space="0" w:color="auto"/>
            </w:tcBorders>
            <w:shd w:val="clear" w:color="auto" w:fill="auto"/>
            <w:noWrap/>
            <w:vAlign w:val="center"/>
            <w:hideMark/>
          </w:tcPr>
          <w:p w14:paraId="72ADE32D"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9/11/2021</w:t>
            </w:r>
          </w:p>
        </w:tc>
        <w:tc>
          <w:tcPr>
            <w:tcW w:w="993" w:type="dxa"/>
            <w:tcBorders>
              <w:top w:val="nil"/>
              <w:left w:val="nil"/>
              <w:bottom w:val="single" w:sz="8" w:space="0" w:color="auto"/>
              <w:right w:val="single" w:sz="8" w:space="0" w:color="auto"/>
            </w:tcBorders>
            <w:shd w:val="clear" w:color="auto" w:fill="auto"/>
            <w:noWrap/>
            <w:vAlign w:val="center"/>
            <w:hideMark/>
          </w:tcPr>
          <w:p w14:paraId="13F1243F"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16</w:t>
            </w:r>
          </w:p>
        </w:tc>
        <w:tc>
          <w:tcPr>
            <w:tcW w:w="1737" w:type="dxa"/>
            <w:tcBorders>
              <w:top w:val="nil"/>
              <w:left w:val="nil"/>
              <w:bottom w:val="single" w:sz="8" w:space="0" w:color="auto"/>
              <w:right w:val="single" w:sz="8" w:space="0" w:color="auto"/>
            </w:tcBorders>
            <w:shd w:val="clear" w:color="auto" w:fill="auto"/>
            <w:noWrap/>
            <w:vAlign w:val="center"/>
            <w:hideMark/>
          </w:tcPr>
          <w:p w14:paraId="250831C5"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REALIZÓ REINTEGRO</w:t>
            </w:r>
          </w:p>
        </w:tc>
      </w:tr>
      <w:tr w:rsidR="00E610CC" w:rsidRPr="00E610CC" w14:paraId="37C9C840" w14:textId="77777777" w:rsidTr="005A7F8C">
        <w:trPr>
          <w:trHeight w:val="31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1141083"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2</w:t>
            </w:r>
          </w:p>
        </w:tc>
        <w:tc>
          <w:tcPr>
            <w:tcW w:w="1134" w:type="dxa"/>
            <w:tcBorders>
              <w:top w:val="nil"/>
              <w:left w:val="nil"/>
              <w:bottom w:val="single" w:sz="8" w:space="0" w:color="auto"/>
              <w:right w:val="single" w:sz="8" w:space="0" w:color="auto"/>
            </w:tcBorders>
            <w:shd w:val="clear" w:color="auto" w:fill="auto"/>
            <w:noWrap/>
            <w:vAlign w:val="center"/>
            <w:hideMark/>
          </w:tcPr>
          <w:p w14:paraId="29CA6B93"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950040370</w:t>
            </w:r>
          </w:p>
        </w:tc>
        <w:tc>
          <w:tcPr>
            <w:tcW w:w="1701" w:type="dxa"/>
            <w:tcBorders>
              <w:top w:val="nil"/>
              <w:left w:val="nil"/>
              <w:bottom w:val="single" w:sz="8" w:space="0" w:color="auto"/>
              <w:right w:val="single" w:sz="8" w:space="0" w:color="auto"/>
            </w:tcBorders>
            <w:shd w:val="clear" w:color="auto" w:fill="auto"/>
            <w:noWrap/>
            <w:vAlign w:val="center"/>
            <w:hideMark/>
          </w:tcPr>
          <w:p w14:paraId="558DB527"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FALLECIMIENTO</w:t>
            </w:r>
          </w:p>
        </w:tc>
        <w:tc>
          <w:tcPr>
            <w:tcW w:w="1134" w:type="dxa"/>
            <w:tcBorders>
              <w:top w:val="nil"/>
              <w:left w:val="nil"/>
              <w:bottom w:val="single" w:sz="8" w:space="0" w:color="auto"/>
              <w:right w:val="single" w:sz="8" w:space="0" w:color="auto"/>
            </w:tcBorders>
            <w:shd w:val="clear" w:color="auto" w:fill="auto"/>
            <w:noWrap/>
            <w:vAlign w:val="center"/>
            <w:hideMark/>
          </w:tcPr>
          <w:p w14:paraId="386B6F56"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9/04/2022</w:t>
            </w:r>
          </w:p>
        </w:tc>
        <w:tc>
          <w:tcPr>
            <w:tcW w:w="1134" w:type="dxa"/>
            <w:tcBorders>
              <w:top w:val="nil"/>
              <w:left w:val="nil"/>
              <w:bottom w:val="single" w:sz="8" w:space="0" w:color="auto"/>
              <w:right w:val="single" w:sz="8" w:space="0" w:color="auto"/>
            </w:tcBorders>
            <w:shd w:val="clear" w:color="auto" w:fill="auto"/>
            <w:noWrap/>
            <w:vAlign w:val="center"/>
            <w:hideMark/>
          </w:tcPr>
          <w:p w14:paraId="0C9B0BBD"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21/04/2022</w:t>
            </w:r>
          </w:p>
        </w:tc>
        <w:tc>
          <w:tcPr>
            <w:tcW w:w="993" w:type="dxa"/>
            <w:tcBorders>
              <w:top w:val="nil"/>
              <w:left w:val="nil"/>
              <w:bottom w:val="single" w:sz="8" w:space="0" w:color="auto"/>
              <w:right w:val="single" w:sz="8" w:space="0" w:color="auto"/>
            </w:tcBorders>
            <w:shd w:val="clear" w:color="auto" w:fill="auto"/>
            <w:noWrap/>
            <w:vAlign w:val="center"/>
            <w:hideMark/>
          </w:tcPr>
          <w:p w14:paraId="331E0ECE"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5</w:t>
            </w:r>
          </w:p>
        </w:tc>
        <w:tc>
          <w:tcPr>
            <w:tcW w:w="1737" w:type="dxa"/>
            <w:tcBorders>
              <w:top w:val="nil"/>
              <w:left w:val="nil"/>
              <w:bottom w:val="single" w:sz="8" w:space="0" w:color="auto"/>
              <w:right w:val="single" w:sz="8" w:space="0" w:color="auto"/>
            </w:tcBorders>
            <w:shd w:val="clear" w:color="auto" w:fill="auto"/>
            <w:noWrap/>
            <w:vAlign w:val="center"/>
            <w:hideMark/>
          </w:tcPr>
          <w:p w14:paraId="232AB0B5"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REALIZÓ REINTEGRO</w:t>
            </w:r>
          </w:p>
        </w:tc>
      </w:tr>
      <w:tr w:rsidR="00E610CC" w:rsidRPr="00E610CC" w14:paraId="257B78FC" w14:textId="77777777" w:rsidTr="005A7F8C">
        <w:trPr>
          <w:trHeight w:val="31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3141771"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3</w:t>
            </w:r>
          </w:p>
        </w:tc>
        <w:tc>
          <w:tcPr>
            <w:tcW w:w="1134" w:type="dxa"/>
            <w:tcBorders>
              <w:top w:val="nil"/>
              <w:left w:val="nil"/>
              <w:bottom w:val="single" w:sz="8" w:space="0" w:color="auto"/>
              <w:right w:val="single" w:sz="8" w:space="0" w:color="auto"/>
            </w:tcBorders>
            <w:shd w:val="clear" w:color="auto" w:fill="auto"/>
            <w:noWrap/>
            <w:vAlign w:val="center"/>
            <w:hideMark/>
          </w:tcPr>
          <w:p w14:paraId="44D41BDF"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980009993</w:t>
            </w:r>
          </w:p>
        </w:tc>
        <w:tc>
          <w:tcPr>
            <w:tcW w:w="1701" w:type="dxa"/>
            <w:tcBorders>
              <w:top w:val="nil"/>
              <w:left w:val="nil"/>
              <w:bottom w:val="single" w:sz="8" w:space="0" w:color="auto"/>
              <w:right w:val="single" w:sz="8" w:space="0" w:color="auto"/>
            </w:tcBorders>
            <w:shd w:val="clear" w:color="auto" w:fill="auto"/>
            <w:noWrap/>
            <w:vAlign w:val="center"/>
            <w:hideMark/>
          </w:tcPr>
          <w:p w14:paraId="183E2157"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DESTITUCION</w:t>
            </w:r>
          </w:p>
        </w:tc>
        <w:tc>
          <w:tcPr>
            <w:tcW w:w="1134" w:type="dxa"/>
            <w:tcBorders>
              <w:top w:val="nil"/>
              <w:left w:val="nil"/>
              <w:bottom w:val="single" w:sz="8" w:space="0" w:color="auto"/>
              <w:right w:val="single" w:sz="8" w:space="0" w:color="auto"/>
            </w:tcBorders>
            <w:shd w:val="clear" w:color="auto" w:fill="auto"/>
            <w:noWrap/>
            <w:vAlign w:val="center"/>
            <w:hideMark/>
          </w:tcPr>
          <w:p w14:paraId="2291CC97"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10/12/2021</w:t>
            </w:r>
          </w:p>
        </w:tc>
        <w:tc>
          <w:tcPr>
            <w:tcW w:w="1134" w:type="dxa"/>
            <w:tcBorders>
              <w:top w:val="nil"/>
              <w:left w:val="nil"/>
              <w:bottom w:val="single" w:sz="8" w:space="0" w:color="auto"/>
              <w:right w:val="single" w:sz="8" w:space="0" w:color="auto"/>
            </w:tcBorders>
            <w:shd w:val="clear" w:color="auto" w:fill="auto"/>
            <w:noWrap/>
            <w:vAlign w:val="center"/>
            <w:hideMark/>
          </w:tcPr>
          <w:p w14:paraId="4E62895B"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28/02/2022</w:t>
            </w:r>
          </w:p>
        </w:tc>
        <w:tc>
          <w:tcPr>
            <w:tcW w:w="993" w:type="dxa"/>
            <w:tcBorders>
              <w:top w:val="nil"/>
              <w:left w:val="nil"/>
              <w:bottom w:val="single" w:sz="8" w:space="0" w:color="auto"/>
              <w:right w:val="single" w:sz="8" w:space="0" w:color="auto"/>
            </w:tcBorders>
            <w:shd w:val="clear" w:color="auto" w:fill="auto"/>
            <w:noWrap/>
            <w:vAlign w:val="center"/>
            <w:hideMark/>
          </w:tcPr>
          <w:p w14:paraId="353C535B"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51</w:t>
            </w:r>
          </w:p>
        </w:tc>
        <w:tc>
          <w:tcPr>
            <w:tcW w:w="1737" w:type="dxa"/>
            <w:tcBorders>
              <w:top w:val="nil"/>
              <w:left w:val="nil"/>
              <w:bottom w:val="single" w:sz="8" w:space="0" w:color="auto"/>
              <w:right w:val="single" w:sz="8" w:space="0" w:color="auto"/>
            </w:tcBorders>
            <w:shd w:val="clear" w:color="auto" w:fill="auto"/>
            <w:noWrap/>
            <w:vAlign w:val="center"/>
            <w:hideMark/>
          </w:tcPr>
          <w:p w14:paraId="6656A817"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REALIZÓ REINTEGRO</w:t>
            </w:r>
          </w:p>
        </w:tc>
      </w:tr>
      <w:tr w:rsidR="00E610CC" w:rsidRPr="00E610CC" w14:paraId="23CC4703" w14:textId="77777777" w:rsidTr="005A7F8C">
        <w:trPr>
          <w:trHeight w:val="31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CDD3457"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4</w:t>
            </w:r>
          </w:p>
        </w:tc>
        <w:tc>
          <w:tcPr>
            <w:tcW w:w="1134" w:type="dxa"/>
            <w:tcBorders>
              <w:top w:val="nil"/>
              <w:left w:val="nil"/>
              <w:bottom w:val="single" w:sz="8" w:space="0" w:color="auto"/>
              <w:right w:val="single" w:sz="8" w:space="0" w:color="auto"/>
            </w:tcBorders>
            <w:shd w:val="clear" w:color="auto" w:fill="auto"/>
            <w:noWrap/>
            <w:vAlign w:val="center"/>
            <w:hideMark/>
          </w:tcPr>
          <w:p w14:paraId="1D2DAA73"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970001592</w:t>
            </w:r>
          </w:p>
        </w:tc>
        <w:tc>
          <w:tcPr>
            <w:tcW w:w="1701" w:type="dxa"/>
            <w:tcBorders>
              <w:top w:val="nil"/>
              <w:left w:val="nil"/>
              <w:bottom w:val="single" w:sz="8" w:space="0" w:color="auto"/>
              <w:right w:val="single" w:sz="8" w:space="0" w:color="auto"/>
            </w:tcBorders>
            <w:shd w:val="clear" w:color="auto" w:fill="auto"/>
            <w:noWrap/>
            <w:vAlign w:val="center"/>
            <w:hideMark/>
          </w:tcPr>
          <w:p w14:paraId="7BF0C422"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FALLECIMIENTO</w:t>
            </w:r>
          </w:p>
        </w:tc>
        <w:tc>
          <w:tcPr>
            <w:tcW w:w="1134" w:type="dxa"/>
            <w:tcBorders>
              <w:top w:val="nil"/>
              <w:left w:val="nil"/>
              <w:bottom w:val="single" w:sz="8" w:space="0" w:color="auto"/>
              <w:right w:val="single" w:sz="8" w:space="0" w:color="auto"/>
            </w:tcBorders>
            <w:shd w:val="clear" w:color="auto" w:fill="auto"/>
            <w:noWrap/>
            <w:vAlign w:val="center"/>
            <w:hideMark/>
          </w:tcPr>
          <w:p w14:paraId="5EA13BB2"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19/08/2021</w:t>
            </w:r>
          </w:p>
        </w:tc>
        <w:tc>
          <w:tcPr>
            <w:tcW w:w="1134" w:type="dxa"/>
            <w:tcBorders>
              <w:top w:val="nil"/>
              <w:left w:val="nil"/>
              <w:bottom w:val="single" w:sz="8" w:space="0" w:color="auto"/>
              <w:right w:val="single" w:sz="8" w:space="0" w:color="auto"/>
            </w:tcBorders>
            <w:shd w:val="clear" w:color="auto" w:fill="auto"/>
            <w:noWrap/>
            <w:vAlign w:val="center"/>
            <w:hideMark/>
          </w:tcPr>
          <w:p w14:paraId="6A7BF281"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1/09/2021</w:t>
            </w:r>
          </w:p>
        </w:tc>
        <w:tc>
          <w:tcPr>
            <w:tcW w:w="993" w:type="dxa"/>
            <w:tcBorders>
              <w:top w:val="nil"/>
              <w:left w:val="nil"/>
              <w:bottom w:val="single" w:sz="8" w:space="0" w:color="auto"/>
              <w:right w:val="single" w:sz="8" w:space="0" w:color="auto"/>
            </w:tcBorders>
            <w:shd w:val="clear" w:color="auto" w:fill="auto"/>
            <w:noWrap/>
            <w:vAlign w:val="center"/>
            <w:hideMark/>
          </w:tcPr>
          <w:p w14:paraId="30132CB6"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5</w:t>
            </w:r>
          </w:p>
        </w:tc>
        <w:tc>
          <w:tcPr>
            <w:tcW w:w="1737" w:type="dxa"/>
            <w:tcBorders>
              <w:top w:val="nil"/>
              <w:left w:val="nil"/>
              <w:bottom w:val="single" w:sz="8" w:space="0" w:color="auto"/>
              <w:right w:val="single" w:sz="8" w:space="0" w:color="auto"/>
            </w:tcBorders>
            <w:shd w:val="clear" w:color="auto" w:fill="auto"/>
            <w:noWrap/>
            <w:vAlign w:val="center"/>
            <w:hideMark/>
          </w:tcPr>
          <w:p w14:paraId="6AA70088"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REALIZÓ REINTEGRO</w:t>
            </w:r>
          </w:p>
        </w:tc>
      </w:tr>
      <w:tr w:rsidR="00E610CC" w:rsidRPr="00E610CC" w14:paraId="7F25A31D" w14:textId="77777777" w:rsidTr="005A7F8C">
        <w:trPr>
          <w:trHeight w:val="31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ECCFD40"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5</w:t>
            </w:r>
          </w:p>
        </w:tc>
        <w:tc>
          <w:tcPr>
            <w:tcW w:w="1134" w:type="dxa"/>
            <w:tcBorders>
              <w:top w:val="nil"/>
              <w:left w:val="nil"/>
              <w:bottom w:val="single" w:sz="8" w:space="0" w:color="auto"/>
              <w:right w:val="single" w:sz="8" w:space="0" w:color="auto"/>
            </w:tcBorders>
            <w:shd w:val="clear" w:color="auto" w:fill="auto"/>
            <w:noWrap/>
            <w:vAlign w:val="center"/>
            <w:hideMark/>
          </w:tcPr>
          <w:p w14:paraId="491C852C"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950045290</w:t>
            </w:r>
          </w:p>
        </w:tc>
        <w:tc>
          <w:tcPr>
            <w:tcW w:w="1701" w:type="dxa"/>
            <w:tcBorders>
              <w:top w:val="nil"/>
              <w:left w:val="nil"/>
              <w:bottom w:val="single" w:sz="8" w:space="0" w:color="auto"/>
              <w:right w:val="single" w:sz="8" w:space="0" w:color="auto"/>
            </w:tcBorders>
            <w:shd w:val="clear" w:color="auto" w:fill="auto"/>
            <w:noWrap/>
            <w:vAlign w:val="center"/>
            <w:hideMark/>
          </w:tcPr>
          <w:p w14:paraId="662DCBD0"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DESTITUCION</w:t>
            </w:r>
          </w:p>
        </w:tc>
        <w:tc>
          <w:tcPr>
            <w:tcW w:w="1134" w:type="dxa"/>
            <w:tcBorders>
              <w:top w:val="nil"/>
              <w:left w:val="nil"/>
              <w:bottom w:val="single" w:sz="8" w:space="0" w:color="auto"/>
              <w:right w:val="single" w:sz="8" w:space="0" w:color="auto"/>
            </w:tcBorders>
            <w:shd w:val="clear" w:color="auto" w:fill="auto"/>
            <w:noWrap/>
            <w:vAlign w:val="center"/>
            <w:hideMark/>
          </w:tcPr>
          <w:p w14:paraId="05F0DACF"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10/05/2004</w:t>
            </w:r>
          </w:p>
        </w:tc>
        <w:tc>
          <w:tcPr>
            <w:tcW w:w="1134" w:type="dxa"/>
            <w:tcBorders>
              <w:top w:val="nil"/>
              <w:left w:val="nil"/>
              <w:bottom w:val="single" w:sz="8" w:space="0" w:color="auto"/>
              <w:right w:val="single" w:sz="8" w:space="0" w:color="auto"/>
            </w:tcBorders>
            <w:shd w:val="clear" w:color="auto" w:fill="auto"/>
            <w:noWrap/>
            <w:vAlign w:val="center"/>
            <w:hideMark/>
          </w:tcPr>
          <w:p w14:paraId="0406EE6D"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9/11/2010</w:t>
            </w:r>
          </w:p>
        </w:tc>
        <w:tc>
          <w:tcPr>
            <w:tcW w:w="993" w:type="dxa"/>
            <w:tcBorders>
              <w:top w:val="nil"/>
              <w:left w:val="nil"/>
              <w:bottom w:val="single" w:sz="8" w:space="0" w:color="auto"/>
              <w:right w:val="single" w:sz="8" w:space="0" w:color="auto"/>
            </w:tcBorders>
            <w:shd w:val="clear" w:color="auto" w:fill="auto"/>
            <w:noWrap/>
            <w:vAlign w:val="center"/>
            <w:hideMark/>
          </w:tcPr>
          <w:p w14:paraId="18F57A0E"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1320</w:t>
            </w:r>
          </w:p>
        </w:tc>
        <w:tc>
          <w:tcPr>
            <w:tcW w:w="1737" w:type="dxa"/>
            <w:tcBorders>
              <w:top w:val="nil"/>
              <w:left w:val="nil"/>
              <w:bottom w:val="single" w:sz="8" w:space="0" w:color="auto"/>
              <w:right w:val="single" w:sz="8" w:space="0" w:color="auto"/>
            </w:tcBorders>
            <w:shd w:val="clear" w:color="auto" w:fill="auto"/>
            <w:noWrap/>
            <w:vAlign w:val="center"/>
            <w:hideMark/>
          </w:tcPr>
          <w:p w14:paraId="1C58363E"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 xml:space="preserve">PENDIENTE DE REINTEGRAR </w:t>
            </w:r>
          </w:p>
        </w:tc>
      </w:tr>
      <w:tr w:rsidR="00E610CC" w:rsidRPr="00E610CC" w14:paraId="383B9A89" w14:textId="77777777" w:rsidTr="005A7F8C">
        <w:trPr>
          <w:trHeight w:val="31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1EF9162"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6</w:t>
            </w:r>
          </w:p>
        </w:tc>
        <w:tc>
          <w:tcPr>
            <w:tcW w:w="1134" w:type="dxa"/>
            <w:tcBorders>
              <w:top w:val="nil"/>
              <w:left w:val="nil"/>
              <w:bottom w:val="single" w:sz="8" w:space="0" w:color="auto"/>
              <w:right w:val="single" w:sz="8" w:space="0" w:color="auto"/>
            </w:tcBorders>
            <w:shd w:val="clear" w:color="auto" w:fill="auto"/>
            <w:noWrap/>
            <w:vAlign w:val="center"/>
            <w:hideMark/>
          </w:tcPr>
          <w:p w14:paraId="3EA95490"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990027110</w:t>
            </w:r>
          </w:p>
        </w:tc>
        <w:tc>
          <w:tcPr>
            <w:tcW w:w="1701" w:type="dxa"/>
            <w:tcBorders>
              <w:top w:val="nil"/>
              <w:left w:val="nil"/>
              <w:bottom w:val="single" w:sz="8" w:space="0" w:color="auto"/>
              <w:right w:val="single" w:sz="8" w:space="0" w:color="auto"/>
            </w:tcBorders>
            <w:shd w:val="clear" w:color="auto" w:fill="auto"/>
            <w:noWrap/>
            <w:vAlign w:val="center"/>
            <w:hideMark/>
          </w:tcPr>
          <w:p w14:paraId="011DEABD"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JUBILACION</w:t>
            </w:r>
          </w:p>
        </w:tc>
        <w:tc>
          <w:tcPr>
            <w:tcW w:w="1134" w:type="dxa"/>
            <w:tcBorders>
              <w:top w:val="nil"/>
              <w:left w:val="nil"/>
              <w:bottom w:val="single" w:sz="8" w:space="0" w:color="auto"/>
              <w:right w:val="single" w:sz="8" w:space="0" w:color="auto"/>
            </w:tcBorders>
            <w:shd w:val="clear" w:color="auto" w:fill="auto"/>
            <w:noWrap/>
            <w:vAlign w:val="center"/>
            <w:hideMark/>
          </w:tcPr>
          <w:p w14:paraId="73C300A4"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16/02/2022</w:t>
            </w:r>
          </w:p>
        </w:tc>
        <w:tc>
          <w:tcPr>
            <w:tcW w:w="1134" w:type="dxa"/>
            <w:tcBorders>
              <w:top w:val="nil"/>
              <w:left w:val="nil"/>
              <w:bottom w:val="single" w:sz="8" w:space="0" w:color="auto"/>
              <w:right w:val="single" w:sz="8" w:space="0" w:color="auto"/>
            </w:tcBorders>
            <w:shd w:val="clear" w:color="auto" w:fill="auto"/>
            <w:noWrap/>
            <w:vAlign w:val="center"/>
            <w:hideMark/>
          </w:tcPr>
          <w:p w14:paraId="1AFC8553"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7/03/2022</w:t>
            </w:r>
          </w:p>
        </w:tc>
        <w:tc>
          <w:tcPr>
            <w:tcW w:w="993" w:type="dxa"/>
            <w:tcBorders>
              <w:top w:val="nil"/>
              <w:left w:val="nil"/>
              <w:bottom w:val="single" w:sz="8" w:space="0" w:color="auto"/>
              <w:right w:val="single" w:sz="8" w:space="0" w:color="auto"/>
            </w:tcBorders>
            <w:shd w:val="clear" w:color="auto" w:fill="auto"/>
            <w:noWrap/>
            <w:vAlign w:val="center"/>
            <w:hideMark/>
          </w:tcPr>
          <w:p w14:paraId="649375D3"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14</w:t>
            </w:r>
          </w:p>
        </w:tc>
        <w:tc>
          <w:tcPr>
            <w:tcW w:w="1737" w:type="dxa"/>
            <w:tcBorders>
              <w:top w:val="nil"/>
              <w:left w:val="nil"/>
              <w:bottom w:val="single" w:sz="8" w:space="0" w:color="auto"/>
              <w:right w:val="single" w:sz="8" w:space="0" w:color="auto"/>
            </w:tcBorders>
            <w:shd w:val="clear" w:color="auto" w:fill="auto"/>
            <w:noWrap/>
            <w:vAlign w:val="center"/>
            <w:hideMark/>
          </w:tcPr>
          <w:p w14:paraId="081C1418"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REALIZÓ REINTEGRO</w:t>
            </w:r>
          </w:p>
        </w:tc>
      </w:tr>
      <w:tr w:rsidR="00E610CC" w:rsidRPr="00E610CC" w14:paraId="6F2E82E8" w14:textId="77777777" w:rsidTr="005A7F8C">
        <w:trPr>
          <w:trHeight w:val="31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1A44DFD"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7</w:t>
            </w:r>
          </w:p>
        </w:tc>
        <w:tc>
          <w:tcPr>
            <w:tcW w:w="1134" w:type="dxa"/>
            <w:tcBorders>
              <w:top w:val="nil"/>
              <w:left w:val="nil"/>
              <w:bottom w:val="single" w:sz="8" w:space="0" w:color="auto"/>
              <w:right w:val="single" w:sz="8" w:space="0" w:color="auto"/>
            </w:tcBorders>
            <w:shd w:val="clear" w:color="auto" w:fill="auto"/>
            <w:noWrap/>
            <w:vAlign w:val="center"/>
            <w:hideMark/>
          </w:tcPr>
          <w:p w14:paraId="7750C30A"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990050610</w:t>
            </w:r>
          </w:p>
        </w:tc>
        <w:tc>
          <w:tcPr>
            <w:tcW w:w="1701" w:type="dxa"/>
            <w:tcBorders>
              <w:top w:val="nil"/>
              <w:left w:val="nil"/>
              <w:bottom w:val="single" w:sz="8" w:space="0" w:color="auto"/>
              <w:right w:val="single" w:sz="8" w:space="0" w:color="auto"/>
            </w:tcBorders>
            <w:shd w:val="clear" w:color="auto" w:fill="auto"/>
            <w:noWrap/>
            <w:vAlign w:val="center"/>
            <w:hideMark/>
          </w:tcPr>
          <w:p w14:paraId="7057588E"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RENUNCIA</w:t>
            </w:r>
          </w:p>
        </w:tc>
        <w:tc>
          <w:tcPr>
            <w:tcW w:w="1134" w:type="dxa"/>
            <w:tcBorders>
              <w:top w:val="nil"/>
              <w:left w:val="nil"/>
              <w:bottom w:val="single" w:sz="8" w:space="0" w:color="auto"/>
              <w:right w:val="single" w:sz="8" w:space="0" w:color="auto"/>
            </w:tcBorders>
            <w:shd w:val="clear" w:color="auto" w:fill="auto"/>
            <w:noWrap/>
            <w:vAlign w:val="center"/>
            <w:hideMark/>
          </w:tcPr>
          <w:p w14:paraId="61ED3E96"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1/03/2022</w:t>
            </w:r>
          </w:p>
        </w:tc>
        <w:tc>
          <w:tcPr>
            <w:tcW w:w="1134" w:type="dxa"/>
            <w:tcBorders>
              <w:top w:val="nil"/>
              <w:left w:val="nil"/>
              <w:bottom w:val="single" w:sz="8" w:space="0" w:color="auto"/>
              <w:right w:val="single" w:sz="8" w:space="0" w:color="auto"/>
            </w:tcBorders>
            <w:shd w:val="clear" w:color="auto" w:fill="auto"/>
            <w:noWrap/>
            <w:vAlign w:val="center"/>
            <w:hideMark/>
          </w:tcPr>
          <w:p w14:paraId="6586FC32"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09/05/2022</w:t>
            </w:r>
          </w:p>
        </w:tc>
        <w:tc>
          <w:tcPr>
            <w:tcW w:w="993" w:type="dxa"/>
            <w:tcBorders>
              <w:top w:val="nil"/>
              <w:left w:val="nil"/>
              <w:bottom w:val="single" w:sz="8" w:space="0" w:color="auto"/>
              <w:right w:val="single" w:sz="8" w:space="0" w:color="auto"/>
            </w:tcBorders>
            <w:shd w:val="clear" w:color="auto" w:fill="auto"/>
            <w:noWrap/>
            <w:vAlign w:val="center"/>
            <w:hideMark/>
          </w:tcPr>
          <w:p w14:paraId="06860619"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46</w:t>
            </w:r>
          </w:p>
        </w:tc>
        <w:tc>
          <w:tcPr>
            <w:tcW w:w="1737" w:type="dxa"/>
            <w:tcBorders>
              <w:top w:val="nil"/>
              <w:left w:val="nil"/>
              <w:bottom w:val="single" w:sz="8" w:space="0" w:color="auto"/>
              <w:right w:val="single" w:sz="8" w:space="0" w:color="auto"/>
            </w:tcBorders>
            <w:shd w:val="clear" w:color="auto" w:fill="auto"/>
            <w:noWrap/>
            <w:vAlign w:val="center"/>
            <w:hideMark/>
          </w:tcPr>
          <w:p w14:paraId="5EA4B131"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REALIZÓ REINTEGRO</w:t>
            </w:r>
          </w:p>
        </w:tc>
      </w:tr>
      <w:tr w:rsidR="00E610CC" w:rsidRPr="00E610CC" w14:paraId="5FEAB432" w14:textId="77777777" w:rsidTr="005A7F8C">
        <w:trPr>
          <w:trHeight w:val="31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66103E0"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8</w:t>
            </w:r>
          </w:p>
        </w:tc>
        <w:tc>
          <w:tcPr>
            <w:tcW w:w="1134" w:type="dxa"/>
            <w:tcBorders>
              <w:top w:val="nil"/>
              <w:left w:val="nil"/>
              <w:bottom w:val="single" w:sz="8" w:space="0" w:color="auto"/>
              <w:right w:val="single" w:sz="8" w:space="0" w:color="auto"/>
            </w:tcBorders>
            <w:shd w:val="clear" w:color="auto" w:fill="auto"/>
            <w:noWrap/>
            <w:vAlign w:val="center"/>
            <w:hideMark/>
          </w:tcPr>
          <w:p w14:paraId="32DEA37C"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9901077872</w:t>
            </w:r>
          </w:p>
        </w:tc>
        <w:tc>
          <w:tcPr>
            <w:tcW w:w="1701" w:type="dxa"/>
            <w:tcBorders>
              <w:top w:val="nil"/>
              <w:left w:val="nil"/>
              <w:bottom w:val="single" w:sz="8" w:space="0" w:color="auto"/>
              <w:right w:val="single" w:sz="8" w:space="0" w:color="auto"/>
            </w:tcBorders>
            <w:shd w:val="clear" w:color="auto" w:fill="auto"/>
            <w:noWrap/>
            <w:vAlign w:val="center"/>
            <w:hideMark/>
          </w:tcPr>
          <w:p w14:paraId="2232903C"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DESTITUCION</w:t>
            </w:r>
          </w:p>
        </w:tc>
        <w:tc>
          <w:tcPr>
            <w:tcW w:w="1134" w:type="dxa"/>
            <w:tcBorders>
              <w:top w:val="nil"/>
              <w:left w:val="nil"/>
              <w:bottom w:val="single" w:sz="8" w:space="0" w:color="auto"/>
              <w:right w:val="single" w:sz="8" w:space="0" w:color="auto"/>
            </w:tcBorders>
            <w:shd w:val="clear" w:color="auto" w:fill="auto"/>
            <w:noWrap/>
            <w:vAlign w:val="center"/>
            <w:hideMark/>
          </w:tcPr>
          <w:p w14:paraId="08D40C84"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15/02/2022</w:t>
            </w:r>
          </w:p>
        </w:tc>
        <w:tc>
          <w:tcPr>
            <w:tcW w:w="1134" w:type="dxa"/>
            <w:tcBorders>
              <w:top w:val="nil"/>
              <w:left w:val="nil"/>
              <w:bottom w:val="single" w:sz="8" w:space="0" w:color="auto"/>
              <w:right w:val="single" w:sz="8" w:space="0" w:color="auto"/>
            </w:tcBorders>
            <w:shd w:val="clear" w:color="auto" w:fill="auto"/>
            <w:noWrap/>
            <w:vAlign w:val="center"/>
            <w:hideMark/>
          </w:tcPr>
          <w:p w14:paraId="49F0D8B4"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2/03/2022</w:t>
            </w:r>
          </w:p>
        </w:tc>
        <w:tc>
          <w:tcPr>
            <w:tcW w:w="993" w:type="dxa"/>
            <w:tcBorders>
              <w:top w:val="nil"/>
              <w:left w:val="nil"/>
              <w:bottom w:val="single" w:sz="8" w:space="0" w:color="auto"/>
              <w:right w:val="single" w:sz="8" w:space="0" w:color="auto"/>
            </w:tcBorders>
            <w:shd w:val="clear" w:color="auto" w:fill="auto"/>
            <w:noWrap/>
            <w:vAlign w:val="center"/>
            <w:hideMark/>
          </w:tcPr>
          <w:p w14:paraId="37B6466F"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12</w:t>
            </w:r>
          </w:p>
        </w:tc>
        <w:tc>
          <w:tcPr>
            <w:tcW w:w="1737" w:type="dxa"/>
            <w:tcBorders>
              <w:top w:val="nil"/>
              <w:left w:val="nil"/>
              <w:bottom w:val="single" w:sz="8" w:space="0" w:color="auto"/>
              <w:right w:val="single" w:sz="8" w:space="0" w:color="auto"/>
            </w:tcBorders>
            <w:shd w:val="clear" w:color="auto" w:fill="auto"/>
            <w:noWrap/>
            <w:vAlign w:val="center"/>
            <w:hideMark/>
          </w:tcPr>
          <w:p w14:paraId="66B8F061"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REALIZÓ REINTEGRO</w:t>
            </w:r>
          </w:p>
        </w:tc>
      </w:tr>
      <w:tr w:rsidR="00E610CC" w:rsidRPr="00E610CC" w14:paraId="4B05C697" w14:textId="77777777" w:rsidTr="005A7F8C">
        <w:trPr>
          <w:trHeight w:val="31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A0FBEC6"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9</w:t>
            </w:r>
          </w:p>
        </w:tc>
        <w:tc>
          <w:tcPr>
            <w:tcW w:w="1134" w:type="dxa"/>
            <w:tcBorders>
              <w:top w:val="nil"/>
              <w:left w:val="nil"/>
              <w:bottom w:val="single" w:sz="8" w:space="0" w:color="auto"/>
              <w:right w:val="single" w:sz="8" w:space="0" w:color="auto"/>
            </w:tcBorders>
            <w:shd w:val="clear" w:color="auto" w:fill="auto"/>
            <w:noWrap/>
            <w:vAlign w:val="center"/>
            <w:hideMark/>
          </w:tcPr>
          <w:p w14:paraId="59169F40"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9901012365</w:t>
            </w:r>
          </w:p>
        </w:tc>
        <w:tc>
          <w:tcPr>
            <w:tcW w:w="1701" w:type="dxa"/>
            <w:tcBorders>
              <w:top w:val="nil"/>
              <w:left w:val="nil"/>
              <w:bottom w:val="single" w:sz="8" w:space="0" w:color="auto"/>
              <w:right w:val="single" w:sz="8" w:space="0" w:color="auto"/>
            </w:tcBorders>
            <w:shd w:val="clear" w:color="auto" w:fill="auto"/>
            <w:noWrap/>
            <w:vAlign w:val="center"/>
            <w:hideMark/>
          </w:tcPr>
          <w:p w14:paraId="53E8349D"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FALLECIMIENTO</w:t>
            </w:r>
          </w:p>
        </w:tc>
        <w:tc>
          <w:tcPr>
            <w:tcW w:w="1134" w:type="dxa"/>
            <w:tcBorders>
              <w:top w:val="nil"/>
              <w:left w:val="nil"/>
              <w:bottom w:val="single" w:sz="8" w:space="0" w:color="auto"/>
              <w:right w:val="single" w:sz="8" w:space="0" w:color="auto"/>
            </w:tcBorders>
            <w:shd w:val="clear" w:color="auto" w:fill="auto"/>
            <w:noWrap/>
            <w:vAlign w:val="center"/>
            <w:hideMark/>
          </w:tcPr>
          <w:p w14:paraId="0E374720"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23/02/2022</w:t>
            </w:r>
          </w:p>
        </w:tc>
        <w:tc>
          <w:tcPr>
            <w:tcW w:w="1134" w:type="dxa"/>
            <w:tcBorders>
              <w:top w:val="nil"/>
              <w:left w:val="nil"/>
              <w:bottom w:val="single" w:sz="8" w:space="0" w:color="auto"/>
              <w:right w:val="single" w:sz="8" w:space="0" w:color="auto"/>
            </w:tcBorders>
            <w:shd w:val="clear" w:color="auto" w:fill="auto"/>
            <w:noWrap/>
            <w:vAlign w:val="center"/>
            <w:hideMark/>
          </w:tcPr>
          <w:p w14:paraId="79B0532A"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14/03/2022</w:t>
            </w:r>
          </w:p>
        </w:tc>
        <w:tc>
          <w:tcPr>
            <w:tcW w:w="993" w:type="dxa"/>
            <w:tcBorders>
              <w:top w:val="nil"/>
              <w:left w:val="nil"/>
              <w:bottom w:val="single" w:sz="8" w:space="0" w:color="auto"/>
              <w:right w:val="single" w:sz="8" w:space="0" w:color="auto"/>
            </w:tcBorders>
            <w:shd w:val="clear" w:color="auto" w:fill="auto"/>
            <w:noWrap/>
            <w:vAlign w:val="center"/>
            <w:hideMark/>
          </w:tcPr>
          <w:p w14:paraId="7C736977"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9</w:t>
            </w:r>
          </w:p>
        </w:tc>
        <w:tc>
          <w:tcPr>
            <w:tcW w:w="1737" w:type="dxa"/>
            <w:tcBorders>
              <w:top w:val="nil"/>
              <w:left w:val="nil"/>
              <w:bottom w:val="single" w:sz="8" w:space="0" w:color="auto"/>
              <w:right w:val="single" w:sz="8" w:space="0" w:color="auto"/>
            </w:tcBorders>
            <w:shd w:val="clear" w:color="auto" w:fill="auto"/>
            <w:noWrap/>
            <w:vAlign w:val="center"/>
            <w:hideMark/>
          </w:tcPr>
          <w:p w14:paraId="72A1FA21"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REALIZÓ REINTEGRO</w:t>
            </w:r>
          </w:p>
        </w:tc>
      </w:tr>
      <w:tr w:rsidR="00E610CC" w:rsidRPr="00E610CC" w14:paraId="74EFA56F" w14:textId="77777777" w:rsidTr="005A7F8C">
        <w:trPr>
          <w:trHeight w:val="31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7A05969"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10</w:t>
            </w:r>
          </w:p>
        </w:tc>
        <w:tc>
          <w:tcPr>
            <w:tcW w:w="1134" w:type="dxa"/>
            <w:tcBorders>
              <w:top w:val="nil"/>
              <w:left w:val="nil"/>
              <w:bottom w:val="single" w:sz="8" w:space="0" w:color="auto"/>
              <w:right w:val="single" w:sz="8" w:space="0" w:color="auto"/>
            </w:tcBorders>
            <w:shd w:val="clear" w:color="auto" w:fill="auto"/>
            <w:noWrap/>
            <w:vAlign w:val="center"/>
            <w:hideMark/>
          </w:tcPr>
          <w:p w14:paraId="1D92E0B9"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9901001491</w:t>
            </w:r>
          </w:p>
        </w:tc>
        <w:tc>
          <w:tcPr>
            <w:tcW w:w="1701" w:type="dxa"/>
            <w:tcBorders>
              <w:top w:val="nil"/>
              <w:left w:val="nil"/>
              <w:bottom w:val="single" w:sz="8" w:space="0" w:color="auto"/>
              <w:right w:val="single" w:sz="8" w:space="0" w:color="auto"/>
            </w:tcBorders>
            <w:shd w:val="clear" w:color="auto" w:fill="auto"/>
            <w:noWrap/>
            <w:vAlign w:val="center"/>
            <w:hideMark/>
          </w:tcPr>
          <w:p w14:paraId="26C3C8F0"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FALLECIMIENTO</w:t>
            </w:r>
          </w:p>
        </w:tc>
        <w:tc>
          <w:tcPr>
            <w:tcW w:w="1134" w:type="dxa"/>
            <w:tcBorders>
              <w:top w:val="nil"/>
              <w:left w:val="nil"/>
              <w:bottom w:val="single" w:sz="8" w:space="0" w:color="auto"/>
              <w:right w:val="single" w:sz="8" w:space="0" w:color="auto"/>
            </w:tcBorders>
            <w:shd w:val="clear" w:color="auto" w:fill="auto"/>
            <w:noWrap/>
            <w:vAlign w:val="center"/>
            <w:hideMark/>
          </w:tcPr>
          <w:p w14:paraId="40006DB6"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9/03/2022</w:t>
            </w:r>
          </w:p>
        </w:tc>
        <w:tc>
          <w:tcPr>
            <w:tcW w:w="1134" w:type="dxa"/>
            <w:tcBorders>
              <w:top w:val="nil"/>
              <w:left w:val="nil"/>
              <w:bottom w:val="single" w:sz="8" w:space="0" w:color="auto"/>
              <w:right w:val="single" w:sz="8" w:space="0" w:color="auto"/>
            </w:tcBorders>
            <w:shd w:val="clear" w:color="auto" w:fill="auto"/>
            <w:noWrap/>
            <w:vAlign w:val="center"/>
            <w:hideMark/>
          </w:tcPr>
          <w:p w14:paraId="6B7DC6BE"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22/03/2022</w:t>
            </w:r>
          </w:p>
        </w:tc>
        <w:tc>
          <w:tcPr>
            <w:tcW w:w="993" w:type="dxa"/>
            <w:tcBorders>
              <w:top w:val="nil"/>
              <w:left w:val="nil"/>
              <w:bottom w:val="single" w:sz="8" w:space="0" w:color="auto"/>
              <w:right w:val="single" w:sz="8" w:space="0" w:color="auto"/>
            </w:tcBorders>
            <w:shd w:val="clear" w:color="auto" w:fill="auto"/>
            <w:noWrap/>
            <w:vAlign w:val="center"/>
            <w:hideMark/>
          </w:tcPr>
          <w:p w14:paraId="533E48E1"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6</w:t>
            </w:r>
          </w:p>
        </w:tc>
        <w:tc>
          <w:tcPr>
            <w:tcW w:w="1737" w:type="dxa"/>
            <w:tcBorders>
              <w:top w:val="nil"/>
              <w:left w:val="nil"/>
              <w:bottom w:val="single" w:sz="8" w:space="0" w:color="auto"/>
              <w:right w:val="single" w:sz="8" w:space="0" w:color="auto"/>
            </w:tcBorders>
            <w:shd w:val="clear" w:color="auto" w:fill="auto"/>
            <w:noWrap/>
            <w:vAlign w:val="center"/>
            <w:hideMark/>
          </w:tcPr>
          <w:p w14:paraId="177EC246"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REALIZÓ REINTEGRO</w:t>
            </w:r>
          </w:p>
        </w:tc>
      </w:tr>
      <w:tr w:rsidR="00E610CC" w:rsidRPr="00E610CC" w14:paraId="3C38393E" w14:textId="77777777" w:rsidTr="005A7F8C">
        <w:trPr>
          <w:trHeight w:val="31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8AA8165"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11</w:t>
            </w:r>
          </w:p>
        </w:tc>
        <w:tc>
          <w:tcPr>
            <w:tcW w:w="1134" w:type="dxa"/>
            <w:tcBorders>
              <w:top w:val="nil"/>
              <w:left w:val="nil"/>
              <w:bottom w:val="single" w:sz="8" w:space="0" w:color="auto"/>
              <w:right w:val="single" w:sz="8" w:space="0" w:color="auto"/>
            </w:tcBorders>
            <w:shd w:val="clear" w:color="auto" w:fill="auto"/>
            <w:noWrap/>
            <w:vAlign w:val="center"/>
            <w:hideMark/>
          </w:tcPr>
          <w:p w14:paraId="3032D316"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9901012917</w:t>
            </w:r>
          </w:p>
        </w:tc>
        <w:tc>
          <w:tcPr>
            <w:tcW w:w="1701" w:type="dxa"/>
            <w:tcBorders>
              <w:top w:val="nil"/>
              <w:left w:val="nil"/>
              <w:bottom w:val="single" w:sz="8" w:space="0" w:color="auto"/>
              <w:right w:val="single" w:sz="8" w:space="0" w:color="auto"/>
            </w:tcBorders>
            <w:shd w:val="clear" w:color="auto" w:fill="auto"/>
            <w:noWrap/>
            <w:vAlign w:val="center"/>
            <w:hideMark/>
          </w:tcPr>
          <w:p w14:paraId="28D8D334"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FALLECIMIENTO</w:t>
            </w:r>
          </w:p>
        </w:tc>
        <w:tc>
          <w:tcPr>
            <w:tcW w:w="1134" w:type="dxa"/>
            <w:tcBorders>
              <w:top w:val="nil"/>
              <w:left w:val="nil"/>
              <w:bottom w:val="single" w:sz="8" w:space="0" w:color="auto"/>
              <w:right w:val="single" w:sz="8" w:space="0" w:color="auto"/>
            </w:tcBorders>
            <w:shd w:val="clear" w:color="auto" w:fill="auto"/>
            <w:noWrap/>
            <w:vAlign w:val="center"/>
            <w:hideMark/>
          </w:tcPr>
          <w:p w14:paraId="212B2E0F"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20/06/2021</w:t>
            </w:r>
          </w:p>
        </w:tc>
        <w:tc>
          <w:tcPr>
            <w:tcW w:w="1134" w:type="dxa"/>
            <w:tcBorders>
              <w:top w:val="nil"/>
              <w:left w:val="nil"/>
              <w:bottom w:val="single" w:sz="8" w:space="0" w:color="auto"/>
              <w:right w:val="single" w:sz="8" w:space="0" w:color="auto"/>
            </w:tcBorders>
            <w:shd w:val="clear" w:color="auto" w:fill="auto"/>
            <w:noWrap/>
            <w:vAlign w:val="center"/>
            <w:hideMark/>
          </w:tcPr>
          <w:p w14:paraId="1092C9D2"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8/07/2022</w:t>
            </w:r>
          </w:p>
        </w:tc>
        <w:tc>
          <w:tcPr>
            <w:tcW w:w="993" w:type="dxa"/>
            <w:tcBorders>
              <w:top w:val="nil"/>
              <w:left w:val="nil"/>
              <w:bottom w:val="single" w:sz="8" w:space="0" w:color="auto"/>
              <w:right w:val="single" w:sz="8" w:space="0" w:color="auto"/>
            </w:tcBorders>
            <w:shd w:val="clear" w:color="auto" w:fill="auto"/>
            <w:noWrap/>
            <w:vAlign w:val="center"/>
            <w:hideMark/>
          </w:tcPr>
          <w:p w14:paraId="6A5544FE"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10</w:t>
            </w:r>
          </w:p>
        </w:tc>
        <w:tc>
          <w:tcPr>
            <w:tcW w:w="1737" w:type="dxa"/>
            <w:tcBorders>
              <w:top w:val="nil"/>
              <w:left w:val="nil"/>
              <w:bottom w:val="single" w:sz="8" w:space="0" w:color="auto"/>
              <w:right w:val="single" w:sz="8" w:space="0" w:color="auto"/>
            </w:tcBorders>
            <w:shd w:val="clear" w:color="auto" w:fill="auto"/>
            <w:noWrap/>
            <w:vAlign w:val="center"/>
            <w:hideMark/>
          </w:tcPr>
          <w:p w14:paraId="6444BDF5"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REALIZÓ REINTEGRO</w:t>
            </w:r>
          </w:p>
        </w:tc>
      </w:tr>
      <w:tr w:rsidR="00E610CC" w:rsidRPr="00E610CC" w14:paraId="3F6636E3" w14:textId="77777777" w:rsidTr="005A7F8C">
        <w:trPr>
          <w:trHeight w:val="31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3F8E62D"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12</w:t>
            </w:r>
          </w:p>
        </w:tc>
        <w:tc>
          <w:tcPr>
            <w:tcW w:w="1134" w:type="dxa"/>
            <w:tcBorders>
              <w:top w:val="nil"/>
              <w:left w:val="nil"/>
              <w:bottom w:val="single" w:sz="8" w:space="0" w:color="auto"/>
              <w:right w:val="single" w:sz="8" w:space="0" w:color="auto"/>
            </w:tcBorders>
            <w:shd w:val="clear" w:color="auto" w:fill="auto"/>
            <w:noWrap/>
            <w:vAlign w:val="center"/>
            <w:hideMark/>
          </w:tcPr>
          <w:p w14:paraId="0EA32058"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950060953</w:t>
            </w:r>
          </w:p>
        </w:tc>
        <w:tc>
          <w:tcPr>
            <w:tcW w:w="1701" w:type="dxa"/>
            <w:tcBorders>
              <w:top w:val="nil"/>
              <w:left w:val="nil"/>
              <w:bottom w:val="single" w:sz="8" w:space="0" w:color="auto"/>
              <w:right w:val="single" w:sz="8" w:space="0" w:color="auto"/>
            </w:tcBorders>
            <w:shd w:val="clear" w:color="auto" w:fill="auto"/>
            <w:noWrap/>
            <w:vAlign w:val="center"/>
            <w:hideMark/>
          </w:tcPr>
          <w:p w14:paraId="231C9B33"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RESCISION DE CONTRATO</w:t>
            </w:r>
          </w:p>
        </w:tc>
        <w:tc>
          <w:tcPr>
            <w:tcW w:w="1134" w:type="dxa"/>
            <w:tcBorders>
              <w:top w:val="nil"/>
              <w:left w:val="nil"/>
              <w:bottom w:val="single" w:sz="8" w:space="0" w:color="auto"/>
              <w:right w:val="single" w:sz="8" w:space="0" w:color="auto"/>
            </w:tcBorders>
            <w:shd w:val="clear" w:color="auto" w:fill="auto"/>
            <w:noWrap/>
            <w:vAlign w:val="center"/>
            <w:hideMark/>
          </w:tcPr>
          <w:p w14:paraId="1B7AB518"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19/11/2021</w:t>
            </w:r>
          </w:p>
        </w:tc>
        <w:tc>
          <w:tcPr>
            <w:tcW w:w="1134" w:type="dxa"/>
            <w:tcBorders>
              <w:top w:val="nil"/>
              <w:left w:val="nil"/>
              <w:bottom w:val="single" w:sz="8" w:space="0" w:color="auto"/>
              <w:right w:val="single" w:sz="8" w:space="0" w:color="auto"/>
            </w:tcBorders>
            <w:shd w:val="clear" w:color="auto" w:fill="auto"/>
            <w:noWrap/>
            <w:vAlign w:val="center"/>
            <w:hideMark/>
          </w:tcPr>
          <w:p w14:paraId="4D820AB9"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10/01/2022</w:t>
            </w:r>
          </w:p>
        </w:tc>
        <w:tc>
          <w:tcPr>
            <w:tcW w:w="993" w:type="dxa"/>
            <w:tcBorders>
              <w:top w:val="nil"/>
              <w:left w:val="nil"/>
              <w:bottom w:val="single" w:sz="8" w:space="0" w:color="auto"/>
              <w:right w:val="single" w:sz="8" w:space="0" w:color="auto"/>
            </w:tcBorders>
            <w:shd w:val="clear" w:color="auto" w:fill="auto"/>
            <w:noWrap/>
            <w:vAlign w:val="center"/>
            <w:hideMark/>
          </w:tcPr>
          <w:p w14:paraId="10E22D1B"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29</w:t>
            </w:r>
          </w:p>
        </w:tc>
        <w:tc>
          <w:tcPr>
            <w:tcW w:w="1737" w:type="dxa"/>
            <w:tcBorders>
              <w:top w:val="nil"/>
              <w:left w:val="nil"/>
              <w:bottom w:val="single" w:sz="8" w:space="0" w:color="auto"/>
              <w:right w:val="single" w:sz="8" w:space="0" w:color="auto"/>
            </w:tcBorders>
            <w:shd w:val="clear" w:color="auto" w:fill="auto"/>
            <w:noWrap/>
            <w:vAlign w:val="center"/>
            <w:hideMark/>
          </w:tcPr>
          <w:p w14:paraId="4FE92CBD"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REALIZÓ REINTEGRO</w:t>
            </w:r>
          </w:p>
        </w:tc>
      </w:tr>
      <w:tr w:rsidR="00E610CC" w:rsidRPr="00E610CC" w14:paraId="59A2961B" w14:textId="77777777" w:rsidTr="005A7F8C">
        <w:trPr>
          <w:trHeight w:val="31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F546F57"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13</w:t>
            </w:r>
          </w:p>
        </w:tc>
        <w:tc>
          <w:tcPr>
            <w:tcW w:w="1134" w:type="dxa"/>
            <w:tcBorders>
              <w:top w:val="nil"/>
              <w:left w:val="nil"/>
              <w:bottom w:val="single" w:sz="8" w:space="0" w:color="auto"/>
              <w:right w:val="single" w:sz="8" w:space="0" w:color="auto"/>
            </w:tcBorders>
            <w:shd w:val="clear" w:color="auto" w:fill="auto"/>
            <w:noWrap/>
            <w:vAlign w:val="center"/>
            <w:hideMark/>
          </w:tcPr>
          <w:p w14:paraId="75404461"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9901089405</w:t>
            </w:r>
          </w:p>
        </w:tc>
        <w:tc>
          <w:tcPr>
            <w:tcW w:w="1701" w:type="dxa"/>
            <w:tcBorders>
              <w:top w:val="nil"/>
              <w:left w:val="nil"/>
              <w:bottom w:val="single" w:sz="8" w:space="0" w:color="auto"/>
              <w:right w:val="single" w:sz="8" w:space="0" w:color="auto"/>
            </w:tcBorders>
            <w:shd w:val="clear" w:color="auto" w:fill="auto"/>
            <w:noWrap/>
            <w:vAlign w:val="center"/>
            <w:hideMark/>
          </w:tcPr>
          <w:p w14:paraId="3D8C2D08"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RENUNCIA</w:t>
            </w:r>
          </w:p>
        </w:tc>
        <w:tc>
          <w:tcPr>
            <w:tcW w:w="1134" w:type="dxa"/>
            <w:tcBorders>
              <w:top w:val="nil"/>
              <w:left w:val="nil"/>
              <w:bottom w:val="single" w:sz="8" w:space="0" w:color="auto"/>
              <w:right w:val="single" w:sz="8" w:space="0" w:color="auto"/>
            </w:tcBorders>
            <w:shd w:val="clear" w:color="auto" w:fill="auto"/>
            <w:noWrap/>
            <w:vAlign w:val="center"/>
            <w:hideMark/>
          </w:tcPr>
          <w:p w14:paraId="45A8660C"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16/02/2022</w:t>
            </w:r>
          </w:p>
        </w:tc>
        <w:tc>
          <w:tcPr>
            <w:tcW w:w="1134" w:type="dxa"/>
            <w:tcBorders>
              <w:top w:val="nil"/>
              <w:left w:val="nil"/>
              <w:bottom w:val="single" w:sz="8" w:space="0" w:color="auto"/>
              <w:right w:val="single" w:sz="8" w:space="0" w:color="auto"/>
            </w:tcBorders>
            <w:shd w:val="clear" w:color="auto" w:fill="auto"/>
            <w:noWrap/>
            <w:vAlign w:val="center"/>
            <w:hideMark/>
          </w:tcPr>
          <w:p w14:paraId="685FA18A"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8/03/2022</w:t>
            </w:r>
          </w:p>
        </w:tc>
        <w:tc>
          <w:tcPr>
            <w:tcW w:w="993" w:type="dxa"/>
            <w:tcBorders>
              <w:top w:val="nil"/>
              <w:left w:val="nil"/>
              <w:bottom w:val="single" w:sz="8" w:space="0" w:color="auto"/>
              <w:right w:val="single" w:sz="8" w:space="0" w:color="auto"/>
            </w:tcBorders>
            <w:shd w:val="clear" w:color="auto" w:fill="auto"/>
            <w:noWrap/>
            <w:vAlign w:val="center"/>
            <w:hideMark/>
          </w:tcPr>
          <w:p w14:paraId="37C51A67"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11</w:t>
            </w:r>
          </w:p>
        </w:tc>
        <w:tc>
          <w:tcPr>
            <w:tcW w:w="1737" w:type="dxa"/>
            <w:tcBorders>
              <w:top w:val="nil"/>
              <w:left w:val="nil"/>
              <w:bottom w:val="single" w:sz="8" w:space="0" w:color="auto"/>
              <w:right w:val="single" w:sz="8" w:space="0" w:color="auto"/>
            </w:tcBorders>
            <w:shd w:val="clear" w:color="auto" w:fill="auto"/>
            <w:noWrap/>
            <w:vAlign w:val="center"/>
            <w:hideMark/>
          </w:tcPr>
          <w:p w14:paraId="1F92B125"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REALIZÓ REINTEGRO</w:t>
            </w:r>
          </w:p>
        </w:tc>
      </w:tr>
      <w:tr w:rsidR="00E610CC" w:rsidRPr="00E610CC" w14:paraId="7E62FF97" w14:textId="77777777" w:rsidTr="005A7F8C">
        <w:trPr>
          <w:trHeight w:val="31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D657674"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14</w:t>
            </w:r>
          </w:p>
        </w:tc>
        <w:tc>
          <w:tcPr>
            <w:tcW w:w="1134" w:type="dxa"/>
            <w:tcBorders>
              <w:top w:val="nil"/>
              <w:left w:val="nil"/>
              <w:bottom w:val="single" w:sz="8" w:space="0" w:color="auto"/>
              <w:right w:val="single" w:sz="8" w:space="0" w:color="auto"/>
            </w:tcBorders>
            <w:shd w:val="clear" w:color="auto" w:fill="auto"/>
            <w:noWrap/>
            <w:vAlign w:val="center"/>
            <w:hideMark/>
          </w:tcPr>
          <w:p w14:paraId="487E2884"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9901085694</w:t>
            </w:r>
          </w:p>
        </w:tc>
        <w:tc>
          <w:tcPr>
            <w:tcW w:w="1701" w:type="dxa"/>
            <w:tcBorders>
              <w:top w:val="nil"/>
              <w:left w:val="nil"/>
              <w:bottom w:val="single" w:sz="8" w:space="0" w:color="auto"/>
              <w:right w:val="single" w:sz="8" w:space="0" w:color="auto"/>
            </w:tcBorders>
            <w:shd w:val="clear" w:color="auto" w:fill="auto"/>
            <w:noWrap/>
            <w:vAlign w:val="center"/>
            <w:hideMark/>
          </w:tcPr>
          <w:p w14:paraId="2AE52AC5"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DESTITUCION</w:t>
            </w:r>
          </w:p>
        </w:tc>
        <w:tc>
          <w:tcPr>
            <w:tcW w:w="1134" w:type="dxa"/>
            <w:tcBorders>
              <w:top w:val="nil"/>
              <w:left w:val="nil"/>
              <w:bottom w:val="single" w:sz="8" w:space="0" w:color="auto"/>
              <w:right w:val="single" w:sz="8" w:space="0" w:color="auto"/>
            </w:tcBorders>
            <w:shd w:val="clear" w:color="auto" w:fill="auto"/>
            <w:noWrap/>
            <w:vAlign w:val="center"/>
            <w:hideMark/>
          </w:tcPr>
          <w:p w14:paraId="34A680BD"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1/07/2020</w:t>
            </w:r>
          </w:p>
        </w:tc>
        <w:tc>
          <w:tcPr>
            <w:tcW w:w="1134" w:type="dxa"/>
            <w:tcBorders>
              <w:top w:val="nil"/>
              <w:left w:val="nil"/>
              <w:bottom w:val="single" w:sz="8" w:space="0" w:color="auto"/>
              <w:right w:val="single" w:sz="8" w:space="0" w:color="auto"/>
            </w:tcBorders>
            <w:shd w:val="clear" w:color="auto" w:fill="auto"/>
            <w:noWrap/>
            <w:vAlign w:val="center"/>
            <w:hideMark/>
          </w:tcPr>
          <w:p w14:paraId="72A59CD6"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14/10/2020</w:t>
            </w:r>
          </w:p>
        </w:tc>
        <w:tc>
          <w:tcPr>
            <w:tcW w:w="993" w:type="dxa"/>
            <w:tcBorders>
              <w:top w:val="nil"/>
              <w:left w:val="nil"/>
              <w:bottom w:val="single" w:sz="8" w:space="0" w:color="auto"/>
              <w:right w:val="single" w:sz="8" w:space="0" w:color="auto"/>
            </w:tcBorders>
            <w:shd w:val="clear" w:color="auto" w:fill="auto"/>
            <w:noWrap/>
            <w:vAlign w:val="center"/>
            <w:hideMark/>
          </w:tcPr>
          <w:p w14:paraId="567EB733"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67</w:t>
            </w:r>
          </w:p>
        </w:tc>
        <w:tc>
          <w:tcPr>
            <w:tcW w:w="1737" w:type="dxa"/>
            <w:tcBorders>
              <w:top w:val="nil"/>
              <w:left w:val="nil"/>
              <w:bottom w:val="single" w:sz="8" w:space="0" w:color="auto"/>
              <w:right w:val="single" w:sz="8" w:space="0" w:color="auto"/>
            </w:tcBorders>
            <w:shd w:val="clear" w:color="auto" w:fill="auto"/>
            <w:noWrap/>
            <w:vAlign w:val="center"/>
            <w:hideMark/>
          </w:tcPr>
          <w:p w14:paraId="56470A4D"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 xml:space="preserve">PENDIENTE DE REINTEGRAR </w:t>
            </w:r>
          </w:p>
        </w:tc>
      </w:tr>
      <w:tr w:rsidR="00E610CC" w:rsidRPr="00E610CC" w14:paraId="417F2B2C" w14:textId="77777777" w:rsidTr="005A7F8C">
        <w:trPr>
          <w:trHeight w:val="31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6F438F8"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15</w:t>
            </w:r>
          </w:p>
        </w:tc>
        <w:tc>
          <w:tcPr>
            <w:tcW w:w="1134" w:type="dxa"/>
            <w:tcBorders>
              <w:top w:val="nil"/>
              <w:left w:val="nil"/>
              <w:bottom w:val="single" w:sz="8" w:space="0" w:color="auto"/>
              <w:right w:val="single" w:sz="8" w:space="0" w:color="auto"/>
            </w:tcBorders>
            <w:shd w:val="clear" w:color="auto" w:fill="auto"/>
            <w:noWrap/>
            <w:vAlign w:val="center"/>
            <w:hideMark/>
          </w:tcPr>
          <w:p w14:paraId="523A5856"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9901054277</w:t>
            </w:r>
          </w:p>
        </w:tc>
        <w:tc>
          <w:tcPr>
            <w:tcW w:w="1701" w:type="dxa"/>
            <w:tcBorders>
              <w:top w:val="nil"/>
              <w:left w:val="nil"/>
              <w:bottom w:val="single" w:sz="8" w:space="0" w:color="auto"/>
              <w:right w:val="single" w:sz="8" w:space="0" w:color="auto"/>
            </w:tcBorders>
            <w:shd w:val="clear" w:color="auto" w:fill="auto"/>
            <w:noWrap/>
            <w:vAlign w:val="center"/>
            <w:hideMark/>
          </w:tcPr>
          <w:p w14:paraId="235BB7B5"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DESTITUCION</w:t>
            </w:r>
          </w:p>
        </w:tc>
        <w:tc>
          <w:tcPr>
            <w:tcW w:w="1134" w:type="dxa"/>
            <w:tcBorders>
              <w:top w:val="nil"/>
              <w:left w:val="nil"/>
              <w:bottom w:val="single" w:sz="8" w:space="0" w:color="auto"/>
              <w:right w:val="single" w:sz="8" w:space="0" w:color="auto"/>
            </w:tcBorders>
            <w:shd w:val="clear" w:color="auto" w:fill="auto"/>
            <w:noWrap/>
            <w:vAlign w:val="center"/>
            <w:hideMark/>
          </w:tcPr>
          <w:p w14:paraId="10A353C7"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26/08/2021</w:t>
            </w:r>
          </w:p>
        </w:tc>
        <w:tc>
          <w:tcPr>
            <w:tcW w:w="1134" w:type="dxa"/>
            <w:tcBorders>
              <w:top w:val="nil"/>
              <w:left w:val="nil"/>
              <w:bottom w:val="single" w:sz="8" w:space="0" w:color="auto"/>
              <w:right w:val="single" w:sz="8" w:space="0" w:color="auto"/>
            </w:tcBorders>
            <w:shd w:val="clear" w:color="auto" w:fill="auto"/>
            <w:noWrap/>
            <w:vAlign w:val="center"/>
            <w:hideMark/>
          </w:tcPr>
          <w:p w14:paraId="64D1B589"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9/09/2021</w:t>
            </w:r>
          </w:p>
        </w:tc>
        <w:tc>
          <w:tcPr>
            <w:tcW w:w="993" w:type="dxa"/>
            <w:tcBorders>
              <w:top w:val="nil"/>
              <w:left w:val="nil"/>
              <w:bottom w:val="single" w:sz="8" w:space="0" w:color="auto"/>
              <w:right w:val="single" w:sz="8" w:space="0" w:color="auto"/>
            </w:tcBorders>
            <w:shd w:val="clear" w:color="auto" w:fill="auto"/>
            <w:noWrap/>
            <w:vAlign w:val="center"/>
            <w:hideMark/>
          </w:tcPr>
          <w:p w14:paraId="5C2E241B"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7</w:t>
            </w:r>
          </w:p>
        </w:tc>
        <w:tc>
          <w:tcPr>
            <w:tcW w:w="1737" w:type="dxa"/>
            <w:tcBorders>
              <w:top w:val="nil"/>
              <w:left w:val="nil"/>
              <w:bottom w:val="single" w:sz="8" w:space="0" w:color="auto"/>
              <w:right w:val="single" w:sz="8" w:space="0" w:color="auto"/>
            </w:tcBorders>
            <w:shd w:val="clear" w:color="auto" w:fill="auto"/>
            <w:noWrap/>
            <w:vAlign w:val="center"/>
            <w:hideMark/>
          </w:tcPr>
          <w:p w14:paraId="712C09C1"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REALIZÓ REINTEGRO</w:t>
            </w:r>
          </w:p>
        </w:tc>
      </w:tr>
      <w:tr w:rsidR="00E610CC" w:rsidRPr="00E610CC" w14:paraId="621C31F1" w14:textId="77777777" w:rsidTr="005A7F8C">
        <w:trPr>
          <w:trHeight w:val="31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6A80CC7"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16</w:t>
            </w:r>
          </w:p>
        </w:tc>
        <w:tc>
          <w:tcPr>
            <w:tcW w:w="1134" w:type="dxa"/>
            <w:tcBorders>
              <w:top w:val="nil"/>
              <w:left w:val="nil"/>
              <w:bottom w:val="single" w:sz="8" w:space="0" w:color="auto"/>
              <w:right w:val="single" w:sz="8" w:space="0" w:color="auto"/>
            </w:tcBorders>
            <w:shd w:val="clear" w:color="auto" w:fill="auto"/>
            <w:noWrap/>
            <w:vAlign w:val="center"/>
            <w:hideMark/>
          </w:tcPr>
          <w:p w14:paraId="37FF074F"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9901086037</w:t>
            </w:r>
          </w:p>
        </w:tc>
        <w:tc>
          <w:tcPr>
            <w:tcW w:w="1701" w:type="dxa"/>
            <w:tcBorders>
              <w:top w:val="nil"/>
              <w:left w:val="nil"/>
              <w:bottom w:val="single" w:sz="8" w:space="0" w:color="auto"/>
              <w:right w:val="single" w:sz="8" w:space="0" w:color="auto"/>
            </w:tcBorders>
            <w:shd w:val="clear" w:color="auto" w:fill="auto"/>
            <w:noWrap/>
            <w:vAlign w:val="center"/>
            <w:hideMark/>
          </w:tcPr>
          <w:p w14:paraId="4DC83372"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FALLECIMIENTO</w:t>
            </w:r>
          </w:p>
        </w:tc>
        <w:tc>
          <w:tcPr>
            <w:tcW w:w="1134" w:type="dxa"/>
            <w:tcBorders>
              <w:top w:val="nil"/>
              <w:left w:val="nil"/>
              <w:bottom w:val="single" w:sz="8" w:space="0" w:color="auto"/>
              <w:right w:val="single" w:sz="8" w:space="0" w:color="auto"/>
            </w:tcBorders>
            <w:shd w:val="clear" w:color="auto" w:fill="auto"/>
            <w:noWrap/>
            <w:vAlign w:val="center"/>
            <w:hideMark/>
          </w:tcPr>
          <w:p w14:paraId="146A7CC6"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13/02/2021</w:t>
            </w:r>
          </w:p>
        </w:tc>
        <w:tc>
          <w:tcPr>
            <w:tcW w:w="1134" w:type="dxa"/>
            <w:tcBorders>
              <w:top w:val="nil"/>
              <w:left w:val="nil"/>
              <w:bottom w:val="single" w:sz="8" w:space="0" w:color="auto"/>
              <w:right w:val="single" w:sz="8" w:space="0" w:color="auto"/>
            </w:tcBorders>
            <w:shd w:val="clear" w:color="auto" w:fill="auto"/>
            <w:noWrap/>
            <w:vAlign w:val="center"/>
            <w:hideMark/>
          </w:tcPr>
          <w:p w14:paraId="54418208"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2/12/2021</w:t>
            </w:r>
          </w:p>
        </w:tc>
        <w:tc>
          <w:tcPr>
            <w:tcW w:w="993" w:type="dxa"/>
            <w:tcBorders>
              <w:top w:val="nil"/>
              <w:left w:val="nil"/>
              <w:bottom w:val="single" w:sz="8" w:space="0" w:color="auto"/>
              <w:right w:val="single" w:sz="8" w:space="0" w:color="auto"/>
            </w:tcBorders>
            <w:shd w:val="clear" w:color="auto" w:fill="auto"/>
            <w:noWrap/>
            <w:vAlign w:val="center"/>
            <w:hideMark/>
          </w:tcPr>
          <w:p w14:paraId="70265F65"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170</w:t>
            </w:r>
          </w:p>
        </w:tc>
        <w:tc>
          <w:tcPr>
            <w:tcW w:w="1737" w:type="dxa"/>
            <w:tcBorders>
              <w:top w:val="nil"/>
              <w:left w:val="nil"/>
              <w:bottom w:val="single" w:sz="8" w:space="0" w:color="auto"/>
              <w:right w:val="single" w:sz="8" w:space="0" w:color="auto"/>
            </w:tcBorders>
            <w:shd w:val="clear" w:color="auto" w:fill="auto"/>
            <w:noWrap/>
            <w:vAlign w:val="center"/>
            <w:hideMark/>
          </w:tcPr>
          <w:p w14:paraId="0B269484"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REALIZÓ REINTEGRO</w:t>
            </w:r>
          </w:p>
        </w:tc>
      </w:tr>
      <w:tr w:rsidR="00E610CC" w:rsidRPr="00E610CC" w14:paraId="7DA6335D" w14:textId="77777777" w:rsidTr="005A7F8C">
        <w:trPr>
          <w:trHeight w:val="31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EB4C7E9"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17</w:t>
            </w:r>
          </w:p>
        </w:tc>
        <w:tc>
          <w:tcPr>
            <w:tcW w:w="1134" w:type="dxa"/>
            <w:tcBorders>
              <w:top w:val="nil"/>
              <w:left w:val="nil"/>
              <w:bottom w:val="single" w:sz="8" w:space="0" w:color="auto"/>
              <w:right w:val="single" w:sz="8" w:space="0" w:color="auto"/>
            </w:tcBorders>
            <w:shd w:val="clear" w:color="auto" w:fill="auto"/>
            <w:noWrap/>
            <w:vAlign w:val="center"/>
            <w:hideMark/>
          </w:tcPr>
          <w:p w14:paraId="28661BEC"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9901202516</w:t>
            </w:r>
          </w:p>
        </w:tc>
        <w:tc>
          <w:tcPr>
            <w:tcW w:w="1701" w:type="dxa"/>
            <w:tcBorders>
              <w:top w:val="nil"/>
              <w:left w:val="nil"/>
              <w:bottom w:val="single" w:sz="8" w:space="0" w:color="auto"/>
              <w:right w:val="single" w:sz="8" w:space="0" w:color="auto"/>
            </w:tcBorders>
            <w:shd w:val="clear" w:color="auto" w:fill="auto"/>
            <w:noWrap/>
            <w:vAlign w:val="center"/>
            <w:hideMark/>
          </w:tcPr>
          <w:p w14:paraId="704A0453"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RENUNCIA</w:t>
            </w:r>
          </w:p>
        </w:tc>
        <w:tc>
          <w:tcPr>
            <w:tcW w:w="1134" w:type="dxa"/>
            <w:tcBorders>
              <w:top w:val="nil"/>
              <w:left w:val="nil"/>
              <w:bottom w:val="single" w:sz="8" w:space="0" w:color="auto"/>
              <w:right w:val="single" w:sz="8" w:space="0" w:color="auto"/>
            </w:tcBorders>
            <w:shd w:val="clear" w:color="auto" w:fill="auto"/>
            <w:noWrap/>
            <w:vAlign w:val="center"/>
            <w:hideMark/>
          </w:tcPr>
          <w:p w14:paraId="6294CAF4"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16/02/2022</w:t>
            </w:r>
          </w:p>
        </w:tc>
        <w:tc>
          <w:tcPr>
            <w:tcW w:w="1134" w:type="dxa"/>
            <w:tcBorders>
              <w:top w:val="nil"/>
              <w:left w:val="nil"/>
              <w:bottom w:val="single" w:sz="8" w:space="0" w:color="auto"/>
              <w:right w:val="single" w:sz="8" w:space="0" w:color="auto"/>
            </w:tcBorders>
            <w:shd w:val="clear" w:color="auto" w:fill="auto"/>
            <w:noWrap/>
            <w:vAlign w:val="center"/>
            <w:hideMark/>
          </w:tcPr>
          <w:p w14:paraId="013AD493"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2/03/2022</w:t>
            </w:r>
          </w:p>
        </w:tc>
        <w:tc>
          <w:tcPr>
            <w:tcW w:w="993" w:type="dxa"/>
            <w:tcBorders>
              <w:top w:val="nil"/>
              <w:left w:val="nil"/>
              <w:bottom w:val="single" w:sz="8" w:space="0" w:color="auto"/>
              <w:right w:val="single" w:sz="8" w:space="0" w:color="auto"/>
            </w:tcBorders>
            <w:shd w:val="clear" w:color="auto" w:fill="auto"/>
            <w:noWrap/>
            <w:vAlign w:val="center"/>
            <w:hideMark/>
          </w:tcPr>
          <w:p w14:paraId="48F9CE63"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8</w:t>
            </w:r>
          </w:p>
        </w:tc>
        <w:tc>
          <w:tcPr>
            <w:tcW w:w="1737" w:type="dxa"/>
            <w:tcBorders>
              <w:top w:val="nil"/>
              <w:left w:val="nil"/>
              <w:bottom w:val="single" w:sz="8" w:space="0" w:color="auto"/>
              <w:right w:val="single" w:sz="8" w:space="0" w:color="auto"/>
            </w:tcBorders>
            <w:shd w:val="clear" w:color="auto" w:fill="auto"/>
            <w:noWrap/>
            <w:vAlign w:val="center"/>
            <w:hideMark/>
          </w:tcPr>
          <w:p w14:paraId="326F94A4" w14:textId="77777777" w:rsidR="00E610CC" w:rsidRPr="00E610CC" w:rsidRDefault="00E610CC" w:rsidP="00E610CC">
            <w:pPr>
              <w:spacing w:after="0" w:line="240" w:lineRule="auto"/>
              <w:ind w:left="0" w:right="0" w:firstLine="0"/>
              <w:jc w:val="center"/>
              <w:rPr>
                <w:rFonts w:ascii="Arial" w:eastAsia="Times New Roman" w:hAnsi="Arial" w:cs="Arial"/>
                <w:sz w:val="16"/>
                <w:szCs w:val="16"/>
              </w:rPr>
            </w:pPr>
            <w:r w:rsidRPr="00E610CC">
              <w:rPr>
                <w:rFonts w:ascii="Arial" w:eastAsia="Times New Roman" w:hAnsi="Arial" w:cs="Arial"/>
                <w:sz w:val="16"/>
                <w:szCs w:val="16"/>
              </w:rPr>
              <w:t>REALIZÓ REINTEGRO</w:t>
            </w:r>
          </w:p>
        </w:tc>
      </w:tr>
    </w:tbl>
    <w:p w14:paraId="6C0D642E" w14:textId="77777777" w:rsidR="00E610CC" w:rsidRPr="00E610CC" w:rsidRDefault="00E610CC" w:rsidP="00E610CC">
      <w:pPr>
        <w:spacing w:after="0" w:line="240" w:lineRule="auto"/>
        <w:ind w:left="0" w:right="0" w:firstLine="0"/>
        <w:jc w:val="left"/>
        <w:rPr>
          <w:rFonts w:cs="Times New Roman"/>
          <w:color w:val="auto"/>
          <w:sz w:val="16"/>
          <w:szCs w:val="16"/>
          <w:lang w:val="es-ES_tradnl" w:eastAsia="en-US"/>
        </w:rPr>
      </w:pPr>
      <w:r w:rsidRPr="00E610CC">
        <w:rPr>
          <w:rFonts w:cs="Times New Roman"/>
          <w:color w:val="auto"/>
          <w:sz w:val="16"/>
          <w:szCs w:val="16"/>
          <w:lang w:val="es-ES_tradnl" w:eastAsia="en-US"/>
        </w:rPr>
        <w:t xml:space="preserve">FUENTE: Base de datos proporcionada por la DIDAI y Revisión en el Sistema de </w:t>
      </w:r>
      <w:proofErr w:type="spellStart"/>
      <w:r w:rsidRPr="00E610CC">
        <w:rPr>
          <w:rFonts w:cs="Times New Roman"/>
          <w:color w:val="auto"/>
          <w:sz w:val="16"/>
          <w:szCs w:val="16"/>
          <w:lang w:val="es-ES_tradnl" w:eastAsia="en-US"/>
        </w:rPr>
        <w:t>Guatenóminas</w:t>
      </w:r>
      <w:proofErr w:type="spellEnd"/>
      <w:r w:rsidRPr="00E610CC">
        <w:rPr>
          <w:rFonts w:cs="Times New Roman"/>
          <w:color w:val="auto"/>
          <w:sz w:val="16"/>
          <w:szCs w:val="16"/>
          <w:lang w:val="es-ES_tradnl" w:eastAsia="en-US"/>
        </w:rPr>
        <w:t xml:space="preserve"> en el Histórico de pagos por empleado.</w:t>
      </w:r>
    </w:p>
    <w:p w14:paraId="58C91A0B" w14:textId="77777777" w:rsidR="00E610CC" w:rsidRPr="00E610CC" w:rsidRDefault="00E610CC" w:rsidP="00E610CC">
      <w:pPr>
        <w:spacing w:after="0" w:line="240" w:lineRule="auto"/>
        <w:ind w:left="0" w:right="0" w:firstLine="0"/>
        <w:jc w:val="left"/>
        <w:rPr>
          <w:rFonts w:cs="Times New Roman"/>
          <w:color w:val="auto"/>
          <w:szCs w:val="24"/>
          <w:lang w:val="es-ES_tradnl" w:eastAsia="en-US"/>
        </w:rPr>
      </w:pPr>
    </w:p>
    <w:p w14:paraId="35F8F00A" w14:textId="77777777" w:rsidR="00E610CC" w:rsidRPr="00E610CC" w:rsidRDefault="00E610CC" w:rsidP="00E610CC">
      <w:pPr>
        <w:spacing w:after="0" w:line="240" w:lineRule="auto"/>
        <w:ind w:left="0" w:right="0" w:firstLine="0"/>
        <w:jc w:val="left"/>
        <w:rPr>
          <w:rFonts w:cs="Times New Roman"/>
          <w:color w:val="auto"/>
          <w:szCs w:val="24"/>
          <w:lang w:val="es-ES_tradnl" w:eastAsia="en-US"/>
        </w:rPr>
      </w:pPr>
    </w:p>
    <w:p w14:paraId="2A1D7385" w14:textId="77777777" w:rsidR="00E610CC" w:rsidRPr="00E610CC" w:rsidRDefault="00E610CC" w:rsidP="00E610CC">
      <w:pPr>
        <w:spacing w:after="0" w:line="240" w:lineRule="auto"/>
        <w:ind w:left="0" w:right="0" w:firstLine="0"/>
        <w:jc w:val="center"/>
        <w:rPr>
          <w:rFonts w:ascii="Arial" w:hAnsi="Arial" w:cs="Arial"/>
          <w:b/>
          <w:color w:val="auto"/>
          <w:szCs w:val="24"/>
          <w:lang w:val="es-ES_tradnl" w:eastAsia="en-US"/>
        </w:rPr>
      </w:pPr>
    </w:p>
    <w:p w14:paraId="46E57E85" w14:textId="77777777" w:rsidR="00E610CC" w:rsidRPr="00E610CC" w:rsidRDefault="00E610CC" w:rsidP="00E610CC">
      <w:pPr>
        <w:spacing w:after="0" w:line="240" w:lineRule="auto"/>
        <w:ind w:left="0" w:right="0" w:firstLine="0"/>
        <w:jc w:val="right"/>
        <w:rPr>
          <w:rFonts w:ascii="Arial" w:hAnsi="Arial" w:cs="Arial"/>
          <w:b/>
          <w:color w:val="auto"/>
          <w:szCs w:val="24"/>
          <w:lang w:val="es-ES_tradnl" w:eastAsia="en-US"/>
        </w:rPr>
      </w:pPr>
    </w:p>
    <w:p w14:paraId="6D339FE9" w14:textId="77777777" w:rsidR="00E610CC" w:rsidRPr="00E610CC" w:rsidRDefault="00E610CC" w:rsidP="00E610CC">
      <w:pPr>
        <w:spacing w:after="0" w:line="240" w:lineRule="auto"/>
        <w:ind w:left="0" w:right="0" w:firstLine="0"/>
        <w:jc w:val="center"/>
        <w:rPr>
          <w:rFonts w:ascii="Arial" w:hAnsi="Arial" w:cs="Arial"/>
          <w:b/>
          <w:color w:val="auto"/>
          <w:szCs w:val="24"/>
          <w:lang w:val="es-ES_tradnl" w:eastAsia="en-US"/>
        </w:rPr>
      </w:pPr>
    </w:p>
    <w:p w14:paraId="708AA78D" w14:textId="77777777" w:rsidR="00E610CC" w:rsidRPr="00E610CC" w:rsidRDefault="00E610CC" w:rsidP="00E610CC">
      <w:pPr>
        <w:spacing w:after="0" w:line="240" w:lineRule="auto"/>
        <w:ind w:left="0" w:right="0" w:firstLine="0"/>
        <w:jc w:val="center"/>
        <w:rPr>
          <w:rFonts w:ascii="Arial" w:hAnsi="Arial" w:cs="Arial"/>
          <w:b/>
          <w:color w:val="auto"/>
          <w:szCs w:val="24"/>
          <w:lang w:val="es-ES_tradnl" w:eastAsia="en-US"/>
        </w:rPr>
      </w:pPr>
    </w:p>
    <w:p w14:paraId="124ABA72" w14:textId="77777777" w:rsidR="00E610CC" w:rsidRPr="00E610CC" w:rsidRDefault="00E610CC" w:rsidP="00E610CC">
      <w:pPr>
        <w:spacing w:after="0" w:line="240" w:lineRule="auto"/>
        <w:ind w:left="0" w:right="0" w:firstLine="0"/>
        <w:jc w:val="center"/>
        <w:rPr>
          <w:rFonts w:ascii="Arial" w:hAnsi="Arial" w:cs="Arial"/>
          <w:b/>
          <w:color w:val="auto"/>
          <w:szCs w:val="24"/>
          <w:lang w:val="es-ES_tradnl" w:eastAsia="en-US"/>
        </w:rPr>
      </w:pPr>
    </w:p>
    <w:p w14:paraId="57DF6262" w14:textId="77777777" w:rsidR="00E610CC" w:rsidRPr="00E610CC" w:rsidRDefault="00E610CC" w:rsidP="00E610CC">
      <w:pPr>
        <w:spacing w:after="0" w:line="240" w:lineRule="auto"/>
        <w:ind w:left="0" w:right="0" w:firstLine="0"/>
        <w:jc w:val="center"/>
        <w:rPr>
          <w:rFonts w:ascii="Arial" w:hAnsi="Arial" w:cs="Arial"/>
          <w:b/>
          <w:color w:val="auto"/>
          <w:szCs w:val="24"/>
          <w:lang w:val="es-ES_tradnl" w:eastAsia="en-US"/>
        </w:rPr>
      </w:pPr>
    </w:p>
    <w:p w14:paraId="2FCE2192" w14:textId="77777777" w:rsidR="00E610CC" w:rsidRPr="00E610CC" w:rsidRDefault="00E610CC" w:rsidP="00E610CC">
      <w:pPr>
        <w:spacing w:after="0" w:line="240" w:lineRule="auto"/>
        <w:ind w:left="0" w:right="0" w:firstLine="0"/>
        <w:jc w:val="center"/>
        <w:rPr>
          <w:rFonts w:ascii="Arial" w:hAnsi="Arial" w:cs="Arial"/>
          <w:b/>
          <w:color w:val="auto"/>
          <w:szCs w:val="24"/>
          <w:lang w:val="es-ES_tradnl" w:eastAsia="en-US"/>
        </w:rPr>
      </w:pPr>
    </w:p>
    <w:p w14:paraId="11EA9AF5" w14:textId="77777777" w:rsidR="00E610CC" w:rsidRPr="00E610CC" w:rsidRDefault="00E610CC" w:rsidP="00E610CC">
      <w:pPr>
        <w:spacing w:after="0" w:line="240" w:lineRule="auto"/>
        <w:ind w:left="0" w:right="0" w:firstLine="0"/>
        <w:jc w:val="center"/>
        <w:rPr>
          <w:rFonts w:ascii="Arial" w:hAnsi="Arial" w:cs="Arial"/>
          <w:b/>
          <w:color w:val="auto"/>
          <w:szCs w:val="24"/>
          <w:lang w:val="es-ES_tradnl" w:eastAsia="en-US"/>
        </w:rPr>
      </w:pPr>
    </w:p>
    <w:p w14:paraId="70477654" w14:textId="77777777" w:rsidR="00E610CC" w:rsidRPr="00E610CC" w:rsidRDefault="00E610CC" w:rsidP="00E610CC">
      <w:pPr>
        <w:spacing w:after="0" w:line="240" w:lineRule="auto"/>
        <w:ind w:left="0" w:right="0" w:firstLine="0"/>
        <w:jc w:val="center"/>
        <w:rPr>
          <w:rFonts w:ascii="Arial" w:hAnsi="Arial" w:cs="Arial"/>
          <w:b/>
          <w:color w:val="auto"/>
          <w:szCs w:val="24"/>
          <w:lang w:val="es-ES_tradnl" w:eastAsia="en-US"/>
        </w:rPr>
      </w:pPr>
    </w:p>
    <w:p w14:paraId="00935FBE" w14:textId="77777777" w:rsidR="00E610CC" w:rsidRPr="00E610CC" w:rsidRDefault="00E610CC" w:rsidP="00E610CC">
      <w:pPr>
        <w:spacing w:after="0" w:line="240" w:lineRule="auto"/>
        <w:ind w:left="0" w:right="0" w:firstLine="0"/>
        <w:jc w:val="center"/>
        <w:rPr>
          <w:rFonts w:ascii="Arial" w:hAnsi="Arial" w:cs="Arial"/>
          <w:b/>
          <w:color w:val="auto"/>
          <w:szCs w:val="24"/>
          <w:lang w:val="es-ES_tradnl" w:eastAsia="en-US"/>
        </w:rPr>
      </w:pPr>
    </w:p>
    <w:p w14:paraId="30CCACCE" w14:textId="77777777" w:rsidR="00E610CC" w:rsidRPr="00E610CC" w:rsidRDefault="00E610CC" w:rsidP="00E610CC">
      <w:pPr>
        <w:spacing w:after="0" w:line="240" w:lineRule="auto"/>
        <w:ind w:left="0" w:right="0" w:firstLine="0"/>
        <w:jc w:val="center"/>
        <w:rPr>
          <w:rFonts w:ascii="Arial" w:hAnsi="Arial" w:cs="Arial"/>
          <w:b/>
          <w:color w:val="auto"/>
          <w:szCs w:val="24"/>
          <w:lang w:val="es-ES_tradnl" w:eastAsia="en-US"/>
        </w:rPr>
      </w:pPr>
      <w:r w:rsidRPr="00E610CC">
        <w:rPr>
          <w:rFonts w:ascii="Arial" w:hAnsi="Arial" w:cs="Arial"/>
          <w:b/>
          <w:color w:val="auto"/>
          <w:szCs w:val="24"/>
          <w:lang w:val="es-ES_tradnl" w:eastAsia="en-US"/>
        </w:rPr>
        <w:t>ANEXO C</w:t>
      </w:r>
    </w:p>
    <w:p w14:paraId="370E17D4" w14:textId="77777777" w:rsidR="00E610CC" w:rsidRPr="00E610CC" w:rsidRDefault="00E610CC" w:rsidP="00E610CC">
      <w:pPr>
        <w:spacing w:after="0" w:line="240" w:lineRule="auto"/>
        <w:ind w:left="0" w:right="0" w:firstLine="0"/>
        <w:jc w:val="center"/>
        <w:rPr>
          <w:rFonts w:ascii="Arial" w:hAnsi="Arial" w:cs="Arial"/>
          <w:b/>
          <w:color w:val="auto"/>
          <w:szCs w:val="24"/>
          <w:lang w:val="es-ES_tradnl" w:eastAsia="en-US"/>
        </w:rPr>
      </w:pPr>
      <w:r w:rsidRPr="00E610CC">
        <w:rPr>
          <w:rFonts w:ascii="Arial" w:hAnsi="Arial" w:cs="Arial"/>
          <w:b/>
          <w:color w:val="auto"/>
          <w:szCs w:val="24"/>
          <w:lang w:val="es-ES_tradnl" w:eastAsia="en-US"/>
        </w:rPr>
        <w:t>Dirección Departamental de Educación de Huehuetenango</w:t>
      </w:r>
    </w:p>
    <w:p w14:paraId="32B4FFD0" w14:textId="77777777" w:rsidR="00E610CC" w:rsidRPr="00E610CC" w:rsidRDefault="00E610CC" w:rsidP="00E610CC">
      <w:pPr>
        <w:spacing w:after="0" w:line="240" w:lineRule="auto"/>
        <w:ind w:left="0" w:right="0" w:firstLine="0"/>
        <w:jc w:val="center"/>
        <w:rPr>
          <w:rFonts w:ascii="Arial" w:hAnsi="Arial" w:cs="Arial"/>
          <w:b/>
          <w:spacing w:val="9"/>
          <w:szCs w:val="24"/>
          <w:shd w:val="clear" w:color="auto" w:fill="FFFFFF"/>
          <w:lang w:val="es-ES_tradnl" w:eastAsia="en-US"/>
        </w:rPr>
      </w:pPr>
      <w:r w:rsidRPr="00E610CC">
        <w:rPr>
          <w:rFonts w:ascii="Arial" w:hAnsi="Arial" w:cs="Arial"/>
          <w:b/>
          <w:spacing w:val="9"/>
          <w:szCs w:val="24"/>
          <w:shd w:val="clear" w:color="auto" w:fill="FFFFFF"/>
          <w:lang w:val="es-ES_tradnl" w:eastAsia="en-US"/>
        </w:rPr>
        <w:t>Auditoria de Cumplimiento</w:t>
      </w:r>
    </w:p>
    <w:p w14:paraId="64C69DFC" w14:textId="77777777" w:rsidR="00E610CC" w:rsidRPr="00E610CC" w:rsidRDefault="00E610CC" w:rsidP="00E610CC">
      <w:pPr>
        <w:spacing w:after="0" w:line="240" w:lineRule="auto"/>
        <w:ind w:left="0" w:right="0" w:firstLine="0"/>
        <w:jc w:val="center"/>
        <w:rPr>
          <w:rFonts w:ascii="Arial" w:hAnsi="Arial" w:cs="Arial"/>
          <w:b/>
          <w:color w:val="auto"/>
          <w:szCs w:val="24"/>
          <w:lang w:val="es-ES_tradnl" w:eastAsia="en-US"/>
        </w:rPr>
      </w:pPr>
      <w:r w:rsidRPr="00E610CC">
        <w:rPr>
          <w:rFonts w:ascii="Arial" w:hAnsi="Arial" w:cs="Arial"/>
          <w:b/>
          <w:color w:val="auto"/>
          <w:szCs w:val="24"/>
          <w:lang w:val="es-ES_tradnl" w:eastAsia="en-US"/>
        </w:rPr>
        <w:t>Del 01 de enero al 31 de julio de 2022</w:t>
      </w:r>
    </w:p>
    <w:p w14:paraId="32A7BB11" w14:textId="77777777" w:rsidR="00E610CC" w:rsidRPr="00E610CC" w:rsidRDefault="00E610CC" w:rsidP="00E610CC">
      <w:pPr>
        <w:spacing w:after="0" w:line="240" w:lineRule="auto"/>
        <w:ind w:left="0" w:right="0" w:firstLine="0"/>
        <w:jc w:val="center"/>
        <w:rPr>
          <w:rFonts w:ascii="Arial" w:hAnsi="Arial" w:cs="Arial"/>
          <w:b/>
          <w:spacing w:val="9"/>
          <w:szCs w:val="24"/>
          <w:shd w:val="clear" w:color="auto" w:fill="FFFFFF"/>
          <w:lang w:val="es-ES_tradnl" w:eastAsia="en-US"/>
        </w:rPr>
      </w:pPr>
    </w:p>
    <w:p w14:paraId="67C051F1" w14:textId="77777777" w:rsidR="00E610CC" w:rsidRPr="00E610CC" w:rsidRDefault="00E610CC" w:rsidP="00E610CC">
      <w:pPr>
        <w:spacing w:after="0" w:line="240" w:lineRule="auto"/>
        <w:ind w:left="0" w:right="0" w:firstLine="0"/>
        <w:jc w:val="center"/>
        <w:rPr>
          <w:rFonts w:ascii="Arial" w:hAnsi="Arial" w:cs="Arial"/>
          <w:b/>
          <w:color w:val="auto"/>
          <w:szCs w:val="24"/>
          <w:lang w:val="es-ES_tradnl" w:eastAsia="en-US"/>
        </w:rPr>
      </w:pPr>
      <w:r w:rsidRPr="00E610CC">
        <w:rPr>
          <w:rFonts w:ascii="Arial" w:hAnsi="Arial" w:cs="Arial"/>
          <w:b/>
          <w:color w:val="auto"/>
          <w:szCs w:val="24"/>
          <w:lang w:val="es-ES_tradnl" w:eastAsia="en-US"/>
        </w:rPr>
        <w:t>Deficiencias de control interno para bloqueo y recuperación de salarios.</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1893"/>
        <w:gridCol w:w="922"/>
        <w:gridCol w:w="993"/>
        <w:gridCol w:w="850"/>
        <w:gridCol w:w="992"/>
        <w:gridCol w:w="851"/>
      </w:tblGrid>
      <w:tr w:rsidR="00E610CC" w:rsidRPr="00E610CC" w14:paraId="193ECE3B" w14:textId="77777777" w:rsidTr="005A7F8C">
        <w:trPr>
          <w:trHeight w:val="315"/>
          <w:jc w:val="center"/>
        </w:trPr>
        <w:tc>
          <w:tcPr>
            <w:tcW w:w="582" w:type="dxa"/>
            <w:vMerge w:val="restart"/>
            <w:shd w:val="clear" w:color="000000" w:fill="F2F2F2"/>
            <w:vAlign w:val="center"/>
            <w:hideMark/>
          </w:tcPr>
          <w:p w14:paraId="5814716D" w14:textId="77777777" w:rsidR="00E610CC" w:rsidRPr="00E610CC" w:rsidRDefault="00E610CC" w:rsidP="00E610CC">
            <w:pPr>
              <w:spacing w:after="0" w:line="240" w:lineRule="auto"/>
              <w:ind w:left="0" w:right="0" w:firstLine="0"/>
              <w:jc w:val="center"/>
              <w:rPr>
                <w:rFonts w:eastAsia="Times New Roman"/>
                <w:b/>
                <w:bCs/>
                <w:sz w:val="16"/>
                <w:szCs w:val="16"/>
              </w:rPr>
            </w:pPr>
            <w:r w:rsidRPr="00E610CC">
              <w:rPr>
                <w:rFonts w:eastAsia="Times New Roman" w:cstheme="minorHAnsi"/>
                <w:b/>
                <w:bCs/>
                <w:sz w:val="16"/>
                <w:szCs w:val="16"/>
                <w:lang w:val="es-ES_tradnl"/>
              </w:rPr>
              <w:t>No.</w:t>
            </w:r>
          </w:p>
        </w:tc>
        <w:tc>
          <w:tcPr>
            <w:tcW w:w="1893" w:type="dxa"/>
            <w:vMerge w:val="restart"/>
            <w:shd w:val="clear" w:color="000000" w:fill="F2F2F2"/>
            <w:vAlign w:val="center"/>
            <w:hideMark/>
          </w:tcPr>
          <w:p w14:paraId="23504B80" w14:textId="77777777" w:rsidR="00E610CC" w:rsidRPr="00E610CC" w:rsidRDefault="00E610CC" w:rsidP="00E610CC">
            <w:pPr>
              <w:spacing w:after="0" w:line="240" w:lineRule="auto"/>
              <w:ind w:left="0" w:right="0" w:firstLine="0"/>
              <w:jc w:val="center"/>
              <w:rPr>
                <w:rFonts w:eastAsia="Times New Roman"/>
                <w:b/>
                <w:bCs/>
                <w:sz w:val="16"/>
                <w:szCs w:val="16"/>
              </w:rPr>
            </w:pPr>
            <w:r w:rsidRPr="00E610CC">
              <w:rPr>
                <w:rFonts w:eastAsia="Times New Roman" w:cstheme="minorHAnsi"/>
                <w:b/>
                <w:bCs/>
                <w:sz w:val="16"/>
                <w:szCs w:val="16"/>
                <w:lang w:val="es-ES_tradnl"/>
              </w:rPr>
              <w:t>NOMBRE DEL PROFESIONAL</w:t>
            </w:r>
          </w:p>
        </w:tc>
        <w:tc>
          <w:tcPr>
            <w:tcW w:w="922" w:type="dxa"/>
            <w:shd w:val="clear" w:color="000000" w:fill="F2F2F2"/>
            <w:vAlign w:val="center"/>
            <w:hideMark/>
          </w:tcPr>
          <w:p w14:paraId="5A6D2C5D" w14:textId="77777777" w:rsidR="00E610CC" w:rsidRPr="00E610CC" w:rsidRDefault="00E610CC" w:rsidP="00E610CC">
            <w:pPr>
              <w:spacing w:after="0" w:line="240" w:lineRule="auto"/>
              <w:ind w:left="0" w:right="0" w:firstLine="0"/>
              <w:jc w:val="center"/>
              <w:rPr>
                <w:rFonts w:eastAsia="Times New Roman"/>
                <w:b/>
                <w:bCs/>
                <w:sz w:val="16"/>
                <w:szCs w:val="16"/>
              </w:rPr>
            </w:pPr>
            <w:r w:rsidRPr="00E610CC">
              <w:rPr>
                <w:rFonts w:eastAsia="Times New Roman" w:cstheme="minorHAnsi"/>
                <w:b/>
                <w:bCs/>
                <w:sz w:val="16"/>
                <w:szCs w:val="16"/>
                <w:lang w:val="es-ES_tradnl"/>
              </w:rPr>
              <w:t>ENERO</w:t>
            </w:r>
          </w:p>
        </w:tc>
        <w:tc>
          <w:tcPr>
            <w:tcW w:w="993" w:type="dxa"/>
            <w:shd w:val="clear" w:color="000000" w:fill="F2F2F2"/>
            <w:vAlign w:val="center"/>
            <w:hideMark/>
          </w:tcPr>
          <w:p w14:paraId="294BD4D6" w14:textId="77777777" w:rsidR="00E610CC" w:rsidRPr="00E610CC" w:rsidRDefault="00E610CC" w:rsidP="00E610CC">
            <w:pPr>
              <w:spacing w:after="0" w:line="240" w:lineRule="auto"/>
              <w:ind w:left="0" w:right="0" w:firstLine="0"/>
              <w:jc w:val="center"/>
              <w:rPr>
                <w:rFonts w:eastAsia="Times New Roman"/>
                <w:b/>
                <w:bCs/>
                <w:sz w:val="16"/>
                <w:szCs w:val="16"/>
              </w:rPr>
            </w:pPr>
            <w:r w:rsidRPr="00E610CC">
              <w:rPr>
                <w:rFonts w:eastAsia="Times New Roman" w:cstheme="minorHAnsi"/>
                <w:b/>
                <w:bCs/>
                <w:sz w:val="16"/>
                <w:szCs w:val="16"/>
                <w:lang w:val="es-ES_tradnl"/>
              </w:rPr>
              <w:t>FEBRERO</w:t>
            </w:r>
          </w:p>
        </w:tc>
        <w:tc>
          <w:tcPr>
            <w:tcW w:w="850" w:type="dxa"/>
            <w:shd w:val="clear" w:color="000000" w:fill="F2F2F2"/>
            <w:vAlign w:val="center"/>
            <w:hideMark/>
          </w:tcPr>
          <w:p w14:paraId="5D30E28B" w14:textId="77777777" w:rsidR="00E610CC" w:rsidRPr="00E610CC" w:rsidRDefault="00E610CC" w:rsidP="00E610CC">
            <w:pPr>
              <w:spacing w:after="0" w:line="240" w:lineRule="auto"/>
              <w:ind w:left="0" w:right="0" w:firstLine="0"/>
              <w:jc w:val="center"/>
              <w:rPr>
                <w:rFonts w:eastAsia="Times New Roman"/>
                <w:b/>
                <w:bCs/>
                <w:sz w:val="16"/>
                <w:szCs w:val="16"/>
              </w:rPr>
            </w:pPr>
            <w:r w:rsidRPr="00E610CC">
              <w:rPr>
                <w:rFonts w:eastAsia="Times New Roman" w:cstheme="minorHAnsi"/>
                <w:b/>
                <w:bCs/>
                <w:sz w:val="16"/>
                <w:szCs w:val="16"/>
                <w:lang w:val="es-ES_tradnl"/>
              </w:rPr>
              <w:t>MARZO</w:t>
            </w:r>
          </w:p>
        </w:tc>
        <w:tc>
          <w:tcPr>
            <w:tcW w:w="992" w:type="dxa"/>
            <w:shd w:val="clear" w:color="000000" w:fill="F2F2F2"/>
            <w:noWrap/>
            <w:vAlign w:val="center"/>
            <w:hideMark/>
          </w:tcPr>
          <w:p w14:paraId="376FCF4E" w14:textId="77777777" w:rsidR="00E610CC" w:rsidRPr="00E610CC" w:rsidRDefault="00E610CC" w:rsidP="00E610CC">
            <w:pPr>
              <w:spacing w:after="0" w:line="240" w:lineRule="auto"/>
              <w:ind w:left="0" w:right="0" w:firstLine="0"/>
              <w:jc w:val="center"/>
              <w:rPr>
                <w:rFonts w:eastAsia="Times New Roman"/>
                <w:b/>
                <w:bCs/>
                <w:sz w:val="16"/>
                <w:szCs w:val="16"/>
              </w:rPr>
            </w:pPr>
            <w:r w:rsidRPr="00E610CC">
              <w:rPr>
                <w:rFonts w:eastAsia="Times New Roman" w:cstheme="minorHAnsi"/>
                <w:b/>
                <w:bCs/>
                <w:sz w:val="16"/>
                <w:szCs w:val="16"/>
                <w:lang w:val="es-ES_tradnl"/>
              </w:rPr>
              <w:t>JULIO</w:t>
            </w:r>
          </w:p>
        </w:tc>
        <w:tc>
          <w:tcPr>
            <w:tcW w:w="851" w:type="dxa"/>
            <w:shd w:val="clear" w:color="000000" w:fill="F2F2F2"/>
            <w:noWrap/>
            <w:vAlign w:val="center"/>
            <w:hideMark/>
          </w:tcPr>
          <w:p w14:paraId="5770B0E3" w14:textId="77777777" w:rsidR="00E610CC" w:rsidRPr="00E610CC" w:rsidRDefault="00E610CC" w:rsidP="00E610CC">
            <w:pPr>
              <w:spacing w:after="0" w:line="240" w:lineRule="auto"/>
              <w:ind w:left="0" w:right="0" w:firstLine="0"/>
              <w:jc w:val="center"/>
              <w:rPr>
                <w:rFonts w:eastAsia="Times New Roman"/>
                <w:b/>
                <w:bCs/>
                <w:sz w:val="16"/>
                <w:szCs w:val="16"/>
              </w:rPr>
            </w:pPr>
            <w:r w:rsidRPr="00E610CC">
              <w:rPr>
                <w:rFonts w:eastAsia="Times New Roman" w:cstheme="minorHAnsi"/>
                <w:b/>
                <w:bCs/>
                <w:sz w:val="16"/>
                <w:szCs w:val="16"/>
                <w:lang w:val="es-ES_tradnl"/>
              </w:rPr>
              <w:t>AGOSTO</w:t>
            </w:r>
          </w:p>
        </w:tc>
      </w:tr>
      <w:tr w:rsidR="00E610CC" w:rsidRPr="00E610CC" w14:paraId="5F5D6DAE" w14:textId="77777777" w:rsidTr="005A7F8C">
        <w:trPr>
          <w:trHeight w:val="465"/>
          <w:jc w:val="center"/>
        </w:trPr>
        <w:tc>
          <w:tcPr>
            <w:tcW w:w="582" w:type="dxa"/>
            <w:vMerge/>
            <w:vAlign w:val="center"/>
            <w:hideMark/>
          </w:tcPr>
          <w:p w14:paraId="197A7824" w14:textId="77777777" w:rsidR="00E610CC" w:rsidRPr="00E610CC" w:rsidRDefault="00E610CC" w:rsidP="00E610CC">
            <w:pPr>
              <w:spacing w:after="0" w:line="240" w:lineRule="auto"/>
              <w:ind w:left="0" w:right="0" w:firstLine="0"/>
              <w:jc w:val="left"/>
              <w:rPr>
                <w:rFonts w:eastAsia="Times New Roman"/>
                <w:b/>
                <w:bCs/>
                <w:sz w:val="16"/>
                <w:szCs w:val="16"/>
              </w:rPr>
            </w:pPr>
          </w:p>
        </w:tc>
        <w:tc>
          <w:tcPr>
            <w:tcW w:w="1893" w:type="dxa"/>
            <w:vMerge/>
            <w:vAlign w:val="center"/>
            <w:hideMark/>
          </w:tcPr>
          <w:p w14:paraId="0A5FB43B" w14:textId="77777777" w:rsidR="00E610CC" w:rsidRPr="00E610CC" w:rsidRDefault="00E610CC" w:rsidP="00E610CC">
            <w:pPr>
              <w:spacing w:after="0" w:line="240" w:lineRule="auto"/>
              <w:ind w:left="0" w:right="0" w:firstLine="0"/>
              <w:jc w:val="left"/>
              <w:rPr>
                <w:rFonts w:eastAsia="Times New Roman"/>
                <w:b/>
                <w:bCs/>
                <w:sz w:val="16"/>
                <w:szCs w:val="16"/>
              </w:rPr>
            </w:pPr>
          </w:p>
        </w:tc>
        <w:tc>
          <w:tcPr>
            <w:tcW w:w="922" w:type="dxa"/>
            <w:shd w:val="clear" w:color="000000" w:fill="F2F2F2"/>
            <w:vAlign w:val="center"/>
            <w:hideMark/>
          </w:tcPr>
          <w:p w14:paraId="1491E2EC" w14:textId="77777777" w:rsidR="00E610CC" w:rsidRPr="00E610CC" w:rsidRDefault="00E610CC" w:rsidP="00E610CC">
            <w:pPr>
              <w:spacing w:after="0" w:line="240" w:lineRule="auto"/>
              <w:ind w:left="0" w:right="0" w:firstLine="0"/>
              <w:jc w:val="center"/>
              <w:rPr>
                <w:rFonts w:eastAsia="Times New Roman"/>
                <w:b/>
                <w:bCs/>
                <w:sz w:val="16"/>
                <w:szCs w:val="16"/>
              </w:rPr>
            </w:pPr>
            <w:r w:rsidRPr="00E610CC">
              <w:rPr>
                <w:rFonts w:eastAsia="Times New Roman" w:cstheme="minorHAnsi"/>
                <w:b/>
                <w:bCs/>
                <w:sz w:val="16"/>
                <w:szCs w:val="16"/>
                <w:lang w:val="es-ES_tradnl"/>
              </w:rPr>
              <w:t>NO ENTREGÓ REPORTE</w:t>
            </w:r>
          </w:p>
        </w:tc>
        <w:tc>
          <w:tcPr>
            <w:tcW w:w="993" w:type="dxa"/>
            <w:shd w:val="clear" w:color="000000" w:fill="F2F2F2"/>
            <w:vAlign w:val="center"/>
            <w:hideMark/>
          </w:tcPr>
          <w:p w14:paraId="3BBB4702" w14:textId="77777777" w:rsidR="00E610CC" w:rsidRPr="00E610CC" w:rsidRDefault="00E610CC" w:rsidP="00E610CC">
            <w:pPr>
              <w:spacing w:after="0" w:line="240" w:lineRule="auto"/>
              <w:ind w:left="0" w:right="0" w:firstLine="0"/>
              <w:jc w:val="center"/>
              <w:rPr>
                <w:rFonts w:eastAsia="Times New Roman"/>
                <w:b/>
                <w:bCs/>
                <w:sz w:val="16"/>
                <w:szCs w:val="16"/>
              </w:rPr>
            </w:pPr>
            <w:r w:rsidRPr="00E610CC">
              <w:rPr>
                <w:rFonts w:eastAsia="Times New Roman" w:cstheme="minorHAnsi"/>
                <w:b/>
                <w:bCs/>
                <w:sz w:val="16"/>
                <w:szCs w:val="16"/>
                <w:lang w:val="es-ES_tradnl"/>
              </w:rPr>
              <w:t>NO ENTREGÓ REPORTE</w:t>
            </w:r>
          </w:p>
        </w:tc>
        <w:tc>
          <w:tcPr>
            <w:tcW w:w="850" w:type="dxa"/>
            <w:shd w:val="clear" w:color="000000" w:fill="F2F2F2"/>
            <w:vAlign w:val="center"/>
            <w:hideMark/>
          </w:tcPr>
          <w:p w14:paraId="1A9FF850" w14:textId="77777777" w:rsidR="00E610CC" w:rsidRPr="00E610CC" w:rsidRDefault="00E610CC" w:rsidP="00E610CC">
            <w:pPr>
              <w:spacing w:after="0" w:line="240" w:lineRule="auto"/>
              <w:ind w:left="0" w:right="0" w:firstLine="0"/>
              <w:jc w:val="center"/>
              <w:rPr>
                <w:rFonts w:eastAsia="Times New Roman"/>
                <w:b/>
                <w:bCs/>
                <w:sz w:val="16"/>
                <w:szCs w:val="16"/>
              </w:rPr>
            </w:pPr>
            <w:r w:rsidRPr="00E610CC">
              <w:rPr>
                <w:rFonts w:eastAsia="Times New Roman" w:cstheme="minorHAnsi"/>
                <w:b/>
                <w:bCs/>
                <w:sz w:val="16"/>
                <w:szCs w:val="16"/>
                <w:lang w:val="es-ES_tradnl"/>
              </w:rPr>
              <w:t>NO ENTREGÓ REPORTE</w:t>
            </w:r>
          </w:p>
        </w:tc>
        <w:tc>
          <w:tcPr>
            <w:tcW w:w="992" w:type="dxa"/>
            <w:shd w:val="clear" w:color="000000" w:fill="F2F2F2"/>
            <w:vAlign w:val="center"/>
            <w:hideMark/>
          </w:tcPr>
          <w:p w14:paraId="0605CDB6" w14:textId="77777777" w:rsidR="00E610CC" w:rsidRPr="00E610CC" w:rsidRDefault="00E610CC" w:rsidP="00E610CC">
            <w:pPr>
              <w:spacing w:after="0" w:line="240" w:lineRule="auto"/>
              <w:ind w:left="0" w:right="0" w:firstLine="0"/>
              <w:jc w:val="center"/>
              <w:rPr>
                <w:rFonts w:eastAsia="Times New Roman"/>
                <w:b/>
                <w:bCs/>
                <w:sz w:val="16"/>
                <w:szCs w:val="16"/>
              </w:rPr>
            </w:pPr>
            <w:r w:rsidRPr="00E610CC">
              <w:rPr>
                <w:rFonts w:eastAsia="Times New Roman" w:cstheme="minorHAnsi"/>
                <w:b/>
                <w:bCs/>
                <w:sz w:val="16"/>
                <w:szCs w:val="16"/>
                <w:lang w:val="es-ES_tradnl"/>
              </w:rPr>
              <w:t>NO ENTREGÓ REPORTE</w:t>
            </w:r>
          </w:p>
        </w:tc>
        <w:tc>
          <w:tcPr>
            <w:tcW w:w="851" w:type="dxa"/>
            <w:shd w:val="clear" w:color="000000" w:fill="F2F2F2"/>
            <w:vAlign w:val="center"/>
            <w:hideMark/>
          </w:tcPr>
          <w:p w14:paraId="27B17EE2" w14:textId="77777777" w:rsidR="00E610CC" w:rsidRPr="00E610CC" w:rsidRDefault="00E610CC" w:rsidP="00E610CC">
            <w:pPr>
              <w:spacing w:after="0" w:line="240" w:lineRule="auto"/>
              <w:ind w:left="0" w:right="0" w:firstLine="0"/>
              <w:jc w:val="center"/>
              <w:rPr>
                <w:rFonts w:eastAsia="Times New Roman"/>
                <w:b/>
                <w:bCs/>
                <w:sz w:val="16"/>
                <w:szCs w:val="16"/>
              </w:rPr>
            </w:pPr>
            <w:r w:rsidRPr="00E610CC">
              <w:rPr>
                <w:rFonts w:eastAsia="Times New Roman" w:cstheme="minorHAnsi"/>
                <w:b/>
                <w:bCs/>
                <w:sz w:val="16"/>
                <w:szCs w:val="16"/>
                <w:lang w:val="es-ES_tradnl"/>
              </w:rPr>
              <w:t>NO ENTREGÓ REPORTE</w:t>
            </w:r>
          </w:p>
        </w:tc>
      </w:tr>
      <w:tr w:rsidR="00E610CC" w:rsidRPr="00E610CC" w14:paraId="21C55E3C" w14:textId="77777777" w:rsidTr="005A7F8C">
        <w:trPr>
          <w:trHeight w:val="465"/>
          <w:jc w:val="center"/>
        </w:trPr>
        <w:tc>
          <w:tcPr>
            <w:tcW w:w="582" w:type="dxa"/>
            <w:shd w:val="clear" w:color="auto" w:fill="auto"/>
            <w:vAlign w:val="center"/>
            <w:hideMark/>
          </w:tcPr>
          <w:p w14:paraId="1E45944A" w14:textId="77777777" w:rsidR="00E610CC" w:rsidRPr="00E610CC" w:rsidRDefault="00E610CC" w:rsidP="00E610CC">
            <w:pPr>
              <w:spacing w:after="0" w:line="240" w:lineRule="auto"/>
              <w:ind w:left="0" w:right="0" w:firstLine="0"/>
              <w:jc w:val="center"/>
              <w:rPr>
                <w:rFonts w:eastAsia="Times New Roman"/>
                <w:sz w:val="16"/>
                <w:szCs w:val="16"/>
              </w:rPr>
            </w:pPr>
            <w:r w:rsidRPr="00E610CC">
              <w:rPr>
                <w:rFonts w:eastAsia="Times New Roman" w:cstheme="minorHAnsi"/>
                <w:sz w:val="16"/>
                <w:szCs w:val="16"/>
                <w:lang w:val="es-ES_tradnl"/>
              </w:rPr>
              <w:t>1</w:t>
            </w:r>
          </w:p>
        </w:tc>
        <w:tc>
          <w:tcPr>
            <w:tcW w:w="1893" w:type="dxa"/>
            <w:shd w:val="clear" w:color="auto" w:fill="auto"/>
            <w:vAlign w:val="center"/>
            <w:hideMark/>
          </w:tcPr>
          <w:p w14:paraId="6E5699D2" w14:textId="77777777" w:rsidR="00E610CC" w:rsidRPr="00E610CC" w:rsidRDefault="00E610CC" w:rsidP="00E610CC">
            <w:pPr>
              <w:spacing w:after="0" w:line="240" w:lineRule="auto"/>
              <w:ind w:left="0" w:right="0" w:firstLine="0"/>
              <w:jc w:val="center"/>
              <w:rPr>
                <w:rFonts w:eastAsia="Times New Roman"/>
                <w:sz w:val="16"/>
                <w:szCs w:val="16"/>
              </w:rPr>
            </w:pPr>
            <w:r w:rsidRPr="00E610CC">
              <w:rPr>
                <w:rFonts w:eastAsia="Times New Roman" w:cstheme="minorHAnsi"/>
                <w:sz w:val="16"/>
                <w:szCs w:val="16"/>
                <w:lang w:val="es-ES_tradnl"/>
              </w:rPr>
              <w:t>LIC. OSBIN NAARY GARCIA</w:t>
            </w:r>
          </w:p>
        </w:tc>
        <w:tc>
          <w:tcPr>
            <w:tcW w:w="922" w:type="dxa"/>
            <w:shd w:val="clear" w:color="auto" w:fill="auto"/>
            <w:vAlign w:val="center"/>
            <w:hideMark/>
          </w:tcPr>
          <w:p w14:paraId="0B57FD4F" w14:textId="77777777" w:rsidR="00E610CC" w:rsidRPr="00E610CC" w:rsidRDefault="00E610CC" w:rsidP="00E610CC">
            <w:pPr>
              <w:spacing w:after="0" w:line="240" w:lineRule="auto"/>
              <w:ind w:left="0" w:right="0" w:firstLine="0"/>
              <w:jc w:val="center"/>
              <w:rPr>
                <w:rFonts w:eastAsia="Times New Roman"/>
                <w:b/>
                <w:bCs/>
                <w:sz w:val="16"/>
                <w:szCs w:val="16"/>
              </w:rPr>
            </w:pPr>
            <w:r w:rsidRPr="00E610CC">
              <w:rPr>
                <w:rFonts w:eastAsia="Times New Roman" w:cstheme="minorHAnsi"/>
                <w:b/>
                <w:bCs/>
                <w:sz w:val="16"/>
                <w:szCs w:val="16"/>
                <w:lang w:val="es-ES_tradnl"/>
              </w:rPr>
              <w:t>X</w:t>
            </w:r>
          </w:p>
        </w:tc>
        <w:tc>
          <w:tcPr>
            <w:tcW w:w="993" w:type="dxa"/>
            <w:shd w:val="clear" w:color="auto" w:fill="auto"/>
            <w:noWrap/>
            <w:vAlign w:val="center"/>
            <w:hideMark/>
          </w:tcPr>
          <w:p w14:paraId="499D8874" w14:textId="77777777" w:rsidR="00E610CC" w:rsidRPr="00E610CC" w:rsidRDefault="00E610CC" w:rsidP="00E610CC">
            <w:pPr>
              <w:spacing w:after="0" w:line="240" w:lineRule="auto"/>
              <w:ind w:left="0" w:right="0" w:firstLine="0"/>
              <w:jc w:val="center"/>
              <w:rPr>
                <w:rFonts w:eastAsia="Times New Roman"/>
                <w:b/>
                <w:bCs/>
                <w:sz w:val="16"/>
                <w:szCs w:val="16"/>
              </w:rPr>
            </w:pPr>
            <w:r w:rsidRPr="00E610CC">
              <w:rPr>
                <w:rFonts w:eastAsia="Times New Roman" w:cstheme="minorHAnsi"/>
                <w:b/>
                <w:bCs/>
                <w:sz w:val="16"/>
                <w:szCs w:val="16"/>
                <w:lang w:val="es-ES_tradnl"/>
              </w:rPr>
              <w:t>X</w:t>
            </w:r>
          </w:p>
        </w:tc>
        <w:tc>
          <w:tcPr>
            <w:tcW w:w="850" w:type="dxa"/>
            <w:shd w:val="clear" w:color="auto" w:fill="auto"/>
            <w:noWrap/>
            <w:vAlign w:val="center"/>
            <w:hideMark/>
          </w:tcPr>
          <w:p w14:paraId="3B88B24B" w14:textId="77777777" w:rsidR="00E610CC" w:rsidRPr="00E610CC" w:rsidRDefault="00E610CC" w:rsidP="00E610CC">
            <w:pPr>
              <w:spacing w:after="0" w:line="240" w:lineRule="auto"/>
              <w:ind w:left="0" w:right="0" w:firstLine="0"/>
              <w:jc w:val="center"/>
              <w:rPr>
                <w:rFonts w:eastAsia="Times New Roman"/>
                <w:b/>
                <w:bCs/>
                <w:sz w:val="16"/>
                <w:szCs w:val="16"/>
              </w:rPr>
            </w:pPr>
            <w:r w:rsidRPr="00E610CC">
              <w:rPr>
                <w:rFonts w:eastAsia="Times New Roman" w:cstheme="minorHAnsi"/>
                <w:b/>
                <w:bCs/>
                <w:sz w:val="16"/>
                <w:szCs w:val="16"/>
                <w:lang w:val="es-ES_tradnl"/>
              </w:rPr>
              <w:t>X</w:t>
            </w:r>
          </w:p>
        </w:tc>
        <w:tc>
          <w:tcPr>
            <w:tcW w:w="992" w:type="dxa"/>
            <w:shd w:val="clear" w:color="auto" w:fill="auto"/>
            <w:noWrap/>
            <w:vAlign w:val="center"/>
            <w:hideMark/>
          </w:tcPr>
          <w:p w14:paraId="062CAD28" w14:textId="77777777" w:rsidR="00E610CC" w:rsidRPr="00E610CC" w:rsidRDefault="00E610CC" w:rsidP="00E610CC">
            <w:pPr>
              <w:spacing w:after="0" w:line="240" w:lineRule="auto"/>
              <w:ind w:left="0" w:right="0" w:firstLine="0"/>
              <w:jc w:val="center"/>
              <w:rPr>
                <w:rFonts w:eastAsia="Times New Roman"/>
                <w:b/>
                <w:bCs/>
                <w:sz w:val="16"/>
                <w:szCs w:val="16"/>
              </w:rPr>
            </w:pPr>
            <w:r w:rsidRPr="00E610CC">
              <w:rPr>
                <w:rFonts w:eastAsia="Times New Roman" w:cstheme="minorHAnsi"/>
                <w:b/>
                <w:bCs/>
                <w:sz w:val="16"/>
                <w:szCs w:val="16"/>
                <w:lang w:val="es-ES_tradnl"/>
              </w:rPr>
              <w:t> </w:t>
            </w:r>
          </w:p>
        </w:tc>
        <w:tc>
          <w:tcPr>
            <w:tcW w:w="851" w:type="dxa"/>
            <w:shd w:val="clear" w:color="auto" w:fill="auto"/>
            <w:noWrap/>
            <w:vAlign w:val="center"/>
            <w:hideMark/>
          </w:tcPr>
          <w:p w14:paraId="7AFB9D10" w14:textId="77777777" w:rsidR="00E610CC" w:rsidRPr="00E610CC" w:rsidRDefault="00E610CC" w:rsidP="00E610CC">
            <w:pPr>
              <w:spacing w:after="0" w:line="240" w:lineRule="auto"/>
              <w:ind w:left="0" w:right="0" w:firstLine="0"/>
              <w:jc w:val="center"/>
              <w:rPr>
                <w:rFonts w:eastAsia="Times New Roman"/>
                <w:b/>
                <w:bCs/>
                <w:sz w:val="16"/>
                <w:szCs w:val="16"/>
              </w:rPr>
            </w:pPr>
            <w:r w:rsidRPr="00E610CC">
              <w:rPr>
                <w:rFonts w:eastAsia="Times New Roman" w:cstheme="minorHAnsi"/>
                <w:b/>
                <w:bCs/>
                <w:sz w:val="16"/>
                <w:szCs w:val="16"/>
                <w:lang w:val="es-ES_tradnl"/>
              </w:rPr>
              <w:t> </w:t>
            </w:r>
          </w:p>
        </w:tc>
      </w:tr>
      <w:tr w:rsidR="00E610CC" w:rsidRPr="00E610CC" w14:paraId="4F0B9026" w14:textId="77777777" w:rsidTr="005A7F8C">
        <w:trPr>
          <w:trHeight w:val="915"/>
          <w:jc w:val="center"/>
        </w:trPr>
        <w:tc>
          <w:tcPr>
            <w:tcW w:w="582" w:type="dxa"/>
            <w:shd w:val="clear" w:color="auto" w:fill="auto"/>
            <w:vAlign w:val="center"/>
            <w:hideMark/>
          </w:tcPr>
          <w:p w14:paraId="2BBCDB2C" w14:textId="77777777" w:rsidR="00E610CC" w:rsidRPr="00E610CC" w:rsidRDefault="00E610CC" w:rsidP="00E610CC">
            <w:pPr>
              <w:spacing w:after="0" w:line="240" w:lineRule="auto"/>
              <w:ind w:left="0" w:right="0" w:firstLine="0"/>
              <w:jc w:val="center"/>
              <w:rPr>
                <w:rFonts w:eastAsia="Times New Roman"/>
                <w:sz w:val="16"/>
                <w:szCs w:val="16"/>
              </w:rPr>
            </w:pPr>
            <w:r w:rsidRPr="00E610CC">
              <w:rPr>
                <w:rFonts w:eastAsia="Times New Roman" w:cstheme="minorHAnsi"/>
                <w:sz w:val="16"/>
                <w:szCs w:val="16"/>
                <w:lang w:val="es-ES_tradnl"/>
              </w:rPr>
              <w:t>2</w:t>
            </w:r>
          </w:p>
        </w:tc>
        <w:tc>
          <w:tcPr>
            <w:tcW w:w="1893" w:type="dxa"/>
            <w:shd w:val="clear" w:color="auto" w:fill="auto"/>
            <w:vAlign w:val="center"/>
            <w:hideMark/>
          </w:tcPr>
          <w:p w14:paraId="0730E361" w14:textId="77777777" w:rsidR="00E610CC" w:rsidRPr="00E610CC" w:rsidRDefault="00E610CC" w:rsidP="00E610CC">
            <w:pPr>
              <w:spacing w:after="0" w:line="240" w:lineRule="auto"/>
              <w:ind w:left="0" w:right="0" w:firstLine="0"/>
              <w:jc w:val="center"/>
              <w:rPr>
                <w:rFonts w:eastAsia="Times New Roman"/>
                <w:sz w:val="16"/>
                <w:szCs w:val="16"/>
              </w:rPr>
            </w:pPr>
            <w:r w:rsidRPr="00E610CC">
              <w:rPr>
                <w:rFonts w:eastAsia="Times New Roman" w:cstheme="minorHAnsi"/>
                <w:sz w:val="16"/>
                <w:szCs w:val="16"/>
                <w:lang w:val="es-ES_tradnl"/>
              </w:rPr>
              <w:t xml:space="preserve">LIC. SEBASTIAN </w:t>
            </w:r>
            <w:proofErr w:type="gramStart"/>
            <w:r w:rsidRPr="00E610CC">
              <w:rPr>
                <w:rFonts w:eastAsia="Times New Roman" w:cstheme="minorHAnsi"/>
                <w:sz w:val="16"/>
                <w:szCs w:val="16"/>
                <w:lang w:val="es-ES_tradnl"/>
              </w:rPr>
              <w:t>PRUDENCIO  HERNÁNDEZ</w:t>
            </w:r>
            <w:proofErr w:type="gramEnd"/>
            <w:r w:rsidRPr="00E610CC">
              <w:rPr>
                <w:rFonts w:eastAsia="Times New Roman" w:cstheme="minorHAnsi"/>
                <w:sz w:val="16"/>
                <w:szCs w:val="16"/>
                <w:lang w:val="es-ES_tradnl"/>
              </w:rPr>
              <w:t xml:space="preserve"> CARDENAS</w:t>
            </w:r>
          </w:p>
        </w:tc>
        <w:tc>
          <w:tcPr>
            <w:tcW w:w="922" w:type="dxa"/>
            <w:shd w:val="clear" w:color="auto" w:fill="auto"/>
            <w:hideMark/>
          </w:tcPr>
          <w:p w14:paraId="798FC325" w14:textId="77777777" w:rsidR="00E610CC" w:rsidRPr="00E610CC" w:rsidRDefault="00E610CC" w:rsidP="00E610CC">
            <w:pPr>
              <w:spacing w:after="0" w:line="240" w:lineRule="auto"/>
              <w:ind w:left="0" w:right="0" w:firstLine="0"/>
              <w:jc w:val="center"/>
              <w:rPr>
                <w:rFonts w:eastAsia="Times New Roman"/>
                <w:szCs w:val="24"/>
              </w:rPr>
            </w:pPr>
            <w:r w:rsidRPr="00E610CC">
              <w:rPr>
                <w:rFonts w:eastAsia="Times New Roman"/>
                <w:szCs w:val="24"/>
              </w:rPr>
              <w:t> </w:t>
            </w:r>
          </w:p>
        </w:tc>
        <w:tc>
          <w:tcPr>
            <w:tcW w:w="993" w:type="dxa"/>
            <w:shd w:val="clear" w:color="auto" w:fill="auto"/>
            <w:noWrap/>
            <w:hideMark/>
          </w:tcPr>
          <w:p w14:paraId="1B3E6A84" w14:textId="77777777" w:rsidR="00E610CC" w:rsidRPr="00E610CC" w:rsidRDefault="00E610CC" w:rsidP="00E610CC">
            <w:pPr>
              <w:spacing w:after="0" w:line="240" w:lineRule="auto"/>
              <w:ind w:left="0" w:right="0" w:firstLine="0"/>
              <w:jc w:val="center"/>
              <w:rPr>
                <w:rFonts w:eastAsia="Times New Roman"/>
                <w:szCs w:val="24"/>
              </w:rPr>
            </w:pPr>
            <w:r w:rsidRPr="00E610CC">
              <w:rPr>
                <w:rFonts w:eastAsia="Times New Roman"/>
                <w:szCs w:val="24"/>
              </w:rPr>
              <w:t> </w:t>
            </w:r>
          </w:p>
        </w:tc>
        <w:tc>
          <w:tcPr>
            <w:tcW w:w="850" w:type="dxa"/>
            <w:shd w:val="clear" w:color="auto" w:fill="auto"/>
            <w:noWrap/>
            <w:hideMark/>
          </w:tcPr>
          <w:p w14:paraId="4488F809" w14:textId="77777777" w:rsidR="00E610CC" w:rsidRPr="00E610CC" w:rsidRDefault="00E610CC" w:rsidP="00E610CC">
            <w:pPr>
              <w:spacing w:after="0" w:line="240" w:lineRule="auto"/>
              <w:ind w:left="0" w:right="0" w:firstLine="0"/>
              <w:jc w:val="center"/>
              <w:rPr>
                <w:rFonts w:eastAsia="Times New Roman"/>
                <w:szCs w:val="24"/>
              </w:rPr>
            </w:pPr>
            <w:r w:rsidRPr="00E610CC">
              <w:rPr>
                <w:rFonts w:eastAsia="Times New Roman"/>
                <w:szCs w:val="24"/>
              </w:rPr>
              <w:t> </w:t>
            </w:r>
          </w:p>
        </w:tc>
        <w:tc>
          <w:tcPr>
            <w:tcW w:w="992" w:type="dxa"/>
            <w:shd w:val="clear" w:color="auto" w:fill="auto"/>
            <w:noWrap/>
            <w:vAlign w:val="center"/>
            <w:hideMark/>
          </w:tcPr>
          <w:p w14:paraId="55A03FF1" w14:textId="77777777" w:rsidR="00E610CC" w:rsidRPr="00E610CC" w:rsidRDefault="00E610CC" w:rsidP="00E610CC">
            <w:pPr>
              <w:spacing w:after="0" w:line="240" w:lineRule="auto"/>
              <w:ind w:left="0" w:right="0" w:firstLine="0"/>
              <w:jc w:val="center"/>
              <w:rPr>
                <w:rFonts w:eastAsia="Times New Roman"/>
                <w:b/>
                <w:bCs/>
                <w:sz w:val="16"/>
                <w:szCs w:val="16"/>
              </w:rPr>
            </w:pPr>
            <w:r w:rsidRPr="00E610CC">
              <w:rPr>
                <w:rFonts w:eastAsia="Times New Roman" w:cstheme="minorHAnsi"/>
                <w:b/>
                <w:bCs/>
                <w:sz w:val="16"/>
                <w:szCs w:val="16"/>
                <w:lang w:val="es-ES_tradnl"/>
              </w:rPr>
              <w:t>X</w:t>
            </w:r>
          </w:p>
        </w:tc>
        <w:tc>
          <w:tcPr>
            <w:tcW w:w="851" w:type="dxa"/>
            <w:shd w:val="clear" w:color="auto" w:fill="auto"/>
            <w:noWrap/>
            <w:vAlign w:val="center"/>
            <w:hideMark/>
          </w:tcPr>
          <w:p w14:paraId="7FC1F61C" w14:textId="77777777" w:rsidR="00E610CC" w:rsidRPr="00E610CC" w:rsidRDefault="00E610CC" w:rsidP="00E610CC">
            <w:pPr>
              <w:spacing w:after="0" w:line="240" w:lineRule="auto"/>
              <w:ind w:left="0" w:right="0" w:firstLine="0"/>
              <w:jc w:val="center"/>
              <w:rPr>
                <w:rFonts w:eastAsia="Times New Roman"/>
                <w:b/>
                <w:bCs/>
                <w:sz w:val="16"/>
                <w:szCs w:val="16"/>
              </w:rPr>
            </w:pPr>
            <w:r w:rsidRPr="00E610CC">
              <w:rPr>
                <w:rFonts w:eastAsia="Times New Roman" w:cstheme="minorHAnsi"/>
                <w:b/>
                <w:bCs/>
                <w:sz w:val="16"/>
                <w:szCs w:val="16"/>
                <w:lang w:val="es-ES_tradnl"/>
              </w:rPr>
              <w:t>X</w:t>
            </w:r>
          </w:p>
        </w:tc>
      </w:tr>
      <w:tr w:rsidR="00E610CC" w:rsidRPr="00E610CC" w14:paraId="5CB1494C" w14:textId="77777777" w:rsidTr="005A7F8C">
        <w:trPr>
          <w:trHeight w:val="465"/>
          <w:jc w:val="center"/>
        </w:trPr>
        <w:tc>
          <w:tcPr>
            <w:tcW w:w="582" w:type="dxa"/>
            <w:shd w:val="clear" w:color="auto" w:fill="auto"/>
            <w:vAlign w:val="center"/>
            <w:hideMark/>
          </w:tcPr>
          <w:p w14:paraId="09A5E4F0" w14:textId="77777777" w:rsidR="00E610CC" w:rsidRPr="00E610CC" w:rsidRDefault="00E610CC" w:rsidP="00E610CC">
            <w:pPr>
              <w:spacing w:after="0" w:line="240" w:lineRule="auto"/>
              <w:ind w:left="0" w:right="0" w:firstLine="0"/>
              <w:jc w:val="center"/>
              <w:rPr>
                <w:rFonts w:eastAsia="Times New Roman"/>
                <w:sz w:val="16"/>
                <w:szCs w:val="16"/>
              </w:rPr>
            </w:pPr>
            <w:r w:rsidRPr="00E610CC">
              <w:rPr>
                <w:rFonts w:eastAsia="Times New Roman" w:cstheme="minorHAnsi"/>
                <w:sz w:val="16"/>
                <w:szCs w:val="16"/>
                <w:lang w:val="es-ES_tradnl"/>
              </w:rPr>
              <w:t>3</w:t>
            </w:r>
          </w:p>
        </w:tc>
        <w:tc>
          <w:tcPr>
            <w:tcW w:w="1893" w:type="dxa"/>
            <w:shd w:val="clear" w:color="auto" w:fill="auto"/>
            <w:vAlign w:val="center"/>
            <w:hideMark/>
          </w:tcPr>
          <w:p w14:paraId="3C4C8A94" w14:textId="77777777" w:rsidR="00E610CC" w:rsidRPr="00E610CC" w:rsidRDefault="00E610CC" w:rsidP="00E610CC">
            <w:pPr>
              <w:spacing w:after="0" w:line="240" w:lineRule="auto"/>
              <w:ind w:left="0" w:right="0" w:firstLine="0"/>
              <w:jc w:val="center"/>
              <w:rPr>
                <w:rFonts w:eastAsia="Times New Roman"/>
                <w:sz w:val="16"/>
                <w:szCs w:val="16"/>
              </w:rPr>
            </w:pPr>
            <w:r w:rsidRPr="00E610CC">
              <w:rPr>
                <w:rFonts w:eastAsia="Times New Roman" w:cstheme="minorHAnsi"/>
                <w:sz w:val="16"/>
                <w:szCs w:val="16"/>
                <w:lang w:val="es-ES_tradnl"/>
              </w:rPr>
              <w:t>LICDA. JUANA ALONZO TOMÁS</w:t>
            </w:r>
          </w:p>
        </w:tc>
        <w:tc>
          <w:tcPr>
            <w:tcW w:w="922" w:type="dxa"/>
            <w:shd w:val="clear" w:color="auto" w:fill="auto"/>
            <w:hideMark/>
          </w:tcPr>
          <w:p w14:paraId="5F6D1CDE" w14:textId="77777777" w:rsidR="00E610CC" w:rsidRPr="00E610CC" w:rsidRDefault="00E610CC" w:rsidP="00E610CC">
            <w:pPr>
              <w:spacing w:after="0" w:line="240" w:lineRule="auto"/>
              <w:ind w:left="0" w:right="0" w:firstLine="0"/>
              <w:jc w:val="center"/>
              <w:rPr>
                <w:rFonts w:eastAsia="Times New Roman"/>
                <w:szCs w:val="24"/>
              </w:rPr>
            </w:pPr>
            <w:r w:rsidRPr="00E610CC">
              <w:rPr>
                <w:rFonts w:eastAsia="Times New Roman"/>
                <w:szCs w:val="24"/>
              </w:rPr>
              <w:t> </w:t>
            </w:r>
          </w:p>
        </w:tc>
        <w:tc>
          <w:tcPr>
            <w:tcW w:w="993" w:type="dxa"/>
            <w:shd w:val="clear" w:color="auto" w:fill="auto"/>
            <w:noWrap/>
            <w:hideMark/>
          </w:tcPr>
          <w:p w14:paraId="77F946F6" w14:textId="77777777" w:rsidR="00E610CC" w:rsidRPr="00E610CC" w:rsidRDefault="00E610CC" w:rsidP="00E610CC">
            <w:pPr>
              <w:spacing w:after="0" w:line="240" w:lineRule="auto"/>
              <w:ind w:left="0" w:right="0" w:firstLine="0"/>
              <w:jc w:val="center"/>
              <w:rPr>
                <w:rFonts w:eastAsia="Times New Roman"/>
                <w:szCs w:val="24"/>
              </w:rPr>
            </w:pPr>
            <w:r w:rsidRPr="00E610CC">
              <w:rPr>
                <w:rFonts w:eastAsia="Times New Roman"/>
                <w:szCs w:val="24"/>
              </w:rPr>
              <w:t> </w:t>
            </w:r>
          </w:p>
        </w:tc>
        <w:tc>
          <w:tcPr>
            <w:tcW w:w="850" w:type="dxa"/>
            <w:shd w:val="clear" w:color="auto" w:fill="auto"/>
            <w:noWrap/>
            <w:hideMark/>
          </w:tcPr>
          <w:p w14:paraId="31245529" w14:textId="77777777" w:rsidR="00E610CC" w:rsidRPr="00E610CC" w:rsidRDefault="00E610CC" w:rsidP="00E610CC">
            <w:pPr>
              <w:spacing w:after="0" w:line="240" w:lineRule="auto"/>
              <w:ind w:left="0" w:right="0" w:firstLine="0"/>
              <w:jc w:val="center"/>
              <w:rPr>
                <w:rFonts w:eastAsia="Times New Roman"/>
                <w:szCs w:val="24"/>
              </w:rPr>
            </w:pPr>
            <w:r w:rsidRPr="00E610CC">
              <w:rPr>
                <w:rFonts w:eastAsia="Times New Roman"/>
                <w:szCs w:val="24"/>
              </w:rPr>
              <w:t> </w:t>
            </w:r>
          </w:p>
        </w:tc>
        <w:tc>
          <w:tcPr>
            <w:tcW w:w="992" w:type="dxa"/>
            <w:shd w:val="clear" w:color="auto" w:fill="auto"/>
            <w:noWrap/>
            <w:vAlign w:val="center"/>
            <w:hideMark/>
          </w:tcPr>
          <w:p w14:paraId="59E3E13B" w14:textId="77777777" w:rsidR="00E610CC" w:rsidRPr="00E610CC" w:rsidRDefault="00E610CC" w:rsidP="00E610CC">
            <w:pPr>
              <w:spacing w:after="0" w:line="240" w:lineRule="auto"/>
              <w:ind w:left="0" w:right="0" w:firstLine="0"/>
              <w:jc w:val="center"/>
              <w:rPr>
                <w:rFonts w:eastAsia="Times New Roman"/>
                <w:b/>
                <w:bCs/>
                <w:sz w:val="16"/>
                <w:szCs w:val="16"/>
              </w:rPr>
            </w:pPr>
            <w:r w:rsidRPr="00E610CC">
              <w:rPr>
                <w:rFonts w:eastAsia="Times New Roman" w:cstheme="minorHAnsi"/>
                <w:b/>
                <w:bCs/>
                <w:sz w:val="16"/>
                <w:szCs w:val="16"/>
                <w:lang w:val="es-ES_tradnl"/>
              </w:rPr>
              <w:t>X</w:t>
            </w:r>
          </w:p>
        </w:tc>
        <w:tc>
          <w:tcPr>
            <w:tcW w:w="851" w:type="dxa"/>
            <w:shd w:val="clear" w:color="auto" w:fill="auto"/>
            <w:noWrap/>
            <w:vAlign w:val="center"/>
            <w:hideMark/>
          </w:tcPr>
          <w:p w14:paraId="16447E63" w14:textId="77777777" w:rsidR="00E610CC" w:rsidRPr="00E610CC" w:rsidRDefault="00E610CC" w:rsidP="00E610CC">
            <w:pPr>
              <w:spacing w:after="0" w:line="240" w:lineRule="auto"/>
              <w:ind w:left="0" w:right="0" w:firstLine="0"/>
              <w:jc w:val="center"/>
              <w:rPr>
                <w:rFonts w:eastAsia="Times New Roman"/>
                <w:b/>
                <w:bCs/>
                <w:sz w:val="16"/>
                <w:szCs w:val="16"/>
              </w:rPr>
            </w:pPr>
            <w:r w:rsidRPr="00E610CC">
              <w:rPr>
                <w:rFonts w:eastAsia="Times New Roman" w:cstheme="minorHAnsi"/>
                <w:b/>
                <w:bCs/>
                <w:sz w:val="16"/>
                <w:szCs w:val="16"/>
                <w:lang w:val="es-ES_tradnl"/>
              </w:rPr>
              <w:t>X</w:t>
            </w:r>
          </w:p>
        </w:tc>
      </w:tr>
    </w:tbl>
    <w:p w14:paraId="1855BE55" w14:textId="77777777" w:rsidR="00E610CC" w:rsidRPr="00E610CC" w:rsidRDefault="00E610CC" w:rsidP="00E610CC">
      <w:pPr>
        <w:spacing w:after="0" w:line="240" w:lineRule="auto"/>
        <w:ind w:left="708" w:right="0" w:firstLine="708"/>
        <w:jc w:val="left"/>
        <w:rPr>
          <w:rFonts w:cs="Times New Roman"/>
          <w:color w:val="auto"/>
          <w:sz w:val="16"/>
          <w:szCs w:val="16"/>
          <w:lang w:val="es-GT" w:eastAsia="en-US"/>
        </w:rPr>
      </w:pPr>
      <w:r w:rsidRPr="00E610CC">
        <w:rPr>
          <w:rFonts w:cs="Times New Roman"/>
          <w:b/>
          <w:color w:val="auto"/>
          <w:sz w:val="16"/>
          <w:szCs w:val="16"/>
          <w:lang w:val="es-ES_tradnl" w:eastAsia="en-US"/>
        </w:rPr>
        <w:t>Fuente:</w:t>
      </w:r>
      <w:r w:rsidRPr="00E610CC">
        <w:rPr>
          <w:rFonts w:cs="Times New Roman"/>
          <w:color w:val="auto"/>
          <w:sz w:val="16"/>
          <w:szCs w:val="16"/>
          <w:lang w:val="es-ES_tradnl" w:eastAsia="en-US"/>
        </w:rPr>
        <w:t xml:space="preserve"> información proporcionada por los responsables.</w:t>
      </w:r>
    </w:p>
    <w:p w14:paraId="2C736E90" w14:textId="77777777" w:rsidR="00E610CC" w:rsidRPr="00E610CC" w:rsidRDefault="00E610CC" w:rsidP="00E610CC">
      <w:pPr>
        <w:spacing w:after="0" w:line="240" w:lineRule="auto"/>
        <w:ind w:left="0" w:right="0" w:firstLine="0"/>
        <w:jc w:val="left"/>
        <w:rPr>
          <w:rFonts w:cs="Times New Roman"/>
          <w:color w:val="auto"/>
          <w:szCs w:val="24"/>
          <w:lang w:val="es-GT" w:eastAsia="en-US"/>
        </w:rPr>
      </w:pPr>
    </w:p>
    <w:p w14:paraId="6E58F5B3" w14:textId="77777777" w:rsidR="00E610CC" w:rsidRPr="00E610CC" w:rsidRDefault="00E610CC">
      <w:pPr>
        <w:ind w:left="510" w:right="625"/>
        <w:rPr>
          <w:lang w:val="es-GT"/>
        </w:rPr>
      </w:pPr>
    </w:p>
    <w:sectPr w:rsidR="00E610CC" w:rsidRPr="00E610CC">
      <w:footerReference w:type="even" r:id="rId7"/>
      <w:footerReference w:type="default" r:id="rId8"/>
      <w:footerReference w:type="first" r:id="rId9"/>
      <w:pgSz w:w="12240" w:h="15840"/>
      <w:pgMar w:top="1920" w:right="600" w:bottom="1054" w:left="1000" w:header="720" w:footer="6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ED13B" w14:textId="77777777" w:rsidR="005806BB" w:rsidRDefault="005806BB">
      <w:pPr>
        <w:spacing w:after="0" w:line="240" w:lineRule="auto"/>
      </w:pPr>
      <w:r>
        <w:separator/>
      </w:r>
    </w:p>
  </w:endnote>
  <w:endnote w:type="continuationSeparator" w:id="0">
    <w:p w14:paraId="78300923" w14:textId="77777777" w:rsidR="005806BB" w:rsidRDefault="0058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D3EA" w14:textId="77777777" w:rsidR="00D51A43" w:rsidRDefault="005806BB">
    <w:pPr>
      <w:spacing w:after="0" w:line="259" w:lineRule="auto"/>
      <w:ind w:left="0" w:right="400"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fldSimple w:instr=" NUMPAGES   \* MERGEFORMAT ">
      <w:r>
        <w:rPr>
          <w:sz w:val="16"/>
        </w:rPr>
        <w:t>12</w:t>
      </w:r>
    </w:fldSimple>
  </w:p>
  <w:p w14:paraId="47DF906C" w14:textId="77777777" w:rsidR="00D51A43" w:rsidRDefault="005806BB">
    <w:pPr>
      <w:spacing w:after="0" w:line="259" w:lineRule="auto"/>
      <w:ind w:left="0" w:right="400" w:firstLine="0"/>
      <w:jc w:val="center"/>
    </w:pPr>
    <w:r>
      <w:rPr>
        <w:sz w:val="16"/>
      </w:rPr>
      <w:t>MINISTERIO DE EDUCACIÓN (1113-0008-000-00)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6955" w14:textId="77777777" w:rsidR="00D51A43" w:rsidRDefault="005806BB">
    <w:pPr>
      <w:spacing w:after="0" w:line="259" w:lineRule="auto"/>
      <w:ind w:left="0" w:right="400" w:firstLine="0"/>
      <w:jc w:val="center"/>
    </w:pPr>
    <w:r>
      <w:rPr>
        <w:sz w:val="16"/>
      </w:rPr>
      <w:t xml:space="preserve">Página </w:t>
    </w:r>
    <w:r>
      <w:fldChar w:fldCharType="begin"/>
    </w:r>
    <w:r>
      <w:instrText xml:space="preserve"> PAGE   \* MERGEFORMAT </w:instrText>
    </w:r>
    <w:r>
      <w:fldChar w:fldCharType="separate"/>
    </w:r>
    <w:r w:rsidR="00DE76A9" w:rsidRPr="00DE76A9">
      <w:rPr>
        <w:noProof/>
        <w:sz w:val="16"/>
      </w:rPr>
      <w:t>1</w:t>
    </w:r>
    <w:r>
      <w:rPr>
        <w:sz w:val="16"/>
      </w:rPr>
      <w:fldChar w:fldCharType="end"/>
    </w:r>
    <w:r>
      <w:rPr>
        <w:sz w:val="16"/>
      </w:rPr>
      <w:t xml:space="preserve"> de </w:t>
    </w:r>
    <w:fldSimple w:instr=" NUMPAGES   \* MERGEFORMAT ">
      <w:r w:rsidR="00DE76A9" w:rsidRPr="00DE76A9">
        <w:rPr>
          <w:noProof/>
          <w:sz w:val="16"/>
        </w:rPr>
        <w:t>12</w:t>
      </w:r>
    </w:fldSimple>
  </w:p>
  <w:p w14:paraId="0AADA8FD" w14:textId="77777777" w:rsidR="00D51A43" w:rsidRDefault="005806BB">
    <w:pPr>
      <w:spacing w:after="0" w:line="259" w:lineRule="auto"/>
      <w:ind w:left="0" w:right="400" w:firstLine="0"/>
      <w:jc w:val="center"/>
    </w:pPr>
    <w:r>
      <w:rPr>
        <w:sz w:val="16"/>
      </w:rPr>
      <w:t>MINISTERIO DE EDUCACIÓN (1113-0008-000-00)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85FAD" w14:textId="77777777" w:rsidR="00D51A43" w:rsidRDefault="005806BB">
    <w:pPr>
      <w:spacing w:after="0" w:line="259" w:lineRule="auto"/>
      <w:ind w:left="0" w:right="400"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fldSimple w:instr=" NUMPAGES   \* MERGEFORMAT ">
      <w:r>
        <w:rPr>
          <w:sz w:val="16"/>
        </w:rPr>
        <w:t>12</w:t>
      </w:r>
    </w:fldSimple>
  </w:p>
  <w:p w14:paraId="665B5380" w14:textId="77777777" w:rsidR="00D51A43" w:rsidRDefault="005806BB">
    <w:pPr>
      <w:spacing w:after="0" w:line="259" w:lineRule="auto"/>
      <w:ind w:left="0" w:right="400" w:firstLine="0"/>
      <w:jc w:val="center"/>
    </w:pPr>
    <w:r>
      <w:rPr>
        <w:sz w:val="16"/>
      </w:rPr>
      <w:t>MINISTERIO DE EDUCACIÓN (1113-0008-000-00)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44967" w14:textId="77777777" w:rsidR="005806BB" w:rsidRDefault="005806BB">
      <w:pPr>
        <w:spacing w:after="0" w:line="240" w:lineRule="auto"/>
      </w:pPr>
      <w:r>
        <w:separator/>
      </w:r>
    </w:p>
  </w:footnote>
  <w:footnote w:type="continuationSeparator" w:id="0">
    <w:p w14:paraId="2D28611E" w14:textId="77777777" w:rsidR="005806BB" w:rsidRDefault="00580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94FC5"/>
    <w:multiLevelType w:val="hybridMultilevel"/>
    <w:tmpl w:val="F3941612"/>
    <w:lvl w:ilvl="0" w:tplc="3546236C">
      <w:start w:val="1"/>
      <w:numFmt w:val="lowerLetter"/>
      <w:lvlText w:val="%1)"/>
      <w:lvlJc w:val="left"/>
      <w:pPr>
        <w:ind w:left="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C2E3B04">
      <w:start w:val="1"/>
      <w:numFmt w:val="lowerLetter"/>
      <w:lvlText w:val="%2"/>
      <w:lvlJc w:val="left"/>
      <w:pPr>
        <w:ind w:left="1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678A346">
      <w:start w:val="1"/>
      <w:numFmt w:val="lowerRoman"/>
      <w:lvlText w:val="%3"/>
      <w:lvlJc w:val="left"/>
      <w:pPr>
        <w:ind w:left="1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EC4A4DC">
      <w:start w:val="1"/>
      <w:numFmt w:val="decimal"/>
      <w:lvlText w:val="%4"/>
      <w:lvlJc w:val="left"/>
      <w:pPr>
        <w:ind w:left="2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DC2EFA">
      <w:start w:val="1"/>
      <w:numFmt w:val="lowerLetter"/>
      <w:lvlText w:val="%5"/>
      <w:lvlJc w:val="left"/>
      <w:pPr>
        <w:ind w:left="3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987E8E">
      <w:start w:val="1"/>
      <w:numFmt w:val="lowerRoman"/>
      <w:lvlText w:val="%6"/>
      <w:lvlJc w:val="left"/>
      <w:pPr>
        <w:ind w:left="4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838103E">
      <w:start w:val="1"/>
      <w:numFmt w:val="decimal"/>
      <w:lvlText w:val="%7"/>
      <w:lvlJc w:val="left"/>
      <w:pPr>
        <w:ind w:left="4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AE722E">
      <w:start w:val="1"/>
      <w:numFmt w:val="lowerLetter"/>
      <w:lvlText w:val="%8"/>
      <w:lvlJc w:val="left"/>
      <w:pPr>
        <w:ind w:left="5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1ED8A4">
      <w:start w:val="1"/>
      <w:numFmt w:val="lowerRoman"/>
      <w:lvlText w:val="%9"/>
      <w:lvlJc w:val="left"/>
      <w:pPr>
        <w:ind w:left="6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5A1927"/>
    <w:multiLevelType w:val="multilevel"/>
    <w:tmpl w:val="52DC22A8"/>
    <w:lvl w:ilvl="0">
      <w:start w:val="1"/>
      <w:numFmt w:val="decimal"/>
      <w:pStyle w:val="Ttulo1"/>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BF3282"/>
    <w:multiLevelType w:val="hybridMultilevel"/>
    <w:tmpl w:val="C04EEAB2"/>
    <w:lvl w:ilvl="0" w:tplc="2E12CA30">
      <w:start w:val="1"/>
      <w:numFmt w:val="decimal"/>
      <w:lvlText w:val="%1."/>
      <w:lvlJc w:val="left"/>
      <w:pPr>
        <w:ind w:left="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1" w:tplc="329864D2">
      <w:start w:val="1"/>
      <w:numFmt w:val="lowerLetter"/>
      <w:lvlText w:val="%2"/>
      <w:lvlJc w:val="left"/>
      <w:pPr>
        <w:ind w:left="117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2" w:tplc="33E65840">
      <w:start w:val="1"/>
      <w:numFmt w:val="lowerRoman"/>
      <w:lvlText w:val="%3"/>
      <w:lvlJc w:val="left"/>
      <w:pPr>
        <w:ind w:left="189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3" w:tplc="0318FFD6">
      <w:start w:val="1"/>
      <w:numFmt w:val="decimal"/>
      <w:lvlText w:val="%4"/>
      <w:lvlJc w:val="left"/>
      <w:pPr>
        <w:ind w:left="261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4" w:tplc="79A671E4">
      <w:start w:val="1"/>
      <w:numFmt w:val="lowerLetter"/>
      <w:lvlText w:val="%5"/>
      <w:lvlJc w:val="left"/>
      <w:pPr>
        <w:ind w:left="333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5" w:tplc="BB566962">
      <w:start w:val="1"/>
      <w:numFmt w:val="lowerRoman"/>
      <w:lvlText w:val="%6"/>
      <w:lvlJc w:val="left"/>
      <w:pPr>
        <w:ind w:left="405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6" w:tplc="4F3AF8CC">
      <w:start w:val="1"/>
      <w:numFmt w:val="decimal"/>
      <w:lvlText w:val="%7"/>
      <w:lvlJc w:val="left"/>
      <w:pPr>
        <w:ind w:left="477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7" w:tplc="38C2E2FA">
      <w:start w:val="1"/>
      <w:numFmt w:val="lowerLetter"/>
      <w:lvlText w:val="%8"/>
      <w:lvlJc w:val="left"/>
      <w:pPr>
        <w:ind w:left="549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8" w:tplc="5210C5B2">
      <w:start w:val="1"/>
      <w:numFmt w:val="lowerRoman"/>
      <w:lvlText w:val="%9"/>
      <w:lvlJc w:val="left"/>
      <w:pPr>
        <w:ind w:left="621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abstractNum>
  <w:abstractNum w:abstractNumId="3" w15:restartNumberingAfterBreak="0">
    <w:nsid w:val="61095323"/>
    <w:multiLevelType w:val="hybridMultilevel"/>
    <w:tmpl w:val="6E8451A0"/>
    <w:lvl w:ilvl="0" w:tplc="C37282F4">
      <w:start w:val="1"/>
      <w:numFmt w:val="lowerLetter"/>
      <w:lvlText w:val="%1)"/>
      <w:lvlJc w:val="left"/>
      <w:pPr>
        <w:ind w:left="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94A55A">
      <w:start w:val="1"/>
      <w:numFmt w:val="lowerLetter"/>
      <w:lvlText w:val="%2"/>
      <w:lvlJc w:val="left"/>
      <w:pPr>
        <w:ind w:left="1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1ED44E">
      <w:start w:val="1"/>
      <w:numFmt w:val="lowerRoman"/>
      <w:lvlText w:val="%3"/>
      <w:lvlJc w:val="left"/>
      <w:pPr>
        <w:ind w:left="2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CC8366">
      <w:start w:val="1"/>
      <w:numFmt w:val="decimal"/>
      <w:lvlText w:val="%4"/>
      <w:lvlJc w:val="left"/>
      <w:pPr>
        <w:ind w:left="2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C644C0">
      <w:start w:val="1"/>
      <w:numFmt w:val="lowerLetter"/>
      <w:lvlText w:val="%5"/>
      <w:lvlJc w:val="left"/>
      <w:pPr>
        <w:ind w:left="3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E9ECC30">
      <w:start w:val="1"/>
      <w:numFmt w:val="lowerRoman"/>
      <w:lvlText w:val="%6"/>
      <w:lvlJc w:val="left"/>
      <w:pPr>
        <w:ind w:left="4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E6255E">
      <w:start w:val="1"/>
      <w:numFmt w:val="decimal"/>
      <w:lvlText w:val="%7"/>
      <w:lvlJc w:val="left"/>
      <w:pPr>
        <w:ind w:left="5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E2ABB8">
      <w:start w:val="1"/>
      <w:numFmt w:val="lowerLetter"/>
      <w:lvlText w:val="%8"/>
      <w:lvlJc w:val="left"/>
      <w:pPr>
        <w:ind w:left="5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C42C34">
      <w:start w:val="1"/>
      <w:numFmt w:val="lowerRoman"/>
      <w:lvlText w:val="%9"/>
      <w:lvlJc w:val="left"/>
      <w:pPr>
        <w:ind w:left="6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4597EE7"/>
    <w:multiLevelType w:val="hybridMultilevel"/>
    <w:tmpl w:val="8C3A2D1C"/>
    <w:lvl w:ilvl="0" w:tplc="EB9E9BC6">
      <w:start w:val="1"/>
      <w:numFmt w:val="decimal"/>
      <w:lvlText w:val="%1."/>
      <w:lvlJc w:val="left"/>
      <w:pPr>
        <w:ind w:left="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1" w:tplc="97702F04">
      <w:start w:val="1"/>
      <w:numFmt w:val="lowerLetter"/>
      <w:lvlText w:val="%2"/>
      <w:lvlJc w:val="left"/>
      <w:pPr>
        <w:ind w:left="117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2" w:tplc="1082AD24">
      <w:start w:val="1"/>
      <w:numFmt w:val="lowerRoman"/>
      <w:lvlText w:val="%3"/>
      <w:lvlJc w:val="left"/>
      <w:pPr>
        <w:ind w:left="189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3" w:tplc="D9A6641E">
      <w:start w:val="1"/>
      <w:numFmt w:val="decimal"/>
      <w:lvlText w:val="%4"/>
      <w:lvlJc w:val="left"/>
      <w:pPr>
        <w:ind w:left="261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4" w:tplc="293C5EA2">
      <w:start w:val="1"/>
      <w:numFmt w:val="lowerLetter"/>
      <w:lvlText w:val="%5"/>
      <w:lvlJc w:val="left"/>
      <w:pPr>
        <w:ind w:left="333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5" w:tplc="F65E2714">
      <w:start w:val="1"/>
      <w:numFmt w:val="lowerRoman"/>
      <w:lvlText w:val="%6"/>
      <w:lvlJc w:val="left"/>
      <w:pPr>
        <w:ind w:left="405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6" w:tplc="8E9A52B4">
      <w:start w:val="1"/>
      <w:numFmt w:val="decimal"/>
      <w:lvlText w:val="%7"/>
      <w:lvlJc w:val="left"/>
      <w:pPr>
        <w:ind w:left="477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7" w:tplc="2702D4B2">
      <w:start w:val="1"/>
      <w:numFmt w:val="lowerLetter"/>
      <w:lvlText w:val="%8"/>
      <w:lvlJc w:val="left"/>
      <w:pPr>
        <w:ind w:left="549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8" w:tplc="2730C926">
      <w:start w:val="1"/>
      <w:numFmt w:val="lowerRoman"/>
      <w:lvlText w:val="%9"/>
      <w:lvlJc w:val="left"/>
      <w:pPr>
        <w:ind w:left="621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abstractNum>
  <w:abstractNum w:abstractNumId="5" w15:restartNumberingAfterBreak="0">
    <w:nsid w:val="670452A6"/>
    <w:multiLevelType w:val="hybridMultilevel"/>
    <w:tmpl w:val="0218C018"/>
    <w:lvl w:ilvl="0" w:tplc="F34EC1EA">
      <w:start w:val="1"/>
      <w:numFmt w:val="decimal"/>
      <w:lvlText w:val="%1."/>
      <w:lvlJc w:val="left"/>
      <w:pPr>
        <w:ind w:left="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1" w:tplc="BF747940">
      <w:start w:val="1"/>
      <w:numFmt w:val="lowerLetter"/>
      <w:lvlText w:val="%2"/>
      <w:lvlJc w:val="left"/>
      <w:pPr>
        <w:ind w:left="117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2" w:tplc="0A8AAF50">
      <w:start w:val="1"/>
      <w:numFmt w:val="lowerRoman"/>
      <w:lvlText w:val="%3"/>
      <w:lvlJc w:val="left"/>
      <w:pPr>
        <w:ind w:left="189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3" w:tplc="FF146BF8">
      <w:start w:val="1"/>
      <w:numFmt w:val="decimal"/>
      <w:lvlText w:val="%4"/>
      <w:lvlJc w:val="left"/>
      <w:pPr>
        <w:ind w:left="261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4" w:tplc="ABDCC508">
      <w:start w:val="1"/>
      <w:numFmt w:val="lowerLetter"/>
      <w:lvlText w:val="%5"/>
      <w:lvlJc w:val="left"/>
      <w:pPr>
        <w:ind w:left="333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5" w:tplc="707A7FA4">
      <w:start w:val="1"/>
      <w:numFmt w:val="lowerRoman"/>
      <w:lvlText w:val="%6"/>
      <w:lvlJc w:val="left"/>
      <w:pPr>
        <w:ind w:left="405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6" w:tplc="3CAE27CA">
      <w:start w:val="1"/>
      <w:numFmt w:val="decimal"/>
      <w:lvlText w:val="%7"/>
      <w:lvlJc w:val="left"/>
      <w:pPr>
        <w:ind w:left="477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7" w:tplc="F3966C8A">
      <w:start w:val="1"/>
      <w:numFmt w:val="lowerLetter"/>
      <w:lvlText w:val="%8"/>
      <w:lvlJc w:val="left"/>
      <w:pPr>
        <w:ind w:left="549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8" w:tplc="64128C42">
      <w:start w:val="1"/>
      <w:numFmt w:val="lowerRoman"/>
      <w:lvlText w:val="%9"/>
      <w:lvlJc w:val="left"/>
      <w:pPr>
        <w:ind w:left="621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abstractNum>
  <w:num w:numId="1" w16cid:durableId="1754816748">
    <w:abstractNumId w:val="3"/>
  </w:num>
  <w:num w:numId="2" w16cid:durableId="1452480946">
    <w:abstractNumId w:val="0"/>
  </w:num>
  <w:num w:numId="3" w16cid:durableId="1129858252">
    <w:abstractNumId w:val="5"/>
  </w:num>
  <w:num w:numId="4" w16cid:durableId="382291280">
    <w:abstractNumId w:val="2"/>
  </w:num>
  <w:num w:numId="5" w16cid:durableId="532155686">
    <w:abstractNumId w:val="4"/>
  </w:num>
  <w:num w:numId="6" w16cid:durableId="281811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A43"/>
    <w:rsid w:val="005806BB"/>
    <w:rsid w:val="00D459AD"/>
    <w:rsid w:val="00D51A43"/>
    <w:rsid w:val="00DE76A9"/>
    <w:rsid w:val="00E610C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1D34"/>
  <w15:docId w15:val="{B4E45CE3-EB83-416B-9C04-6559063F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5" w:line="265" w:lineRule="auto"/>
      <w:ind w:left="10" w:right="383" w:hanging="10"/>
      <w:jc w:val="both"/>
    </w:pPr>
    <w:rPr>
      <w:rFonts w:ascii="Calibri" w:eastAsia="Calibri" w:hAnsi="Calibri" w:cs="Calibri"/>
      <w:color w:val="000000"/>
      <w:sz w:val="24"/>
    </w:rPr>
  </w:style>
  <w:style w:type="paragraph" w:styleId="Ttulo1">
    <w:name w:val="heading 1"/>
    <w:next w:val="Normal"/>
    <w:link w:val="Ttulo1Car"/>
    <w:uiPriority w:val="9"/>
    <w:unhideWhenUsed/>
    <w:qFormat/>
    <w:pPr>
      <w:keepNext/>
      <w:keepLines/>
      <w:numPr>
        <w:numId w:val="6"/>
      </w:numPr>
      <w:spacing w:after="245" w:line="265" w:lineRule="auto"/>
      <w:ind w:left="10" w:right="383" w:hanging="10"/>
      <w:jc w:val="both"/>
      <w:outlineLvl w:val="0"/>
    </w:pPr>
    <w:rPr>
      <w:rFonts w:ascii="Calibri" w:eastAsia="Calibri" w:hAnsi="Calibri" w:cs="Calibri"/>
      <w:color w:val="000000"/>
      <w:sz w:val="24"/>
    </w:rPr>
  </w:style>
  <w:style w:type="paragraph" w:styleId="Ttulo2">
    <w:name w:val="heading 2"/>
    <w:next w:val="Normal"/>
    <w:link w:val="Ttulo2Car"/>
    <w:uiPriority w:val="9"/>
    <w:unhideWhenUsed/>
    <w:qFormat/>
    <w:pPr>
      <w:keepNext/>
      <w:keepLines/>
      <w:numPr>
        <w:ilvl w:val="1"/>
        <w:numId w:val="6"/>
      </w:numPr>
      <w:spacing w:after="245" w:line="265" w:lineRule="auto"/>
      <w:ind w:left="10" w:right="383" w:hanging="10"/>
      <w:jc w:val="both"/>
      <w:outlineLvl w:val="1"/>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4"/>
    </w:rPr>
  </w:style>
  <w:style w:type="character" w:customStyle="1" w:styleId="Ttulo2Car">
    <w:name w:val="Título 2 Car"/>
    <w:link w:val="Ttulo2"/>
    <w:rPr>
      <w:rFonts w:ascii="Calibri" w:eastAsia="Calibri" w:hAnsi="Calibri" w:cs="Calibri"/>
      <w:color w:val="000000"/>
      <w:sz w:val="24"/>
    </w:rPr>
  </w:style>
  <w:style w:type="paragraph" w:styleId="TDC1">
    <w:name w:val="toc 1"/>
    <w:hidden/>
    <w:pPr>
      <w:ind w:left="15" w:right="15"/>
    </w:pPr>
    <w:rPr>
      <w:rFonts w:ascii="Calibri" w:eastAsia="Calibri" w:hAnsi="Calibri" w:cs="Calibri"/>
      <w:color w:val="000000"/>
    </w:rPr>
  </w:style>
  <w:style w:type="paragraph" w:styleId="TDC2">
    <w:name w:val="toc 2"/>
    <w:hidden/>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E610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0CC"/>
    <w:rPr>
      <w:rFonts w:ascii="Calibri" w:eastAsia="Calibri" w:hAnsi="Calibri" w:cs="Calibri"/>
      <w:color w:val="000000"/>
      <w:sz w:val="24"/>
    </w:rPr>
  </w:style>
  <w:style w:type="table" w:customStyle="1" w:styleId="Tablaconcuadrcula1">
    <w:name w:val="Tabla con cuadrícula1"/>
    <w:basedOn w:val="Tablanormal"/>
    <w:next w:val="Tablaconcuadrcula"/>
    <w:uiPriority w:val="39"/>
    <w:rsid w:val="00E610C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61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3876</Words>
  <Characters>21324</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Melva Magdalena Xicará López</dc:creator>
  <cp:keywords/>
  <cp:lastModifiedBy>Wendy Gabriela De Paz Meléndez</cp:lastModifiedBy>
  <cp:revision>3</cp:revision>
  <dcterms:created xsi:type="dcterms:W3CDTF">2022-11-03T22:12:00Z</dcterms:created>
  <dcterms:modified xsi:type="dcterms:W3CDTF">2022-11-03T22:13:00Z</dcterms:modified>
</cp:coreProperties>
</file>