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47BFB" w14:textId="77777777" w:rsidR="002929A9" w:rsidRPr="00B7674C" w:rsidRDefault="00CF31F3" w:rsidP="0055421E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851"/>
        </w:tabs>
        <w:ind w:left="851"/>
        <w:rPr>
          <w:rFonts w:ascii="Arial" w:hAnsi="Arial" w:cs="Arial"/>
          <w:b/>
          <w:sz w:val="22"/>
          <w:szCs w:val="22"/>
          <w:lang w:val="es-GT"/>
        </w:rPr>
      </w:pPr>
      <w:r w:rsidRPr="00B7674C">
        <w:rPr>
          <w:rFonts w:ascii="Arial" w:hAnsi="Arial" w:cs="Arial"/>
          <w:b/>
          <w:sz w:val="22"/>
          <w:szCs w:val="22"/>
          <w:lang w:val="es-GT"/>
        </w:rPr>
        <w:t>Registro de revisión y aprobación</w:t>
      </w:r>
    </w:p>
    <w:p w14:paraId="53A86923" w14:textId="60961209" w:rsidR="00E264F3" w:rsidRDefault="00E264F3" w:rsidP="00E264F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0CE2883" w14:textId="32419B17" w:rsidR="00166BFC" w:rsidRDefault="00166BFC" w:rsidP="00E264F3">
      <w:pPr>
        <w:ind w:left="426"/>
        <w:jc w:val="both"/>
        <w:rPr>
          <w:rFonts w:ascii="Arial" w:hAnsi="Arial" w:cs="Arial"/>
          <w:sz w:val="22"/>
          <w:szCs w:val="22"/>
        </w:rPr>
      </w:pPr>
      <w:r w:rsidRPr="00166BFC">
        <w:rPr>
          <w:rFonts w:ascii="Arial" w:hAnsi="Arial" w:cs="Arial"/>
          <w:noProof/>
          <w:sz w:val="22"/>
          <w:szCs w:val="22"/>
          <w:lang w:val="es-GT" w:eastAsia="es-GT"/>
        </w:rPr>
        <w:drawing>
          <wp:inline distT="0" distB="0" distL="0" distR="0" wp14:anchorId="5E1274F0" wp14:editId="372C1FE9">
            <wp:extent cx="7143750" cy="26479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4DCB1" w14:textId="77777777" w:rsidR="00166BFC" w:rsidRDefault="00166BFC" w:rsidP="00E264F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ED6548E" w14:textId="77777777" w:rsidR="00E264F3" w:rsidRDefault="00E264F3" w:rsidP="0055421E">
      <w:pPr>
        <w:jc w:val="both"/>
        <w:rPr>
          <w:rFonts w:ascii="Arial" w:hAnsi="Arial" w:cs="Arial"/>
          <w:sz w:val="22"/>
          <w:szCs w:val="22"/>
        </w:rPr>
      </w:pPr>
    </w:p>
    <w:p w14:paraId="0C739EFB" w14:textId="77777777" w:rsidR="007174E8" w:rsidRPr="00B7674C" w:rsidRDefault="00CF31F3" w:rsidP="0055421E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851"/>
        </w:tabs>
        <w:ind w:left="851"/>
        <w:rPr>
          <w:rFonts w:ascii="Arial" w:hAnsi="Arial" w:cs="Arial"/>
          <w:b/>
          <w:sz w:val="22"/>
          <w:szCs w:val="22"/>
          <w:lang w:val="es-GT"/>
        </w:rPr>
      </w:pPr>
      <w:bookmarkStart w:id="0" w:name="OLE_LINK1"/>
      <w:bookmarkStart w:id="1" w:name="OLE_LINK2"/>
      <w:r w:rsidRPr="00B7674C">
        <w:rPr>
          <w:rFonts w:ascii="Arial" w:hAnsi="Arial" w:cs="Arial"/>
          <w:b/>
          <w:sz w:val="22"/>
          <w:szCs w:val="22"/>
          <w:lang w:val="es-GT"/>
        </w:rPr>
        <w:t>Glosario</w:t>
      </w:r>
    </w:p>
    <w:bookmarkEnd w:id="0"/>
    <w:bookmarkEnd w:id="1"/>
    <w:p w14:paraId="2AB6A7A8" w14:textId="77777777" w:rsidR="007174E8" w:rsidRDefault="007174E8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01" w:type="dxa"/>
        <w:tblInd w:w="426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126"/>
        <w:gridCol w:w="8080"/>
      </w:tblGrid>
      <w:tr w:rsidR="007174E8" w:rsidRPr="00CF7F7F" w14:paraId="266DE9A4" w14:textId="77777777" w:rsidTr="00F475A1">
        <w:trPr>
          <w:trHeight w:val="775"/>
        </w:trPr>
        <w:tc>
          <w:tcPr>
            <w:tcW w:w="595" w:type="dxa"/>
            <w:tcMar>
              <w:top w:w="28" w:type="dxa"/>
              <w:bottom w:w="0" w:type="dxa"/>
            </w:tcMar>
            <w:vAlign w:val="center"/>
          </w:tcPr>
          <w:p w14:paraId="3C4A98FF" w14:textId="643DBF92" w:rsidR="007174E8" w:rsidRPr="00E82B3D" w:rsidRDefault="007174E8" w:rsidP="0055421E">
            <w:pPr>
              <w:pStyle w:val="Encabezado"/>
              <w:tabs>
                <w:tab w:val="clear" w:pos="4252"/>
                <w:tab w:val="clear" w:pos="8504"/>
              </w:tabs>
              <w:spacing w:after="120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E82B3D">
              <w:rPr>
                <w:rFonts w:ascii="Arial" w:hAnsi="Arial"/>
                <w:b/>
                <w:sz w:val="22"/>
                <w:szCs w:val="22"/>
                <w:lang w:val="es-GT"/>
              </w:rPr>
              <w:t>1.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14DC349F" w14:textId="4D5EDEBB" w:rsidR="00D64A7D" w:rsidRPr="00E82B3D" w:rsidRDefault="004F7BDB" w:rsidP="0055421E">
            <w:pPr>
              <w:pStyle w:val="Encabezado"/>
              <w:tabs>
                <w:tab w:val="clear" w:pos="4252"/>
                <w:tab w:val="clear" w:pos="8504"/>
              </w:tabs>
              <w:spacing w:after="120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E82B3D">
              <w:rPr>
                <w:rFonts w:ascii="Arial" w:hAnsi="Arial"/>
                <w:b/>
                <w:sz w:val="22"/>
                <w:szCs w:val="22"/>
                <w:lang w:val="es-GT"/>
              </w:rPr>
              <w:t>Conducción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706F431F" w14:textId="77777777" w:rsidR="00CC5E17" w:rsidRDefault="00CC5E17" w:rsidP="0055421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</w:p>
          <w:p w14:paraId="1F7D0E23" w14:textId="6C0DFE80" w:rsidR="007174E8" w:rsidRDefault="00424B55" w:rsidP="0055421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Se refiere a la coordinación, manejo y desarrollo de la actividad,</w:t>
            </w:r>
            <w:r w:rsidR="00C00BE5" w:rsidRPr="00E82B3D">
              <w:rPr>
                <w:rFonts w:ascii="Arial" w:hAnsi="Arial"/>
                <w:sz w:val="22"/>
                <w:szCs w:val="22"/>
                <w:lang w:val="es-GT"/>
              </w:rPr>
              <w:t xml:space="preserve"> </w:t>
            </w:r>
            <w:r w:rsidR="004F7BDB" w:rsidRPr="00E82B3D">
              <w:rPr>
                <w:rFonts w:ascii="Arial" w:hAnsi="Arial"/>
                <w:sz w:val="22"/>
                <w:szCs w:val="22"/>
                <w:lang w:val="es-GT"/>
              </w:rPr>
              <w:t>bajo la responsabilidad del director y maestro</w:t>
            </w:r>
            <w:r w:rsidR="00C00BE5" w:rsidRPr="00E82B3D">
              <w:rPr>
                <w:rFonts w:ascii="Arial" w:hAnsi="Arial"/>
                <w:sz w:val="22"/>
                <w:szCs w:val="22"/>
                <w:lang w:val="es-GT"/>
              </w:rPr>
              <w:t>s</w:t>
            </w:r>
            <w:r w:rsidR="004F7BDB" w:rsidRPr="00E82B3D">
              <w:rPr>
                <w:rFonts w:ascii="Arial" w:hAnsi="Arial"/>
                <w:sz w:val="22"/>
                <w:szCs w:val="22"/>
                <w:lang w:val="es-GT"/>
              </w:rPr>
              <w:t xml:space="preserve"> que </w:t>
            </w:r>
            <w:r w:rsidR="00F475A1" w:rsidRPr="00E82B3D">
              <w:rPr>
                <w:rFonts w:ascii="Arial" w:hAnsi="Arial"/>
                <w:sz w:val="22"/>
                <w:szCs w:val="22"/>
                <w:lang w:val="es-GT"/>
              </w:rPr>
              <w:t xml:space="preserve">participen </w:t>
            </w:r>
            <w:r w:rsidR="00CC5E17">
              <w:rPr>
                <w:rFonts w:ascii="Arial" w:hAnsi="Arial"/>
                <w:sz w:val="22"/>
                <w:szCs w:val="22"/>
                <w:lang w:val="es-GT"/>
              </w:rPr>
              <w:t>de la experiencia. Principalmente, la conducción se orienta al</w:t>
            </w:r>
            <w:r w:rsidR="004F7BDB" w:rsidRPr="00E82B3D">
              <w:rPr>
                <w:rFonts w:ascii="Arial" w:hAnsi="Arial"/>
                <w:sz w:val="22"/>
                <w:szCs w:val="22"/>
                <w:lang w:val="es-GT"/>
              </w:rPr>
              <w:t xml:space="preserve"> alcance</w:t>
            </w:r>
            <w:r w:rsidR="00CC5E17">
              <w:rPr>
                <w:rFonts w:ascii="Arial" w:hAnsi="Arial"/>
                <w:sz w:val="22"/>
                <w:szCs w:val="22"/>
                <w:lang w:val="es-GT"/>
              </w:rPr>
              <w:t xml:space="preserve"> de aprendizajes</w:t>
            </w:r>
            <w:r w:rsidR="004F7BDB" w:rsidRPr="00E82B3D">
              <w:rPr>
                <w:rFonts w:ascii="Arial" w:hAnsi="Arial"/>
                <w:sz w:val="22"/>
                <w:szCs w:val="22"/>
                <w:lang w:val="es-GT"/>
              </w:rPr>
              <w:t xml:space="preserve"> y el cumplimiento de los objetivos establecidos</w:t>
            </w:r>
            <w:r w:rsidR="00CC5E17">
              <w:rPr>
                <w:rFonts w:ascii="Arial" w:hAnsi="Arial"/>
                <w:sz w:val="22"/>
                <w:szCs w:val="22"/>
                <w:lang w:val="es-GT"/>
              </w:rPr>
              <w:t>.</w:t>
            </w:r>
          </w:p>
          <w:p w14:paraId="5EDB8443" w14:textId="7AF18B61" w:rsidR="00CC5E17" w:rsidRPr="00CF7F7F" w:rsidRDefault="00CC5E17" w:rsidP="0055421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</w:p>
        </w:tc>
      </w:tr>
      <w:tr w:rsidR="004F7BDB" w:rsidRPr="00CF7F7F" w14:paraId="2FE6F047" w14:textId="77777777" w:rsidTr="00F475A1">
        <w:trPr>
          <w:trHeight w:val="1948"/>
        </w:trPr>
        <w:tc>
          <w:tcPr>
            <w:tcW w:w="595" w:type="dxa"/>
            <w:tcMar>
              <w:top w:w="28" w:type="dxa"/>
              <w:bottom w:w="0" w:type="dxa"/>
            </w:tcMar>
            <w:vAlign w:val="center"/>
          </w:tcPr>
          <w:p w14:paraId="1DD7CA9B" w14:textId="2FEB3FA2" w:rsidR="004F7BDB" w:rsidRPr="00E82B3D" w:rsidRDefault="00961134" w:rsidP="0055421E">
            <w:pPr>
              <w:pStyle w:val="Encabezado"/>
              <w:tabs>
                <w:tab w:val="clear" w:pos="4252"/>
                <w:tab w:val="clear" w:pos="8504"/>
              </w:tabs>
              <w:spacing w:after="120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E82B3D">
              <w:rPr>
                <w:rFonts w:ascii="Arial" w:hAnsi="Arial"/>
                <w:b/>
                <w:sz w:val="22"/>
                <w:szCs w:val="22"/>
                <w:lang w:val="es-GT"/>
              </w:rPr>
              <w:t>2</w:t>
            </w:r>
            <w:r w:rsidR="004F7BDB" w:rsidRPr="00E82B3D">
              <w:rPr>
                <w:rFonts w:ascii="Arial" w:hAnsi="Arial"/>
                <w:b/>
                <w:sz w:val="22"/>
                <w:szCs w:val="22"/>
                <w:lang w:val="es-GT"/>
              </w:rPr>
              <w:t>.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429F108D" w14:textId="697E80EB" w:rsidR="004F7BDB" w:rsidRPr="00E82B3D" w:rsidRDefault="004F7BDB" w:rsidP="0055421E">
            <w:pPr>
              <w:pStyle w:val="Encabezado"/>
              <w:tabs>
                <w:tab w:val="clear" w:pos="4252"/>
                <w:tab w:val="clear" w:pos="8504"/>
              </w:tabs>
              <w:spacing w:after="120"/>
              <w:ind w:right="143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E82B3D">
              <w:rPr>
                <w:rFonts w:ascii="Arial" w:hAnsi="Arial"/>
                <w:b/>
                <w:sz w:val="22"/>
                <w:szCs w:val="22"/>
                <w:lang w:val="es-GT"/>
              </w:rPr>
              <w:t>Excursión</w:t>
            </w:r>
            <w:r w:rsidR="00CC5E17">
              <w:rPr>
                <w:rFonts w:ascii="Arial" w:hAnsi="Arial"/>
                <w:b/>
                <w:sz w:val="22"/>
                <w:szCs w:val="22"/>
                <w:lang w:val="es-GT"/>
              </w:rPr>
              <w:t xml:space="preserve"> </w:t>
            </w:r>
            <w:r w:rsidR="00536D01">
              <w:rPr>
                <w:rFonts w:ascii="Arial" w:hAnsi="Arial"/>
                <w:b/>
                <w:sz w:val="22"/>
                <w:szCs w:val="22"/>
                <w:lang w:val="es-GT"/>
              </w:rPr>
              <w:t>E</w:t>
            </w:r>
            <w:r w:rsidR="00CC5E17">
              <w:rPr>
                <w:rFonts w:ascii="Arial" w:hAnsi="Arial"/>
                <w:b/>
                <w:sz w:val="22"/>
                <w:szCs w:val="22"/>
                <w:lang w:val="es-GT"/>
              </w:rPr>
              <w:t>scolar</w:t>
            </w:r>
            <w:r w:rsidRPr="00E82B3D">
              <w:rPr>
                <w:rFonts w:ascii="Arial" w:hAnsi="Arial"/>
                <w:b/>
                <w:sz w:val="22"/>
                <w:szCs w:val="22"/>
                <w:lang w:val="es-GT"/>
              </w:rPr>
              <w:t xml:space="preserve"> o</w:t>
            </w:r>
            <w:r w:rsidR="00F475A1" w:rsidRPr="00E82B3D">
              <w:rPr>
                <w:rFonts w:ascii="Arial" w:hAnsi="Arial"/>
                <w:b/>
                <w:sz w:val="22"/>
                <w:szCs w:val="22"/>
                <w:lang w:val="es-GT"/>
              </w:rPr>
              <w:t xml:space="preserve"> </w:t>
            </w:r>
            <w:r w:rsidR="00536D01">
              <w:rPr>
                <w:rFonts w:ascii="Arial" w:hAnsi="Arial"/>
                <w:b/>
                <w:sz w:val="22"/>
                <w:szCs w:val="22"/>
                <w:lang w:val="es-GT"/>
              </w:rPr>
              <w:t>G</w:t>
            </w:r>
            <w:r w:rsidRPr="00E82B3D">
              <w:rPr>
                <w:rFonts w:ascii="Arial" w:hAnsi="Arial"/>
                <w:b/>
                <w:sz w:val="22"/>
                <w:szCs w:val="22"/>
                <w:lang w:val="es-GT"/>
              </w:rPr>
              <w:t>ira</w:t>
            </w:r>
            <w:r w:rsidR="0059347D">
              <w:rPr>
                <w:rFonts w:ascii="Arial" w:hAnsi="Arial"/>
                <w:b/>
                <w:sz w:val="22"/>
                <w:szCs w:val="22"/>
                <w:lang w:val="es-GT"/>
              </w:rPr>
              <w:t xml:space="preserve"> E</w:t>
            </w:r>
            <w:r w:rsidRPr="00E82B3D">
              <w:rPr>
                <w:rFonts w:ascii="Arial" w:hAnsi="Arial"/>
                <w:b/>
                <w:sz w:val="22"/>
                <w:szCs w:val="22"/>
                <w:lang w:val="es-GT"/>
              </w:rPr>
              <w:t>ducativa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74B35730" w14:textId="77777777" w:rsidR="00CC5E17" w:rsidRDefault="00CC5E17" w:rsidP="0055421E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</w:p>
          <w:p w14:paraId="0D071185" w14:textId="25985DD5" w:rsidR="004F7BDB" w:rsidRDefault="004F7BDB" w:rsidP="0055421E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E82B3D">
              <w:rPr>
                <w:rFonts w:ascii="Arial" w:hAnsi="Arial"/>
                <w:sz w:val="22"/>
                <w:szCs w:val="22"/>
                <w:lang w:val="es-GT"/>
              </w:rPr>
              <w:t xml:space="preserve">Se refiere a las actividades organizadas </w:t>
            </w:r>
            <w:r w:rsidR="00C514EF" w:rsidRPr="00E82B3D">
              <w:rPr>
                <w:rFonts w:ascii="Arial" w:hAnsi="Arial"/>
                <w:sz w:val="22"/>
                <w:szCs w:val="22"/>
                <w:lang w:val="es-GT"/>
              </w:rPr>
              <w:t xml:space="preserve">desde el centro educativo, </w:t>
            </w:r>
            <w:r w:rsidRPr="00E82B3D">
              <w:rPr>
                <w:rFonts w:ascii="Arial" w:hAnsi="Arial"/>
                <w:sz w:val="22"/>
                <w:szCs w:val="22"/>
                <w:lang w:val="es-GT"/>
              </w:rPr>
              <w:t>donde estudiante</w:t>
            </w:r>
            <w:r w:rsidR="00C00BE5" w:rsidRPr="00E82B3D">
              <w:rPr>
                <w:rFonts w:ascii="Arial" w:hAnsi="Arial"/>
                <w:sz w:val="22"/>
                <w:szCs w:val="22"/>
                <w:lang w:val="es-GT"/>
              </w:rPr>
              <w:t>s</w:t>
            </w:r>
            <w:r w:rsidRPr="00E82B3D">
              <w:rPr>
                <w:rFonts w:ascii="Arial" w:hAnsi="Arial"/>
                <w:sz w:val="22"/>
                <w:szCs w:val="22"/>
                <w:lang w:val="es-GT"/>
              </w:rPr>
              <w:t xml:space="preserve"> y </w:t>
            </w:r>
            <w:r w:rsidR="00F475A1" w:rsidRPr="00E82B3D">
              <w:rPr>
                <w:rFonts w:ascii="Arial" w:hAnsi="Arial"/>
                <w:sz w:val="22"/>
                <w:szCs w:val="22"/>
                <w:lang w:val="es-GT"/>
              </w:rPr>
              <w:t>maestros</w:t>
            </w:r>
            <w:r w:rsidR="00424B55">
              <w:rPr>
                <w:rFonts w:ascii="Arial" w:hAnsi="Arial"/>
                <w:sz w:val="22"/>
                <w:szCs w:val="22"/>
                <w:lang w:val="es-GT"/>
              </w:rPr>
              <w:t>, visitan</w:t>
            </w:r>
            <w:r w:rsidR="00F475A1" w:rsidRPr="00E82B3D">
              <w:rPr>
                <w:rFonts w:ascii="Arial" w:hAnsi="Arial"/>
                <w:sz w:val="22"/>
                <w:szCs w:val="22"/>
                <w:lang w:val="es-GT"/>
              </w:rPr>
              <w:t xml:space="preserve"> </w:t>
            </w:r>
            <w:r w:rsidR="00F475A1" w:rsidRPr="00E82B3D">
              <w:rPr>
                <w:rFonts w:ascii="Arial" w:hAnsi="Arial" w:cs="Arial"/>
                <w:sz w:val="22"/>
                <w:szCs w:val="22"/>
                <w:lang w:val="es-GT"/>
              </w:rPr>
              <w:t>entidades culturales</w:t>
            </w:r>
            <w:r w:rsidR="00C514EF" w:rsidRPr="00E82B3D">
              <w:rPr>
                <w:rFonts w:ascii="Arial" w:hAnsi="Arial" w:cs="Arial"/>
                <w:sz w:val="22"/>
                <w:szCs w:val="22"/>
                <w:lang w:val="es-GT"/>
              </w:rPr>
              <w:t xml:space="preserve"> como </w:t>
            </w:r>
            <w:r w:rsidR="00F475A1" w:rsidRPr="00E82B3D">
              <w:rPr>
                <w:rFonts w:ascii="Arial" w:hAnsi="Arial" w:cs="Arial"/>
                <w:sz w:val="22"/>
                <w:szCs w:val="22"/>
                <w:lang w:val="es-GT"/>
              </w:rPr>
              <w:t>museos</w:t>
            </w:r>
            <w:r w:rsidR="00167B8B" w:rsidRPr="00E82B3D">
              <w:rPr>
                <w:rFonts w:ascii="Arial" w:hAnsi="Arial" w:cs="Arial"/>
                <w:sz w:val="22"/>
                <w:szCs w:val="22"/>
                <w:lang w:val="es-GT"/>
              </w:rPr>
              <w:t xml:space="preserve">, sitios </w:t>
            </w:r>
            <w:r w:rsidR="00D86698" w:rsidRPr="00E82B3D">
              <w:rPr>
                <w:rFonts w:ascii="Arial" w:hAnsi="Arial" w:cs="Arial"/>
                <w:sz w:val="22"/>
                <w:szCs w:val="22"/>
                <w:lang w:val="es-GT"/>
              </w:rPr>
              <w:t>arqueológicos</w:t>
            </w:r>
            <w:r w:rsidR="00424B55">
              <w:rPr>
                <w:rFonts w:ascii="Arial" w:hAnsi="Arial" w:cs="Arial"/>
                <w:sz w:val="22"/>
                <w:szCs w:val="22"/>
                <w:lang w:val="es-GT"/>
              </w:rPr>
              <w:t>, exposiciones</w:t>
            </w:r>
            <w:r w:rsidR="00F475A1" w:rsidRPr="00E82B3D">
              <w:rPr>
                <w:rFonts w:ascii="Arial" w:hAnsi="Arial" w:cs="Arial"/>
                <w:sz w:val="22"/>
                <w:szCs w:val="22"/>
                <w:lang w:val="es-GT"/>
              </w:rPr>
              <w:t xml:space="preserve"> y cualquier otro espacio</w:t>
            </w:r>
            <w:r w:rsidR="00424B55">
              <w:rPr>
                <w:rFonts w:ascii="Arial" w:hAnsi="Arial" w:cs="Arial"/>
                <w:sz w:val="22"/>
                <w:szCs w:val="22"/>
                <w:lang w:val="es-GT"/>
              </w:rPr>
              <w:t>,</w:t>
            </w:r>
            <w:r w:rsidR="00F475A1" w:rsidRPr="00E82B3D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CC5E17">
              <w:rPr>
                <w:rFonts w:ascii="Arial" w:hAnsi="Arial" w:cs="Arial"/>
                <w:sz w:val="22"/>
                <w:szCs w:val="22"/>
                <w:lang w:val="es-GT"/>
              </w:rPr>
              <w:t>en promoción de la cultura</w:t>
            </w:r>
            <w:r w:rsidR="00424B55">
              <w:rPr>
                <w:rFonts w:ascii="Arial" w:hAnsi="Arial" w:cs="Arial"/>
                <w:sz w:val="22"/>
                <w:szCs w:val="22"/>
                <w:lang w:val="es-GT"/>
              </w:rPr>
              <w:t>. Tal actividad, c</w:t>
            </w:r>
            <w:r w:rsidR="00F475A1" w:rsidRPr="00E82B3D">
              <w:rPr>
                <w:rFonts w:ascii="Arial" w:hAnsi="Arial" w:cs="Arial"/>
                <w:sz w:val="22"/>
                <w:szCs w:val="22"/>
                <w:lang w:val="es-GT"/>
              </w:rPr>
              <w:t>onllev</w:t>
            </w:r>
            <w:r w:rsidR="00424B55">
              <w:rPr>
                <w:rFonts w:ascii="Arial" w:hAnsi="Arial" w:cs="Arial"/>
                <w:sz w:val="22"/>
                <w:szCs w:val="22"/>
                <w:lang w:val="es-GT"/>
              </w:rPr>
              <w:t>a</w:t>
            </w:r>
            <w:r w:rsidR="00F475A1" w:rsidRPr="00E82B3D">
              <w:rPr>
                <w:rFonts w:ascii="Arial" w:hAnsi="Arial" w:cs="Arial"/>
                <w:sz w:val="22"/>
                <w:szCs w:val="22"/>
                <w:lang w:val="es-GT"/>
              </w:rPr>
              <w:t xml:space="preserve"> el desplazamiento fuera del centro educativo</w:t>
            </w:r>
            <w:r w:rsidR="00F475A1" w:rsidRPr="00E82B3D">
              <w:rPr>
                <w:rFonts w:ascii="Arial" w:hAnsi="Arial"/>
                <w:sz w:val="22"/>
                <w:szCs w:val="22"/>
                <w:lang w:val="es-GT"/>
              </w:rPr>
              <w:t xml:space="preserve"> </w:t>
            </w:r>
            <w:r w:rsidRPr="00E82B3D">
              <w:rPr>
                <w:rFonts w:ascii="Arial" w:hAnsi="Arial"/>
                <w:sz w:val="22"/>
                <w:szCs w:val="22"/>
                <w:lang w:val="es-GT"/>
              </w:rPr>
              <w:t xml:space="preserve">al que pertenecen. Dichas actividades, coadyuvan y complementan, el proceso de enseñanza-aprendizaje </w:t>
            </w:r>
            <w:r w:rsidR="00C00BE5" w:rsidRPr="00E82B3D">
              <w:rPr>
                <w:rFonts w:ascii="Arial" w:hAnsi="Arial"/>
                <w:sz w:val="22"/>
                <w:szCs w:val="22"/>
                <w:lang w:val="es-GT"/>
              </w:rPr>
              <w:t>a través de</w:t>
            </w:r>
            <w:r w:rsidRPr="00E82B3D">
              <w:rPr>
                <w:rFonts w:ascii="Arial" w:hAnsi="Arial"/>
                <w:sz w:val="22"/>
                <w:szCs w:val="22"/>
                <w:lang w:val="es-GT"/>
              </w:rPr>
              <w:t xml:space="preserve"> la experimentación, observación directa, contacto con el entorno, análisis, exploración, entre otras.</w:t>
            </w:r>
          </w:p>
          <w:p w14:paraId="6B4ACEA8" w14:textId="6414CCF0" w:rsidR="00CC5E17" w:rsidRPr="00CF7F7F" w:rsidRDefault="00CC5E17" w:rsidP="0055421E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</w:p>
        </w:tc>
      </w:tr>
      <w:tr w:rsidR="00546E95" w:rsidRPr="00CF7F7F" w14:paraId="0303C542" w14:textId="77777777" w:rsidTr="00F475A1">
        <w:trPr>
          <w:trHeight w:val="1948"/>
        </w:trPr>
        <w:tc>
          <w:tcPr>
            <w:tcW w:w="595" w:type="dxa"/>
            <w:tcMar>
              <w:top w:w="28" w:type="dxa"/>
              <w:bottom w:w="0" w:type="dxa"/>
            </w:tcMar>
            <w:vAlign w:val="center"/>
          </w:tcPr>
          <w:p w14:paraId="7E7D095F" w14:textId="6EF5081C" w:rsidR="00546E95" w:rsidRDefault="00546E95" w:rsidP="0055421E">
            <w:pPr>
              <w:pStyle w:val="Encabezado"/>
              <w:tabs>
                <w:tab w:val="clear" w:pos="4252"/>
                <w:tab w:val="clear" w:pos="8504"/>
              </w:tabs>
              <w:spacing w:after="120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3.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1DDD74E7" w14:textId="58A3FD4F" w:rsidR="00546E95" w:rsidRDefault="00546E95" w:rsidP="0055421E">
            <w:pPr>
              <w:pStyle w:val="Encabezado"/>
              <w:tabs>
                <w:tab w:val="clear" w:pos="4252"/>
                <w:tab w:val="clear" w:pos="8504"/>
              </w:tabs>
              <w:spacing w:after="120"/>
              <w:ind w:right="143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Entidad Cultural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53DA9144" w14:textId="7EA56B4F" w:rsidR="00546E95" w:rsidRDefault="00D94504" w:rsidP="0055421E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 xml:space="preserve">Se refiere a los </w:t>
            </w:r>
            <w:r w:rsidR="00CC5E17">
              <w:rPr>
                <w:rFonts w:ascii="Arial" w:hAnsi="Arial"/>
                <w:sz w:val="22"/>
                <w:szCs w:val="22"/>
                <w:lang w:val="es-GT"/>
              </w:rPr>
              <w:t xml:space="preserve">diversos </w:t>
            </w:r>
            <w:r>
              <w:rPr>
                <w:rFonts w:ascii="Arial" w:hAnsi="Arial"/>
                <w:sz w:val="22"/>
                <w:szCs w:val="22"/>
                <w:lang w:val="es-GT"/>
              </w:rPr>
              <w:t>espacios donde se hace manifiesta la cultura, la identidad, la educación patrimonial, expresiones de arte, la historia</w:t>
            </w:r>
            <w:r w:rsidR="00CC5E17">
              <w:rPr>
                <w:rFonts w:ascii="Arial" w:hAnsi="Arial"/>
                <w:sz w:val="22"/>
                <w:szCs w:val="22"/>
                <w:lang w:val="es-GT"/>
              </w:rPr>
              <w:t>, etc</w:t>
            </w:r>
            <w:r>
              <w:rPr>
                <w:rFonts w:ascii="Arial" w:hAnsi="Arial"/>
                <w:sz w:val="22"/>
                <w:szCs w:val="22"/>
                <w:lang w:val="es-GT"/>
              </w:rPr>
              <w:t>. Los museos, sitios arqueológicos, parques, teatros, son algunos de los sitios que se agrupan dentro del término -entidad cultural-.</w:t>
            </w:r>
          </w:p>
        </w:tc>
      </w:tr>
      <w:tr w:rsidR="007174E8" w:rsidRPr="00E82B3D" w14:paraId="2720533B" w14:textId="77777777" w:rsidTr="00C00BE5">
        <w:trPr>
          <w:trHeight w:val="1371"/>
        </w:trPr>
        <w:tc>
          <w:tcPr>
            <w:tcW w:w="595" w:type="dxa"/>
            <w:tcMar>
              <w:top w:w="28" w:type="dxa"/>
              <w:bottom w:w="0" w:type="dxa"/>
            </w:tcMar>
            <w:vAlign w:val="center"/>
          </w:tcPr>
          <w:p w14:paraId="61A8F040" w14:textId="49450758" w:rsidR="007174E8" w:rsidRPr="00E82B3D" w:rsidRDefault="00EE206C" w:rsidP="0055421E">
            <w:pPr>
              <w:pStyle w:val="Encabezado"/>
              <w:tabs>
                <w:tab w:val="clear" w:pos="4252"/>
                <w:tab w:val="clear" w:pos="8504"/>
              </w:tabs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82B3D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7174E8" w:rsidRPr="00E82B3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29159F84" w14:textId="72242E8B" w:rsidR="007174E8" w:rsidRPr="00E82B3D" w:rsidRDefault="004F7BDB" w:rsidP="0055421E">
            <w:pPr>
              <w:pStyle w:val="Encabezado"/>
              <w:tabs>
                <w:tab w:val="clear" w:pos="4252"/>
                <w:tab w:val="clear" w:pos="8504"/>
              </w:tabs>
              <w:spacing w:after="120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E82B3D">
              <w:rPr>
                <w:rFonts w:ascii="Arial" w:hAnsi="Arial"/>
                <w:b/>
                <w:sz w:val="22"/>
                <w:szCs w:val="22"/>
                <w:lang w:val="es-GT"/>
              </w:rPr>
              <w:t>E</w:t>
            </w:r>
            <w:r w:rsidR="00F939D0" w:rsidRPr="00E82B3D">
              <w:rPr>
                <w:rFonts w:ascii="Arial" w:hAnsi="Arial"/>
                <w:b/>
                <w:sz w:val="22"/>
                <w:szCs w:val="22"/>
                <w:lang w:val="es-GT"/>
              </w:rPr>
              <w:t xml:space="preserve">ducación </w:t>
            </w:r>
            <w:r w:rsidR="00536D01">
              <w:rPr>
                <w:rFonts w:ascii="Arial" w:hAnsi="Arial"/>
                <w:b/>
                <w:sz w:val="22"/>
                <w:szCs w:val="22"/>
                <w:lang w:val="es-GT"/>
              </w:rPr>
              <w:t>P</w:t>
            </w:r>
            <w:r w:rsidR="00F939D0" w:rsidRPr="00E82B3D">
              <w:rPr>
                <w:rFonts w:ascii="Arial" w:hAnsi="Arial"/>
                <w:b/>
                <w:sz w:val="22"/>
                <w:szCs w:val="22"/>
                <w:lang w:val="es-GT"/>
              </w:rPr>
              <w:t>atrimonial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3D9563BE" w14:textId="2D6961ED" w:rsidR="007174E8" w:rsidRPr="007E4629" w:rsidRDefault="00CC5E17" w:rsidP="0055421E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 w:themeFill="background1"/>
              </w:rPr>
              <w:t>E</w:t>
            </w:r>
            <w:r w:rsidR="00D94504" w:rsidRPr="007E4629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 w:themeFill="background1"/>
              </w:rPr>
              <w:t>ducación patrimonial</w:t>
            </w:r>
            <w:r w:rsidR="00D94504" w:rsidRPr="007E4629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 es ese proceso pedagógico que se sirve del patrimonio material e inmaterial para echar a andar una memoria individual y colectiva, y para otorgarnos elementos o argumentos que sostienen nuestra identidad</w:t>
            </w:r>
            <w:r w:rsidR="00166BFC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721A80" w:rsidRPr="00E82B3D" w14:paraId="2FCC6E20" w14:textId="77777777" w:rsidTr="00C00BE5">
        <w:trPr>
          <w:trHeight w:val="1371"/>
        </w:trPr>
        <w:tc>
          <w:tcPr>
            <w:tcW w:w="595" w:type="dxa"/>
            <w:tcMar>
              <w:top w:w="28" w:type="dxa"/>
              <w:bottom w:w="0" w:type="dxa"/>
            </w:tcMar>
            <w:vAlign w:val="center"/>
          </w:tcPr>
          <w:p w14:paraId="036F402D" w14:textId="78378778" w:rsidR="00721A80" w:rsidRPr="00E82B3D" w:rsidRDefault="00EE206C" w:rsidP="0055421E">
            <w:pPr>
              <w:pStyle w:val="Encabezado"/>
              <w:tabs>
                <w:tab w:val="clear" w:pos="4252"/>
                <w:tab w:val="clear" w:pos="8504"/>
              </w:tabs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82B3D">
              <w:rPr>
                <w:rFonts w:ascii="Arial" w:hAnsi="Arial" w:cs="Arial"/>
                <w:b/>
                <w:sz w:val="22"/>
                <w:szCs w:val="22"/>
              </w:rPr>
              <w:lastRenderedPageBreak/>
              <w:t>5.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5DFDAB61" w14:textId="179E77B9" w:rsidR="00721A80" w:rsidRPr="00E82B3D" w:rsidRDefault="00721A80" w:rsidP="0055421E">
            <w:pPr>
              <w:pStyle w:val="Encabezado"/>
              <w:tabs>
                <w:tab w:val="clear" w:pos="4252"/>
                <w:tab w:val="clear" w:pos="8504"/>
              </w:tabs>
              <w:spacing w:after="120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E82B3D">
              <w:rPr>
                <w:rFonts w:ascii="Arial" w:hAnsi="Arial"/>
                <w:b/>
                <w:sz w:val="22"/>
                <w:szCs w:val="22"/>
                <w:lang w:val="es-GT"/>
              </w:rPr>
              <w:t>G</w:t>
            </w:r>
            <w:r w:rsidR="0023394A" w:rsidRPr="00E82B3D">
              <w:rPr>
                <w:rFonts w:ascii="Arial" w:hAnsi="Arial"/>
                <w:b/>
                <w:sz w:val="22"/>
                <w:szCs w:val="22"/>
                <w:lang w:val="es-GT"/>
              </w:rPr>
              <w:t xml:space="preserve">uía </w:t>
            </w:r>
            <w:r w:rsidR="00D33633" w:rsidRPr="00E82B3D">
              <w:rPr>
                <w:rFonts w:ascii="Arial" w:hAnsi="Arial"/>
                <w:b/>
                <w:sz w:val="22"/>
                <w:szCs w:val="22"/>
                <w:lang w:val="es-GT"/>
              </w:rPr>
              <w:t>Pedagógica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292836EF" w14:textId="5A405430" w:rsidR="00721A80" w:rsidRDefault="007E4629" w:rsidP="0055421E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4629">
              <w:rPr>
                <w:rFonts w:ascii="Arial" w:hAnsi="Arial" w:cs="Arial"/>
                <w:sz w:val="22"/>
                <w:szCs w:val="22"/>
              </w:rPr>
              <w:t xml:space="preserve">La guía </w:t>
            </w:r>
            <w:r>
              <w:rPr>
                <w:rFonts w:ascii="Arial" w:hAnsi="Arial" w:cs="Arial"/>
                <w:sz w:val="22"/>
                <w:szCs w:val="22"/>
              </w:rPr>
              <w:t xml:space="preserve">pedagógica </w:t>
            </w:r>
            <w:r w:rsidRPr="007E4629">
              <w:rPr>
                <w:rFonts w:ascii="Arial" w:hAnsi="Arial" w:cs="Arial"/>
                <w:sz w:val="22"/>
                <w:szCs w:val="22"/>
              </w:rPr>
              <w:t>es un recurso didáctico</w:t>
            </w:r>
            <w:r w:rsidR="00CC5E17">
              <w:rPr>
                <w:rFonts w:ascii="Arial" w:hAnsi="Arial" w:cs="Arial"/>
                <w:sz w:val="22"/>
                <w:szCs w:val="22"/>
              </w:rPr>
              <w:t>,</w:t>
            </w:r>
            <w:r w:rsidRPr="007E4629">
              <w:rPr>
                <w:rFonts w:ascii="Arial" w:hAnsi="Arial" w:cs="Arial"/>
                <w:sz w:val="22"/>
                <w:szCs w:val="22"/>
              </w:rPr>
              <w:t xml:space="preserve"> dirigido a los </w:t>
            </w:r>
            <w:r>
              <w:rPr>
                <w:rFonts w:ascii="Arial" w:hAnsi="Arial" w:cs="Arial"/>
                <w:sz w:val="22"/>
                <w:szCs w:val="22"/>
              </w:rPr>
              <w:t xml:space="preserve">docentes y </w:t>
            </w:r>
            <w:r w:rsidRPr="007E4629">
              <w:rPr>
                <w:rFonts w:ascii="Arial" w:hAnsi="Arial" w:cs="Arial"/>
                <w:sz w:val="22"/>
                <w:szCs w:val="22"/>
              </w:rPr>
              <w:t>estudiantes, consolidado como un documento de carácter instructivo y orientador, en el que se estructura y describe la secuencia didáctica de actividades</w:t>
            </w:r>
            <w:r>
              <w:rPr>
                <w:rFonts w:ascii="Arial" w:hAnsi="Arial" w:cs="Arial"/>
                <w:sz w:val="22"/>
                <w:szCs w:val="22"/>
              </w:rPr>
              <w:t xml:space="preserve"> y consideraciones en los distintos momentos (antes, durante y después) de la experiencia </w:t>
            </w:r>
            <w:r w:rsidR="00CC5E17">
              <w:rPr>
                <w:rFonts w:ascii="Arial" w:hAnsi="Arial" w:cs="Arial"/>
                <w:sz w:val="22"/>
                <w:szCs w:val="22"/>
              </w:rPr>
              <w:t>propuesta en total vinculación con la entidad cultural involucrada</w:t>
            </w:r>
            <w:r>
              <w:rPr>
                <w:rFonts w:ascii="Arial" w:hAnsi="Arial" w:cs="Arial"/>
                <w:sz w:val="22"/>
                <w:szCs w:val="22"/>
              </w:rPr>
              <w:t>. Tiene por objetivo propiciar aprendizajes bajo un proceso sistemático y significativo</w:t>
            </w:r>
            <w:r w:rsidR="00CC5E1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A493F1" w14:textId="126AE036" w:rsidR="007E4629" w:rsidRPr="007E4629" w:rsidRDefault="007E4629" w:rsidP="0055421E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</w:tr>
      <w:tr w:rsidR="007174E8" w:rsidRPr="00E82B3D" w14:paraId="2E11B040" w14:textId="77777777" w:rsidTr="00F475A1">
        <w:trPr>
          <w:trHeight w:val="678"/>
        </w:trPr>
        <w:tc>
          <w:tcPr>
            <w:tcW w:w="595" w:type="dxa"/>
            <w:tcMar>
              <w:top w:w="28" w:type="dxa"/>
              <w:bottom w:w="0" w:type="dxa"/>
            </w:tcMar>
            <w:vAlign w:val="center"/>
          </w:tcPr>
          <w:p w14:paraId="1E25C4CB" w14:textId="0554F1E5" w:rsidR="007174E8" w:rsidRPr="00E82B3D" w:rsidRDefault="00EE206C" w:rsidP="0055421E">
            <w:pPr>
              <w:pStyle w:val="Encabezado"/>
              <w:tabs>
                <w:tab w:val="clear" w:pos="4252"/>
                <w:tab w:val="clear" w:pos="8504"/>
              </w:tabs>
              <w:spacing w:after="12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E82B3D">
              <w:rPr>
                <w:rFonts w:ascii="Arial" w:hAnsi="Arial"/>
                <w:b/>
                <w:sz w:val="22"/>
                <w:szCs w:val="22"/>
              </w:rPr>
              <w:t>6</w:t>
            </w:r>
            <w:r w:rsidR="007174E8" w:rsidRPr="00E82B3D">
              <w:rPr>
                <w:rFonts w:ascii="Arial" w:hAnsi="Arial"/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29FB68BA" w14:textId="77C1C40A" w:rsidR="007174E8" w:rsidRPr="00E82B3D" w:rsidRDefault="007174E8" w:rsidP="0055421E">
            <w:pPr>
              <w:pStyle w:val="Encabezado"/>
              <w:tabs>
                <w:tab w:val="clear" w:pos="4252"/>
                <w:tab w:val="clear" w:pos="8504"/>
              </w:tabs>
              <w:spacing w:after="120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E82B3D">
              <w:rPr>
                <w:rFonts w:ascii="Arial" w:hAnsi="Arial"/>
                <w:b/>
                <w:sz w:val="22"/>
                <w:szCs w:val="22"/>
                <w:lang w:val="es-GT"/>
              </w:rPr>
              <w:t>P</w:t>
            </w:r>
            <w:r w:rsidR="004F7BDB" w:rsidRPr="00E82B3D">
              <w:rPr>
                <w:rFonts w:ascii="Arial" w:hAnsi="Arial"/>
                <w:b/>
                <w:sz w:val="22"/>
                <w:szCs w:val="22"/>
                <w:lang w:val="es-GT"/>
              </w:rPr>
              <w:t>lanificación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254D0008" w14:textId="77777777" w:rsidR="00CC5E17" w:rsidRDefault="00CC5E17" w:rsidP="0055421E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</w:p>
          <w:p w14:paraId="4C43908A" w14:textId="570CE8D4" w:rsidR="007174E8" w:rsidRDefault="00C00BE5" w:rsidP="0055421E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E82B3D">
              <w:rPr>
                <w:rFonts w:ascii="Arial" w:hAnsi="Arial"/>
                <w:sz w:val="22"/>
                <w:szCs w:val="22"/>
                <w:lang w:val="es-GT"/>
              </w:rPr>
              <w:t>C</w:t>
            </w:r>
            <w:r w:rsidR="00024396" w:rsidRPr="00E82B3D">
              <w:rPr>
                <w:rFonts w:ascii="Arial" w:hAnsi="Arial"/>
                <w:sz w:val="22"/>
                <w:szCs w:val="22"/>
                <w:lang w:val="es-GT"/>
              </w:rPr>
              <w:t>omprende todos aquellos aspectos que permiten el adecuado desarrollo de la actividad</w:t>
            </w:r>
            <w:r w:rsidR="00CC5E17">
              <w:rPr>
                <w:rFonts w:ascii="Arial" w:hAnsi="Arial"/>
                <w:sz w:val="22"/>
                <w:szCs w:val="22"/>
                <w:lang w:val="es-GT"/>
              </w:rPr>
              <w:t xml:space="preserve">. La planificación se registra en un formato completo que detalla actividades, objetivos, recursos, presupuesto, etc. </w:t>
            </w:r>
          </w:p>
          <w:p w14:paraId="2CED7E44" w14:textId="5220B81A" w:rsidR="00CC5E17" w:rsidRPr="00E82B3D" w:rsidRDefault="00CC5E17" w:rsidP="0055421E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</w:p>
        </w:tc>
      </w:tr>
      <w:tr w:rsidR="001B69A8" w:rsidRPr="00CF7F7F" w14:paraId="6B52F905" w14:textId="77777777" w:rsidTr="00F475A1">
        <w:trPr>
          <w:trHeight w:val="678"/>
        </w:trPr>
        <w:tc>
          <w:tcPr>
            <w:tcW w:w="595" w:type="dxa"/>
            <w:tcMar>
              <w:top w:w="28" w:type="dxa"/>
              <w:bottom w:w="0" w:type="dxa"/>
            </w:tcMar>
            <w:vAlign w:val="center"/>
          </w:tcPr>
          <w:p w14:paraId="7B234E2F" w14:textId="26D095DD" w:rsidR="001B69A8" w:rsidRPr="00E82B3D" w:rsidRDefault="001B69A8" w:rsidP="0055421E">
            <w:pPr>
              <w:pStyle w:val="Encabezado"/>
              <w:tabs>
                <w:tab w:val="clear" w:pos="4252"/>
                <w:tab w:val="clear" w:pos="8504"/>
              </w:tabs>
              <w:spacing w:after="12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E82B3D">
              <w:rPr>
                <w:rFonts w:ascii="Arial" w:hAnsi="Arial"/>
                <w:b/>
                <w:sz w:val="22"/>
                <w:szCs w:val="22"/>
              </w:rPr>
              <w:t>7</w:t>
            </w:r>
            <w:r w:rsidR="00FC338E">
              <w:rPr>
                <w:rFonts w:ascii="Arial" w:hAnsi="Arial"/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147B4987" w14:textId="22CEE0C6" w:rsidR="001B69A8" w:rsidRPr="00E82B3D" w:rsidRDefault="001B69A8" w:rsidP="00F77A4A">
            <w:pPr>
              <w:pStyle w:val="Encabezado"/>
              <w:tabs>
                <w:tab w:val="clear" w:pos="4252"/>
                <w:tab w:val="clear" w:pos="8504"/>
              </w:tabs>
              <w:spacing w:after="120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E82B3D">
              <w:rPr>
                <w:rFonts w:ascii="Arial" w:hAnsi="Arial"/>
                <w:b/>
                <w:sz w:val="22"/>
                <w:szCs w:val="22"/>
                <w:lang w:val="es-GT"/>
              </w:rPr>
              <w:t xml:space="preserve">Sistema </w:t>
            </w:r>
            <w:r w:rsidR="00E75EA2" w:rsidRPr="00E82B3D">
              <w:rPr>
                <w:rFonts w:ascii="Arial" w:hAnsi="Arial"/>
                <w:b/>
                <w:sz w:val="22"/>
                <w:szCs w:val="22"/>
                <w:lang w:val="es-GT"/>
              </w:rPr>
              <w:t xml:space="preserve">Informático del </w:t>
            </w:r>
            <w:r w:rsidR="00536D01">
              <w:rPr>
                <w:rFonts w:ascii="Arial" w:hAnsi="Arial"/>
                <w:b/>
                <w:sz w:val="22"/>
                <w:szCs w:val="22"/>
                <w:lang w:val="es-GT"/>
              </w:rPr>
              <w:t>P</w:t>
            </w:r>
            <w:r w:rsidR="00E75EA2" w:rsidRPr="00E82B3D">
              <w:rPr>
                <w:rFonts w:ascii="Arial" w:hAnsi="Arial"/>
                <w:b/>
                <w:sz w:val="22"/>
                <w:szCs w:val="22"/>
                <w:lang w:val="es-GT"/>
              </w:rPr>
              <w:t>rograma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4566B8F4" w14:textId="77777777" w:rsidR="000D6CE4" w:rsidRDefault="000D6CE4" w:rsidP="0055421E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</w:p>
          <w:p w14:paraId="6EF6A736" w14:textId="27210023" w:rsidR="000D6CE4" w:rsidRDefault="00205A44" w:rsidP="0055421E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 xml:space="preserve">Se refiere </w:t>
            </w:r>
            <w:r w:rsidR="000D6CE4">
              <w:rPr>
                <w:rFonts w:ascii="Arial" w:hAnsi="Arial"/>
                <w:sz w:val="22"/>
                <w:szCs w:val="22"/>
                <w:lang w:val="es-GT"/>
              </w:rPr>
              <w:t xml:space="preserve">a un </w:t>
            </w:r>
            <w:r>
              <w:rPr>
                <w:rFonts w:ascii="Arial" w:hAnsi="Arial"/>
                <w:sz w:val="22"/>
                <w:szCs w:val="22"/>
                <w:lang w:val="es-GT"/>
              </w:rPr>
              <w:t xml:space="preserve">sitio web en soporte a un programa </w:t>
            </w:r>
            <w:r w:rsidR="000D6CE4">
              <w:rPr>
                <w:rFonts w:ascii="Arial" w:hAnsi="Arial"/>
                <w:sz w:val="22"/>
                <w:szCs w:val="22"/>
                <w:lang w:val="es-GT"/>
              </w:rPr>
              <w:t>específico</w:t>
            </w:r>
            <w:r>
              <w:rPr>
                <w:rFonts w:ascii="Arial" w:hAnsi="Arial"/>
                <w:sz w:val="22"/>
                <w:szCs w:val="22"/>
                <w:lang w:val="es-GT"/>
              </w:rPr>
              <w:t xml:space="preserve">, que facilita y viabiliza el proceso de registro, selección, </w:t>
            </w:r>
            <w:r w:rsidR="000D6CE4">
              <w:rPr>
                <w:rFonts w:ascii="Arial" w:hAnsi="Arial"/>
                <w:sz w:val="22"/>
                <w:szCs w:val="22"/>
                <w:lang w:val="es-GT"/>
              </w:rPr>
              <w:t xml:space="preserve">obtención de </w:t>
            </w:r>
            <w:r>
              <w:rPr>
                <w:rFonts w:ascii="Arial" w:hAnsi="Arial"/>
                <w:sz w:val="22"/>
                <w:szCs w:val="22"/>
                <w:lang w:val="es-GT"/>
              </w:rPr>
              <w:t xml:space="preserve">información, </w:t>
            </w:r>
            <w:r w:rsidR="000D6CE4">
              <w:rPr>
                <w:rFonts w:ascii="Arial" w:hAnsi="Arial"/>
                <w:sz w:val="22"/>
                <w:szCs w:val="22"/>
                <w:lang w:val="es-GT"/>
              </w:rPr>
              <w:t xml:space="preserve">realización de los requisitos correspondientes, entre otros. </w:t>
            </w:r>
          </w:p>
          <w:p w14:paraId="58C07B9C" w14:textId="10D24D92" w:rsidR="001B69A8" w:rsidRDefault="000D6CE4" w:rsidP="0055421E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 xml:space="preserve"> </w:t>
            </w:r>
          </w:p>
        </w:tc>
      </w:tr>
    </w:tbl>
    <w:p w14:paraId="6CA01BCB" w14:textId="77777777" w:rsidR="00C00E07" w:rsidRDefault="00C00E07" w:rsidP="0055421E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10630D6" w14:textId="77777777" w:rsidR="00E10DFC" w:rsidRDefault="00E10DFC" w:rsidP="0055421E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44976E3" w14:textId="730D0806" w:rsidR="000213EE" w:rsidRDefault="000213EE" w:rsidP="0055421E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851"/>
        </w:tabs>
        <w:ind w:left="851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Base legal</w:t>
      </w:r>
    </w:p>
    <w:p w14:paraId="55F9B043" w14:textId="77777777" w:rsidR="000213EE" w:rsidRDefault="000213EE" w:rsidP="000213EE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p w14:paraId="6680CB60" w14:textId="4621E9C8" w:rsidR="000213EE" w:rsidRPr="00F30F0D" w:rsidRDefault="000213EE" w:rsidP="000213EE">
      <w:pPr>
        <w:tabs>
          <w:tab w:val="left" w:pos="5103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  <w:r w:rsidRPr="00F30F0D">
        <w:rPr>
          <w:rFonts w:ascii="Arial" w:hAnsi="Arial" w:cs="Arial"/>
          <w:sz w:val="22"/>
          <w:szCs w:val="22"/>
          <w:lang w:val="es-GT"/>
        </w:rPr>
        <w:t>A continuación, se describe la base legal relacionada con el proceso indicado</w:t>
      </w:r>
      <w:r w:rsidR="00DE16C3" w:rsidRPr="00F30F0D">
        <w:rPr>
          <w:rFonts w:ascii="Arial" w:hAnsi="Arial" w:cs="Arial"/>
          <w:sz w:val="22"/>
          <w:szCs w:val="22"/>
          <w:lang w:val="es-GT"/>
        </w:rPr>
        <w:t>:</w:t>
      </w:r>
    </w:p>
    <w:p w14:paraId="3BF3ABC7" w14:textId="77777777" w:rsidR="000213EE" w:rsidRPr="00F30F0D" w:rsidRDefault="000213EE" w:rsidP="000213EE">
      <w:pPr>
        <w:tabs>
          <w:tab w:val="left" w:pos="5103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</w:p>
    <w:p w14:paraId="5A885616" w14:textId="11A36A41" w:rsidR="000213EE" w:rsidRPr="00F30F0D" w:rsidRDefault="000213EE" w:rsidP="000213EE">
      <w:pPr>
        <w:pStyle w:val="Prrafodelista"/>
        <w:numPr>
          <w:ilvl w:val="0"/>
          <w:numId w:val="15"/>
        </w:numPr>
        <w:tabs>
          <w:tab w:val="left" w:pos="5103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F30F0D">
        <w:rPr>
          <w:rFonts w:ascii="Arial" w:hAnsi="Arial" w:cs="Arial"/>
          <w:sz w:val="22"/>
          <w:szCs w:val="22"/>
          <w:lang w:val="es-GT"/>
        </w:rPr>
        <w:t xml:space="preserve">Acuerdo Ministerial número 874-2025 </w:t>
      </w:r>
      <w:r w:rsidR="003C1C0B" w:rsidRPr="00F30F0D">
        <w:rPr>
          <w:rFonts w:ascii="Arial" w:hAnsi="Arial" w:cs="Arial"/>
          <w:sz w:val="22"/>
          <w:szCs w:val="22"/>
          <w:lang w:val="es-GT"/>
        </w:rPr>
        <w:t>“Reglamento de excursiones escolares o giras educativas” del 20 de marzo de 2025.</w:t>
      </w:r>
    </w:p>
    <w:p w14:paraId="636415C1" w14:textId="77777777" w:rsidR="003C1C0B" w:rsidRPr="00F30F0D" w:rsidRDefault="003C1C0B" w:rsidP="003C1C0B">
      <w:pPr>
        <w:pStyle w:val="Prrafodelista"/>
        <w:tabs>
          <w:tab w:val="left" w:pos="5103"/>
        </w:tabs>
        <w:ind w:left="785"/>
        <w:jc w:val="both"/>
        <w:rPr>
          <w:rFonts w:ascii="Arial" w:hAnsi="Arial" w:cs="Arial"/>
          <w:sz w:val="22"/>
          <w:szCs w:val="22"/>
          <w:lang w:val="es-GT"/>
        </w:rPr>
      </w:pPr>
    </w:p>
    <w:p w14:paraId="0704555C" w14:textId="0E11C391" w:rsidR="000213EE" w:rsidRPr="00F30F0D" w:rsidRDefault="000213EE" w:rsidP="000213EE">
      <w:pPr>
        <w:pStyle w:val="Prrafodelista"/>
        <w:numPr>
          <w:ilvl w:val="0"/>
          <w:numId w:val="15"/>
        </w:numPr>
        <w:tabs>
          <w:tab w:val="left" w:pos="5103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F30F0D">
        <w:rPr>
          <w:rFonts w:ascii="Arial" w:hAnsi="Arial" w:cs="Arial"/>
          <w:sz w:val="22"/>
          <w:szCs w:val="22"/>
          <w:lang w:val="es-GT"/>
        </w:rPr>
        <w:t>Acuerdo Ministerial número 3352-2024 “Mi escuela viaja al museo” del 07 de noviembre de 2024.</w:t>
      </w:r>
    </w:p>
    <w:p w14:paraId="4C4B6697" w14:textId="77777777" w:rsidR="000213EE" w:rsidRPr="00F30F0D" w:rsidRDefault="000213EE" w:rsidP="000213EE">
      <w:pPr>
        <w:pStyle w:val="Prrafodelista"/>
        <w:tabs>
          <w:tab w:val="left" w:pos="5103"/>
        </w:tabs>
        <w:ind w:left="785"/>
        <w:jc w:val="both"/>
        <w:rPr>
          <w:rFonts w:ascii="Arial" w:hAnsi="Arial" w:cs="Arial"/>
          <w:sz w:val="22"/>
          <w:szCs w:val="22"/>
          <w:lang w:val="es-GT"/>
        </w:rPr>
      </w:pPr>
    </w:p>
    <w:p w14:paraId="34E8FD03" w14:textId="77777777" w:rsidR="000213EE" w:rsidRDefault="000213EE" w:rsidP="000213EE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p w14:paraId="0088DF14" w14:textId="3F434F64" w:rsidR="002929A9" w:rsidRPr="00B7674C" w:rsidRDefault="00CF31F3" w:rsidP="0055421E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851"/>
        </w:tabs>
        <w:ind w:left="851"/>
        <w:rPr>
          <w:rFonts w:ascii="Arial" w:hAnsi="Arial" w:cs="Arial"/>
          <w:b/>
          <w:sz w:val="22"/>
          <w:szCs w:val="22"/>
          <w:lang w:val="es-GT"/>
        </w:rPr>
      </w:pPr>
      <w:r w:rsidRPr="00B7674C">
        <w:rPr>
          <w:rFonts w:ascii="Arial" w:hAnsi="Arial" w:cs="Arial"/>
          <w:b/>
          <w:sz w:val="22"/>
          <w:szCs w:val="22"/>
          <w:lang w:val="es-GT"/>
        </w:rPr>
        <w:t>Descripción de actividades y responsables</w:t>
      </w:r>
    </w:p>
    <w:p w14:paraId="1DE2A4E3" w14:textId="77777777" w:rsidR="002929A9" w:rsidRPr="00502981" w:rsidRDefault="002929A9" w:rsidP="0055421E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24EC2D12" w14:textId="1DFB1CB1" w:rsidR="00CB2D1F" w:rsidRDefault="00D85413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E82B3D">
        <w:rPr>
          <w:rFonts w:ascii="Arial" w:hAnsi="Arial" w:cs="Arial"/>
          <w:sz w:val="22"/>
          <w:szCs w:val="22"/>
          <w:lang w:val="es-GT"/>
        </w:rPr>
        <w:t>El presente instructivo tiene como objetivo describ</w:t>
      </w:r>
      <w:r w:rsidR="000A4C46" w:rsidRPr="00E82B3D">
        <w:rPr>
          <w:rFonts w:ascii="Arial" w:hAnsi="Arial" w:cs="Arial"/>
          <w:sz w:val="22"/>
          <w:szCs w:val="22"/>
          <w:lang w:val="es-GT"/>
        </w:rPr>
        <w:t xml:space="preserve">ir las actividades </w:t>
      </w:r>
      <w:r w:rsidR="00973217">
        <w:rPr>
          <w:rFonts w:ascii="Arial" w:hAnsi="Arial" w:cs="Arial"/>
          <w:sz w:val="22"/>
          <w:szCs w:val="22"/>
          <w:lang w:val="es-GT"/>
        </w:rPr>
        <w:t xml:space="preserve">requeridas </w:t>
      </w:r>
      <w:r w:rsidR="000A4C46" w:rsidRPr="00E82B3D">
        <w:rPr>
          <w:rFonts w:ascii="Arial" w:hAnsi="Arial" w:cs="Arial"/>
          <w:sz w:val="22"/>
          <w:szCs w:val="22"/>
          <w:lang w:val="es-GT"/>
        </w:rPr>
        <w:t xml:space="preserve">para </w:t>
      </w:r>
      <w:r w:rsidR="00DD0AE2" w:rsidRPr="00E82B3D">
        <w:rPr>
          <w:rFonts w:ascii="Arial" w:hAnsi="Arial" w:cs="Arial"/>
          <w:sz w:val="22"/>
          <w:szCs w:val="22"/>
          <w:lang w:val="es-GT"/>
        </w:rPr>
        <w:t>llevar a cabo</w:t>
      </w:r>
      <w:r w:rsidR="00973217">
        <w:rPr>
          <w:rFonts w:ascii="Arial" w:hAnsi="Arial" w:cs="Arial"/>
          <w:sz w:val="22"/>
          <w:szCs w:val="22"/>
          <w:lang w:val="es-GT"/>
        </w:rPr>
        <w:t xml:space="preserve"> giras</w:t>
      </w:r>
      <w:r w:rsidR="004C576A" w:rsidRPr="00E82B3D">
        <w:rPr>
          <w:rFonts w:ascii="Arial" w:hAnsi="Arial" w:cs="Arial"/>
          <w:sz w:val="22"/>
          <w:szCs w:val="22"/>
          <w:lang w:val="es-GT"/>
        </w:rPr>
        <w:t xml:space="preserve"> educativas</w:t>
      </w:r>
      <w:r w:rsidR="00973217">
        <w:rPr>
          <w:rFonts w:ascii="Arial" w:hAnsi="Arial" w:cs="Arial"/>
          <w:sz w:val="22"/>
          <w:szCs w:val="22"/>
          <w:lang w:val="es-GT"/>
        </w:rPr>
        <w:t xml:space="preserve"> en</w:t>
      </w:r>
      <w:r w:rsidR="00DD0AE2" w:rsidRPr="00E82B3D">
        <w:rPr>
          <w:rFonts w:ascii="Arial" w:hAnsi="Arial" w:cs="Arial"/>
          <w:sz w:val="22"/>
          <w:szCs w:val="22"/>
          <w:lang w:val="es-GT"/>
        </w:rPr>
        <w:t xml:space="preserve"> entidades culturales dentro del marco del Programa “Mi Escuela Viaja al Museo</w:t>
      </w:r>
      <w:r w:rsidR="00CB2D1F" w:rsidRPr="00E82B3D">
        <w:rPr>
          <w:rFonts w:ascii="Arial" w:hAnsi="Arial" w:cs="Arial"/>
          <w:sz w:val="22"/>
          <w:szCs w:val="22"/>
          <w:lang w:val="es-GT"/>
        </w:rPr>
        <w:t xml:space="preserve">”. La ejecución del mencionado programa conlleva </w:t>
      </w:r>
      <w:r w:rsidR="000B0F36" w:rsidRPr="00E82B3D">
        <w:rPr>
          <w:rFonts w:ascii="Arial" w:hAnsi="Arial" w:cs="Arial"/>
          <w:sz w:val="22"/>
          <w:szCs w:val="22"/>
          <w:lang w:val="es-GT"/>
        </w:rPr>
        <w:t>el desplazamiento fuera del centro educativo por parte de estudiantes y maestros</w:t>
      </w:r>
      <w:r w:rsidR="005954EC" w:rsidRPr="00E82B3D">
        <w:rPr>
          <w:rFonts w:ascii="Arial" w:hAnsi="Arial" w:cs="Arial"/>
          <w:sz w:val="22"/>
          <w:szCs w:val="22"/>
          <w:lang w:val="es-GT"/>
        </w:rPr>
        <w:t xml:space="preserve"> hacia diversidad de entidades culturales como los museos, sitios </w:t>
      </w:r>
      <w:r w:rsidR="00FE67F5" w:rsidRPr="00E82B3D">
        <w:rPr>
          <w:rFonts w:ascii="Arial" w:hAnsi="Arial" w:cs="Arial"/>
          <w:sz w:val="22"/>
          <w:szCs w:val="22"/>
          <w:lang w:val="es-GT"/>
        </w:rPr>
        <w:t>arqueológicos</w:t>
      </w:r>
      <w:r w:rsidR="005954EC" w:rsidRPr="00E82B3D">
        <w:rPr>
          <w:rFonts w:ascii="Arial" w:hAnsi="Arial" w:cs="Arial"/>
          <w:sz w:val="22"/>
          <w:szCs w:val="22"/>
          <w:lang w:val="es-GT"/>
        </w:rPr>
        <w:t>, exposiciones varias y otros.</w:t>
      </w:r>
    </w:p>
    <w:p w14:paraId="2AA7BDA1" w14:textId="77777777" w:rsidR="00CB2D1F" w:rsidRDefault="00CB2D1F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8D7F6D6" w14:textId="717D926F" w:rsidR="00123BA7" w:rsidRPr="00427E06" w:rsidRDefault="00FE67F5" w:rsidP="00694CE3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E82B3D">
        <w:rPr>
          <w:rFonts w:ascii="Arial" w:hAnsi="Arial" w:cs="Arial"/>
          <w:sz w:val="22"/>
          <w:szCs w:val="22"/>
          <w:lang w:val="es-GT"/>
        </w:rPr>
        <w:t xml:space="preserve">La </w:t>
      </w:r>
      <w:r w:rsidR="008503F7" w:rsidRPr="00E82B3D">
        <w:rPr>
          <w:rFonts w:ascii="Arial" w:hAnsi="Arial" w:cs="Arial"/>
          <w:sz w:val="22"/>
          <w:szCs w:val="22"/>
          <w:lang w:val="es-GT"/>
        </w:rPr>
        <w:t>gira</w:t>
      </w:r>
      <w:r w:rsidRPr="00E82B3D">
        <w:rPr>
          <w:rFonts w:ascii="Arial" w:hAnsi="Arial" w:cs="Arial"/>
          <w:sz w:val="22"/>
          <w:szCs w:val="22"/>
          <w:lang w:val="es-GT"/>
        </w:rPr>
        <w:t xml:space="preserve"> educativa </w:t>
      </w:r>
      <w:r w:rsidR="00123BA7" w:rsidRPr="00E82B3D">
        <w:rPr>
          <w:rFonts w:ascii="Arial" w:hAnsi="Arial" w:cs="Arial"/>
          <w:sz w:val="22"/>
          <w:szCs w:val="22"/>
          <w:lang w:val="es-GT"/>
        </w:rPr>
        <w:t>debe tener</w:t>
      </w:r>
      <w:r w:rsidR="00C00BE5" w:rsidRPr="00E82B3D">
        <w:rPr>
          <w:rFonts w:ascii="Arial" w:hAnsi="Arial" w:cs="Arial"/>
          <w:sz w:val="22"/>
          <w:szCs w:val="22"/>
          <w:lang w:val="es-GT"/>
        </w:rPr>
        <w:t xml:space="preserve"> </w:t>
      </w:r>
      <w:r w:rsidR="00123BA7" w:rsidRPr="00E82B3D">
        <w:rPr>
          <w:rFonts w:ascii="Arial" w:hAnsi="Arial" w:cs="Arial"/>
          <w:sz w:val="22"/>
          <w:szCs w:val="22"/>
          <w:lang w:val="es-GT"/>
        </w:rPr>
        <w:t>propósito definido</w:t>
      </w:r>
      <w:r w:rsidR="002E767F" w:rsidRPr="00E82B3D">
        <w:rPr>
          <w:rFonts w:ascii="Arial" w:hAnsi="Arial" w:cs="Arial"/>
          <w:sz w:val="22"/>
          <w:szCs w:val="22"/>
          <w:lang w:val="es-GT"/>
        </w:rPr>
        <w:t xml:space="preserve"> y</w:t>
      </w:r>
      <w:r w:rsidR="00123BA7" w:rsidRPr="00E82B3D">
        <w:rPr>
          <w:rFonts w:ascii="Arial" w:hAnsi="Arial" w:cs="Arial"/>
          <w:sz w:val="22"/>
          <w:szCs w:val="22"/>
          <w:lang w:val="es-GT"/>
        </w:rPr>
        <w:t xml:space="preserve"> relacionado directamente con cualesquiera de los fines de educación, con los objetivos de los programas de estudio y con el desarrollo de aspectos contenidos en el Currícu</w:t>
      </w:r>
      <w:r w:rsidR="00C00BE5" w:rsidRPr="00E82B3D">
        <w:rPr>
          <w:rFonts w:ascii="Arial" w:hAnsi="Arial" w:cs="Arial"/>
          <w:sz w:val="22"/>
          <w:szCs w:val="22"/>
          <w:lang w:val="es-GT"/>
        </w:rPr>
        <w:t xml:space="preserve">lo </w:t>
      </w:r>
      <w:r w:rsidR="00123BA7" w:rsidRPr="00E82B3D">
        <w:rPr>
          <w:rFonts w:ascii="Arial" w:hAnsi="Arial" w:cs="Arial"/>
          <w:sz w:val="22"/>
          <w:szCs w:val="22"/>
          <w:lang w:val="es-GT"/>
        </w:rPr>
        <w:t>Nacional Base -CNB-</w:t>
      </w:r>
      <w:r w:rsidR="002E767F" w:rsidRPr="00E82B3D">
        <w:rPr>
          <w:rFonts w:ascii="Arial" w:hAnsi="Arial" w:cs="Arial"/>
          <w:sz w:val="22"/>
          <w:szCs w:val="22"/>
          <w:lang w:val="es-GT"/>
        </w:rPr>
        <w:t>.</w:t>
      </w:r>
    </w:p>
    <w:p w14:paraId="70255501" w14:textId="77777777" w:rsidR="00123BA7" w:rsidRPr="00427E06" w:rsidRDefault="00123BA7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33B070A" w14:textId="58D2780F" w:rsidR="00553978" w:rsidRPr="00427E06" w:rsidRDefault="00E14732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El programa -Mi Escuela Viaja al Museo-, se orienta a</w:t>
      </w:r>
      <w:r w:rsidR="00553978" w:rsidRPr="00427E06">
        <w:rPr>
          <w:rFonts w:ascii="Arial" w:hAnsi="Arial" w:cs="Arial"/>
          <w:sz w:val="22"/>
          <w:szCs w:val="22"/>
          <w:lang w:val="es-GT"/>
        </w:rPr>
        <w:t xml:space="preserve"> metas específicas alcanzables a través de la experiencia</w:t>
      </w:r>
      <w:r w:rsidR="002E767F">
        <w:rPr>
          <w:rFonts w:ascii="Arial" w:hAnsi="Arial" w:cs="Arial"/>
          <w:sz w:val="22"/>
          <w:szCs w:val="22"/>
          <w:lang w:val="es-GT"/>
        </w:rPr>
        <w:t>,</w:t>
      </w:r>
      <w:r w:rsidR="00553978" w:rsidRPr="00427E06">
        <w:rPr>
          <w:rFonts w:ascii="Arial" w:hAnsi="Arial" w:cs="Arial"/>
          <w:sz w:val="22"/>
          <w:szCs w:val="22"/>
          <w:lang w:val="es-GT"/>
        </w:rPr>
        <w:t xml:space="preserve"> </w:t>
      </w:r>
      <w:r w:rsidR="002E767F">
        <w:rPr>
          <w:rFonts w:ascii="Arial" w:hAnsi="Arial" w:cs="Arial"/>
          <w:sz w:val="22"/>
          <w:szCs w:val="22"/>
          <w:lang w:val="es-GT"/>
        </w:rPr>
        <w:t>l</w:t>
      </w:r>
      <w:r w:rsidR="00553978" w:rsidRPr="00427E06">
        <w:rPr>
          <w:rFonts w:ascii="Arial" w:hAnsi="Arial" w:cs="Arial"/>
          <w:sz w:val="22"/>
          <w:szCs w:val="22"/>
          <w:lang w:val="es-GT"/>
        </w:rPr>
        <w:t xml:space="preserve">as </w:t>
      </w:r>
      <w:r>
        <w:rPr>
          <w:rFonts w:ascii="Arial" w:hAnsi="Arial" w:cs="Arial"/>
          <w:sz w:val="22"/>
          <w:szCs w:val="22"/>
          <w:lang w:val="es-GT"/>
        </w:rPr>
        <w:t xml:space="preserve">cuales se </w:t>
      </w:r>
      <w:r w:rsidR="00553978" w:rsidRPr="00427E06">
        <w:rPr>
          <w:rFonts w:ascii="Arial" w:hAnsi="Arial" w:cs="Arial"/>
          <w:sz w:val="22"/>
          <w:szCs w:val="22"/>
          <w:lang w:val="es-GT"/>
        </w:rPr>
        <w:t>concretan en objetivos orientados a:</w:t>
      </w:r>
    </w:p>
    <w:p w14:paraId="6A89F840" w14:textId="77777777" w:rsidR="00553978" w:rsidRDefault="00553978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color w:val="808080"/>
          <w:sz w:val="22"/>
          <w:szCs w:val="22"/>
          <w:lang w:val="es-GT"/>
        </w:rPr>
      </w:pPr>
    </w:p>
    <w:p w14:paraId="4A05A57D" w14:textId="05059C6C" w:rsidR="00553978" w:rsidRPr="00553978" w:rsidRDefault="00553978" w:rsidP="0055421E">
      <w:pPr>
        <w:pStyle w:val="Encabezado"/>
        <w:numPr>
          <w:ilvl w:val="0"/>
          <w:numId w:val="6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553978">
        <w:rPr>
          <w:rFonts w:ascii="Arial" w:hAnsi="Arial" w:cs="Arial"/>
          <w:sz w:val="22"/>
          <w:szCs w:val="22"/>
          <w:lang w:val="es-GT"/>
        </w:rPr>
        <w:t>Proporcionar elementos, hechos y situaciones reales que converjan al análisis y comprensión de la naturaleza, contexto, identidad, y demás aspectos de índole significativa en el proceso de enseñanza-aprendizaje</w:t>
      </w:r>
      <w:r w:rsidR="00C00BE5">
        <w:rPr>
          <w:rFonts w:ascii="Arial" w:hAnsi="Arial" w:cs="Arial"/>
          <w:sz w:val="22"/>
          <w:szCs w:val="22"/>
          <w:lang w:val="es-GT"/>
        </w:rPr>
        <w:t>.</w:t>
      </w:r>
      <w:r w:rsidRPr="00553978">
        <w:rPr>
          <w:rFonts w:ascii="Arial" w:hAnsi="Arial" w:cs="Arial"/>
          <w:sz w:val="22"/>
          <w:szCs w:val="22"/>
          <w:lang w:val="es-GT"/>
        </w:rPr>
        <w:t xml:space="preserve"> </w:t>
      </w:r>
    </w:p>
    <w:p w14:paraId="1B09A0D4" w14:textId="77777777" w:rsidR="00C00BE5" w:rsidRDefault="00C00BE5" w:rsidP="0055421E">
      <w:pPr>
        <w:pStyle w:val="Encabezado"/>
        <w:tabs>
          <w:tab w:val="clear" w:pos="4252"/>
          <w:tab w:val="clear" w:pos="8504"/>
        </w:tabs>
        <w:ind w:left="786"/>
        <w:jc w:val="both"/>
        <w:rPr>
          <w:rFonts w:ascii="Arial" w:hAnsi="Arial" w:cs="Arial"/>
          <w:sz w:val="22"/>
          <w:szCs w:val="22"/>
          <w:lang w:val="es-GT"/>
        </w:rPr>
      </w:pPr>
    </w:p>
    <w:p w14:paraId="55AA7803" w14:textId="36B1BA35" w:rsidR="00553978" w:rsidRPr="00553978" w:rsidRDefault="00553978" w:rsidP="0055421E">
      <w:pPr>
        <w:pStyle w:val="Encabezado"/>
        <w:numPr>
          <w:ilvl w:val="0"/>
          <w:numId w:val="6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553978">
        <w:rPr>
          <w:rFonts w:ascii="Arial" w:hAnsi="Arial" w:cs="Arial"/>
          <w:sz w:val="22"/>
          <w:szCs w:val="22"/>
          <w:lang w:val="es-GT"/>
        </w:rPr>
        <w:t>Disponer de los elementos naturales y de los construidos por el ser humano, como recursos de apoyo en el proceso enseñanza-aprendizaje</w:t>
      </w:r>
      <w:r w:rsidR="00C00BE5">
        <w:rPr>
          <w:rFonts w:ascii="Arial" w:hAnsi="Arial" w:cs="Arial"/>
          <w:sz w:val="22"/>
          <w:szCs w:val="22"/>
          <w:lang w:val="es-GT"/>
        </w:rPr>
        <w:t>.</w:t>
      </w:r>
    </w:p>
    <w:p w14:paraId="4E85D4BD" w14:textId="77777777" w:rsidR="00C00BE5" w:rsidRDefault="00C00BE5" w:rsidP="0055421E">
      <w:pPr>
        <w:pStyle w:val="Encabezado"/>
        <w:tabs>
          <w:tab w:val="clear" w:pos="4252"/>
          <w:tab w:val="clear" w:pos="8504"/>
        </w:tabs>
        <w:ind w:left="786"/>
        <w:jc w:val="both"/>
        <w:rPr>
          <w:rFonts w:ascii="Arial" w:hAnsi="Arial" w:cs="Arial"/>
          <w:sz w:val="22"/>
          <w:szCs w:val="22"/>
          <w:lang w:val="es-GT"/>
        </w:rPr>
      </w:pPr>
    </w:p>
    <w:p w14:paraId="07CAEF7F" w14:textId="24689FF6" w:rsidR="00553978" w:rsidRPr="00553978" w:rsidRDefault="00553978" w:rsidP="0055421E">
      <w:pPr>
        <w:pStyle w:val="Encabezado"/>
        <w:numPr>
          <w:ilvl w:val="0"/>
          <w:numId w:val="6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553978">
        <w:rPr>
          <w:rFonts w:ascii="Arial" w:hAnsi="Arial" w:cs="Arial"/>
          <w:sz w:val="22"/>
          <w:szCs w:val="22"/>
          <w:lang w:val="es-GT"/>
        </w:rPr>
        <w:t>Estimular en el e</w:t>
      </w:r>
      <w:r w:rsidR="002E767F">
        <w:rPr>
          <w:rFonts w:ascii="Arial" w:hAnsi="Arial" w:cs="Arial"/>
          <w:sz w:val="22"/>
          <w:szCs w:val="22"/>
          <w:lang w:val="es-GT"/>
        </w:rPr>
        <w:t>studiante</w:t>
      </w:r>
      <w:r w:rsidRPr="00553978">
        <w:rPr>
          <w:rFonts w:ascii="Arial" w:hAnsi="Arial" w:cs="Arial"/>
          <w:sz w:val="22"/>
          <w:szCs w:val="22"/>
          <w:lang w:val="es-GT"/>
        </w:rPr>
        <w:t>, la curiosidad, exploración e investigación, interesándolo en nuevos campos de pensamiento y de actividad</w:t>
      </w:r>
      <w:r w:rsidR="00C00BE5">
        <w:rPr>
          <w:rFonts w:ascii="Arial" w:hAnsi="Arial" w:cs="Arial"/>
          <w:sz w:val="22"/>
          <w:szCs w:val="22"/>
          <w:lang w:val="es-GT"/>
        </w:rPr>
        <w:t>.</w:t>
      </w:r>
    </w:p>
    <w:p w14:paraId="395C2BD5" w14:textId="77777777" w:rsidR="00C00BE5" w:rsidRDefault="00C00BE5" w:rsidP="0055421E">
      <w:pPr>
        <w:pStyle w:val="Encabezado"/>
        <w:tabs>
          <w:tab w:val="clear" w:pos="4252"/>
          <w:tab w:val="clear" w:pos="8504"/>
        </w:tabs>
        <w:ind w:left="786"/>
        <w:jc w:val="both"/>
        <w:rPr>
          <w:rFonts w:ascii="Arial" w:hAnsi="Arial" w:cs="Arial"/>
          <w:sz w:val="22"/>
          <w:szCs w:val="22"/>
          <w:lang w:val="es-GT"/>
        </w:rPr>
      </w:pPr>
    </w:p>
    <w:p w14:paraId="0F529DE7" w14:textId="6D3EA48D" w:rsidR="00553978" w:rsidRPr="00553978" w:rsidRDefault="00553978" w:rsidP="0055421E">
      <w:pPr>
        <w:pStyle w:val="Encabezado"/>
        <w:numPr>
          <w:ilvl w:val="0"/>
          <w:numId w:val="6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553978">
        <w:rPr>
          <w:rFonts w:ascii="Arial" w:hAnsi="Arial" w:cs="Arial"/>
          <w:sz w:val="22"/>
          <w:szCs w:val="22"/>
          <w:lang w:val="es-GT"/>
        </w:rPr>
        <w:t>Fortalecer las actitudes deseables de disciplina, trabajo y cooperación</w:t>
      </w:r>
      <w:r w:rsidR="00C00BE5">
        <w:rPr>
          <w:rFonts w:ascii="Arial" w:hAnsi="Arial" w:cs="Arial"/>
          <w:sz w:val="22"/>
          <w:szCs w:val="22"/>
          <w:lang w:val="es-GT"/>
        </w:rPr>
        <w:t>.</w:t>
      </w:r>
      <w:r w:rsidRPr="00553978">
        <w:rPr>
          <w:rFonts w:ascii="Arial" w:hAnsi="Arial" w:cs="Arial"/>
          <w:sz w:val="22"/>
          <w:szCs w:val="22"/>
          <w:lang w:val="es-GT"/>
        </w:rPr>
        <w:t xml:space="preserve"> </w:t>
      </w:r>
    </w:p>
    <w:p w14:paraId="489416F3" w14:textId="77777777" w:rsidR="00C00BE5" w:rsidRDefault="00C00BE5" w:rsidP="0055421E">
      <w:pPr>
        <w:pStyle w:val="Encabezado"/>
        <w:tabs>
          <w:tab w:val="clear" w:pos="4252"/>
          <w:tab w:val="clear" w:pos="8504"/>
        </w:tabs>
        <w:ind w:left="786"/>
        <w:jc w:val="both"/>
        <w:rPr>
          <w:rFonts w:ascii="Arial" w:hAnsi="Arial" w:cs="Arial"/>
          <w:sz w:val="22"/>
          <w:szCs w:val="22"/>
          <w:lang w:val="es-GT"/>
        </w:rPr>
      </w:pPr>
    </w:p>
    <w:p w14:paraId="6F805452" w14:textId="200A5CBA" w:rsidR="00553978" w:rsidRPr="00553978" w:rsidRDefault="00553978" w:rsidP="0055421E">
      <w:pPr>
        <w:pStyle w:val="Encabezado"/>
        <w:numPr>
          <w:ilvl w:val="0"/>
          <w:numId w:val="6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553978">
        <w:rPr>
          <w:rFonts w:ascii="Arial" w:hAnsi="Arial" w:cs="Arial"/>
          <w:sz w:val="22"/>
          <w:szCs w:val="22"/>
          <w:lang w:val="es-GT"/>
        </w:rPr>
        <w:t>Fortalecer y crear hábitos empleados en la convivencia.</w:t>
      </w:r>
    </w:p>
    <w:p w14:paraId="292FD0D7" w14:textId="77777777" w:rsidR="00553978" w:rsidRDefault="00553978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color w:val="808080"/>
          <w:sz w:val="22"/>
          <w:szCs w:val="22"/>
          <w:lang w:val="es-GT"/>
        </w:rPr>
      </w:pPr>
    </w:p>
    <w:p w14:paraId="7C6A6704" w14:textId="659F7ACB" w:rsidR="00553978" w:rsidRPr="00E82B3D" w:rsidRDefault="00553978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E82B3D">
        <w:rPr>
          <w:rFonts w:ascii="Arial" w:hAnsi="Arial" w:cs="Arial"/>
          <w:sz w:val="22"/>
          <w:szCs w:val="22"/>
          <w:lang w:val="es-GT"/>
        </w:rPr>
        <w:t xml:space="preserve">El director y maestros, antes de efectuar una </w:t>
      </w:r>
      <w:r w:rsidR="007C43F2" w:rsidRPr="00E82B3D">
        <w:rPr>
          <w:rFonts w:ascii="Arial" w:hAnsi="Arial" w:cs="Arial"/>
          <w:sz w:val="22"/>
          <w:szCs w:val="22"/>
          <w:lang w:val="es-GT"/>
        </w:rPr>
        <w:t>gira</w:t>
      </w:r>
      <w:r w:rsidRPr="00E82B3D">
        <w:rPr>
          <w:rFonts w:ascii="Arial" w:hAnsi="Arial" w:cs="Arial"/>
          <w:sz w:val="22"/>
          <w:szCs w:val="22"/>
          <w:lang w:val="es-GT"/>
        </w:rPr>
        <w:t xml:space="preserve"> educativa, debe</w:t>
      </w:r>
      <w:r w:rsidR="002E767F" w:rsidRPr="00E82B3D">
        <w:rPr>
          <w:rFonts w:ascii="Arial" w:hAnsi="Arial" w:cs="Arial"/>
          <w:sz w:val="22"/>
          <w:szCs w:val="22"/>
          <w:lang w:val="es-GT"/>
        </w:rPr>
        <w:t>n</w:t>
      </w:r>
      <w:r w:rsidRPr="00E82B3D">
        <w:rPr>
          <w:rFonts w:ascii="Arial" w:hAnsi="Arial" w:cs="Arial"/>
          <w:sz w:val="22"/>
          <w:szCs w:val="22"/>
          <w:lang w:val="es-GT"/>
        </w:rPr>
        <w:t xml:space="preserve"> tener conocimiento del lugar a visitar y obtener </w:t>
      </w:r>
      <w:r w:rsidR="002E767F" w:rsidRPr="00E82B3D">
        <w:rPr>
          <w:rFonts w:ascii="Arial" w:hAnsi="Arial" w:cs="Arial"/>
          <w:sz w:val="22"/>
          <w:szCs w:val="22"/>
          <w:lang w:val="es-GT"/>
        </w:rPr>
        <w:t>información</w:t>
      </w:r>
      <w:r w:rsidRPr="00E82B3D">
        <w:rPr>
          <w:rFonts w:ascii="Arial" w:hAnsi="Arial" w:cs="Arial"/>
          <w:sz w:val="22"/>
          <w:szCs w:val="22"/>
          <w:lang w:val="es-GT"/>
        </w:rPr>
        <w:t xml:space="preserve"> relacionad</w:t>
      </w:r>
      <w:r w:rsidR="002E767F" w:rsidRPr="00E82B3D">
        <w:rPr>
          <w:rFonts w:ascii="Arial" w:hAnsi="Arial" w:cs="Arial"/>
          <w:sz w:val="22"/>
          <w:szCs w:val="22"/>
          <w:lang w:val="es-GT"/>
        </w:rPr>
        <w:t>a</w:t>
      </w:r>
      <w:r w:rsidRPr="00E82B3D">
        <w:rPr>
          <w:rFonts w:ascii="Arial" w:hAnsi="Arial" w:cs="Arial"/>
          <w:sz w:val="22"/>
          <w:szCs w:val="22"/>
          <w:lang w:val="es-GT"/>
        </w:rPr>
        <w:t xml:space="preserve"> con el nombre</w:t>
      </w:r>
      <w:r w:rsidR="00C00BE5" w:rsidRPr="00E82B3D">
        <w:rPr>
          <w:rFonts w:ascii="Arial" w:hAnsi="Arial" w:cs="Arial"/>
          <w:sz w:val="22"/>
          <w:szCs w:val="22"/>
          <w:lang w:val="es-GT"/>
        </w:rPr>
        <w:t>,</w:t>
      </w:r>
      <w:r w:rsidRPr="00E82B3D">
        <w:rPr>
          <w:rFonts w:ascii="Arial" w:hAnsi="Arial" w:cs="Arial"/>
          <w:sz w:val="22"/>
          <w:szCs w:val="22"/>
          <w:lang w:val="es-GT"/>
        </w:rPr>
        <w:t xml:space="preserve"> dirección, población objetivo, valores educativos que pueda ofrecer, temática, calidad de las rutas, costo de transporte, época más apropiada para hacer la visita, tiempo que se necesita para llevar</w:t>
      </w:r>
      <w:r w:rsidR="0021446B" w:rsidRPr="00E82B3D">
        <w:rPr>
          <w:rFonts w:ascii="Arial" w:hAnsi="Arial" w:cs="Arial"/>
          <w:sz w:val="22"/>
          <w:szCs w:val="22"/>
          <w:lang w:val="es-GT"/>
        </w:rPr>
        <w:t>la</w:t>
      </w:r>
      <w:r w:rsidRPr="00E82B3D">
        <w:rPr>
          <w:rFonts w:ascii="Arial" w:hAnsi="Arial" w:cs="Arial"/>
          <w:sz w:val="22"/>
          <w:szCs w:val="22"/>
          <w:lang w:val="es-GT"/>
        </w:rPr>
        <w:t xml:space="preserve"> a cabo, número de estudiantes que puede</w:t>
      </w:r>
      <w:r w:rsidR="00DD54C5" w:rsidRPr="00E82B3D">
        <w:rPr>
          <w:rFonts w:ascii="Arial" w:hAnsi="Arial" w:cs="Arial"/>
          <w:sz w:val="22"/>
          <w:szCs w:val="22"/>
          <w:lang w:val="es-GT"/>
        </w:rPr>
        <w:t>n</w:t>
      </w:r>
      <w:r w:rsidRPr="00E82B3D">
        <w:rPr>
          <w:rFonts w:ascii="Arial" w:hAnsi="Arial" w:cs="Arial"/>
          <w:sz w:val="22"/>
          <w:szCs w:val="22"/>
          <w:lang w:val="es-GT"/>
        </w:rPr>
        <w:t xml:space="preserve"> ser admitidos, </w:t>
      </w:r>
      <w:r w:rsidR="00AB6342">
        <w:rPr>
          <w:rFonts w:ascii="Arial" w:hAnsi="Arial" w:cs="Arial"/>
          <w:sz w:val="22"/>
          <w:szCs w:val="22"/>
          <w:lang w:val="es-GT"/>
        </w:rPr>
        <w:t>obtener la aprobación del lugar para la visita solicitada</w:t>
      </w:r>
      <w:r w:rsidRPr="00E82B3D">
        <w:rPr>
          <w:rFonts w:ascii="Arial" w:hAnsi="Arial" w:cs="Arial"/>
          <w:sz w:val="22"/>
          <w:szCs w:val="22"/>
          <w:lang w:val="es-GT"/>
        </w:rPr>
        <w:t>, entre otros aspectos</w:t>
      </w:r>
      <w:r w:rsidR="0021446B" w:rsidRPr="00E82B3D">
        <w:rPr>
          <w:rFonts w:ascii="Arial" w:hAnsi="Arial" w:cs="Arial"/>
          <w:sz w:val="22"/>
          <w:szCs w:val="22"/>
          <w:lang w:val="es-GT"/>
        </w:rPr>
        <w:t xml:space="preserve"> importantes</w:t>
      </w:r>
      <w:r w:rsidRPr="00E82B3D">
        <w:rPr>
          <w:rFonts w:ascii="Arial" w:hAnsi="Arial" w:cs="Arial"/>
          <w:sz w:val="22"/>
          <w:szCs w:val="22"/>
          <w:lang w:val="es-GT"/>
        </w:rPr>
        <w:t xml:space="preserve">. </w:t>
      </w:r>
    </w:p>
    <w:p w14:paraId="7326A507" w14:textId="65C5FAF1" w:rsidR="00D85413" w:rsidRPr="00E82B3D" w:rsidRDefault="00D85413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E82B3D">
        <w:rPr>
          <w:rFonts w:ascii="Arial" w:hAnsi="Arial" w:cs="Arial"/>
          <w:sz w:val="22"/>
          <w:szCs w:val="22"/>
          <w:lang w:val="es-GT"/>
        </w:rPr>
        <w:t>La gestión para participar p</w:t>
      </w:r>
      <w:r w:rsidR="0021446B" w:rsidRPr="00E82B3D">
        <w:rPr>
          <w:rFonts w:ascii="Arial" w:hAnsi="Arial" w:cs="Arial"/>
          <w:sz w:val="22"/>
          <w:szCs w:val="22"/>
          <w:lang w:val="es-GT"/>
        </w:rPr>
        <w:t>uede</w:t>
      </w:r>
      <w:r w:rsidR="000B64D2">
        <w:rPr>
          <w:rFonts w:ascii="Arial" w:hAnsi="Arial" w:cs="Arial"/>
          <w:sz w:val="22"/>
          <w:szCs w:val="22"/>
          <w:lang w:val="es-GT"/>
        </w:rPr>
        <w:t xml:space="preserve"> realizarse</w:t>
      </w:r>
      <w:r w:rsidRPr="00E82B3D">
        <w:rPr>
          <w:rFonts w:ascii="Arial" w:hAnsi="Arial" w:cs="Arial"/>
          <w:sz w:val="22"/>
          <w:szCs w:val="22"/>
          <w:lang w:val="es-GT"/>
        </w:rPr>
        <w:t xml:space="preserve"> en cualquier momento del ciclo escolar, sin embargo, la realización de las </w:t>
      </w:r>
      <w:r w:rsidR="00321431" w:rsidRPr="00E82B3D">
        <w:rPr>
          <w:rFonts w:ascii="Arial" w:hAnsi="Arial" w:cs="Arial"/>
          <w:sz w:val="22"/>
          <w:szCs w:val="22"/>
          <w:lang w:val="es-GT"/>
        </w:rPr>
        <w:t>giras</w:t>
      </w:r>
      <w:r w:rsidR="009B23EF" w:rsidRPr="00E82B3D">
        <w:rPr>
          <w:rFonts w:ascii="Arial" w:hAnsi="Arial" w:cs="Arial"/>
          <w:sz w:val="22"/>
          <w:szCs w:val="22"/>
          <w:lang w:val="es-GT"/>
        </w:rPr>
        <w:t xml:space="preserve"> </w:t>
      </w:r>
      <w:r w:rsidRPr="00E82B3D">
        <w:rPr>
          <w:rFonts w:ascii="Arial" w:hAnsi="Arial" w:cs="Arial"/>
          <w:sz w:val="22"/>
          <w:szCs w:val="22"/>
          <w:lang w:val="es-GT"/>
        </w:rPr>
        <w:t xml:space="preserve">educativas se ajusta a la disponibilidad de </w:t>
      </w:r>
      <w:r w:rsidR="009B23EF" w:rsidRPr="00E82B3D">
        <w:rPr>
          <w:rFonts w:ascii="Arial" w:hAnsi="Arial" w:cs="Arial"/>
          <w:sz w:val="22"/>
          <w:szCs w:val="22"/>
          <w:lang w:val="es-GT"/>
        </w:rPr>
        <w:t>los lugares a visitar</w:t>
      </w:r>
      <w:r w:rsidR="000B64D2">
        <w:rPr>
          <w:rFonts w:ascii="Arial" w:hAnsi="Arial" w:cs="Arial"/>
          <w:sz w:val="22"/>
          <w:szCs w:val="22"/>
          <w:lang w:val="es-GT"/>
        </w:rPr>
        <w:t>, así como también de</w:t>
      </w:r>
      <w:r w:rsidR="009B23EF" w:rsidRPr="00E82B3D">
        <w:rPr>
          <w:rFonts w:ascii="Arial" w:hAnsi="Arial" w:cs="Arial"/>
          <w:sz w:val="22"/>
          <w:szCs w:val="22"/>
          <w:lang w:val="es-GT"/>
        </w:rPr>
        <w:t xml:space="preserve"> </w:t>
      </w:r>
      <w:r w:rsidR="000B64D2">
        <w:rPr>
          <w:rFonts w:ascii="Arial" w:hAnsi="Arial" w:cs="Arial"/>
          <w:sz w:val="22"/>
          <w:szCs w:val="22"/>
          <w:lang w:val="es-GT"/>
        </w:rPr>
        <w:t>las</w:t>
      </w:r>
      <w:r w:rsidR="009B23EF" w:rsidRPr="00E82B3D">
        <w:rPr>
          <w:rFonts w:ascii="Arial" w:hAnsi="Arial" w:cs="Arial"/>
          <w:sz w:val="22"/>
          <w:szCs w:val="22"/>
          <w:lang w:val="es-GT"/>
        </w:rPr>
        <w:t xml:space="preserve"> </w:t>
      </w:r>
      <w:r w:rsidRPr="00E82B3D">
        <w:rPr>
          <w:rFonts w:ascii="Arial" w:hAnsi="Arial" w:cs="Arial"/>
          <w:sz w:val="22"/>
          <w:szCs w:val="22"/>
          <w:lang w:val="es-GT"/>
        </w:rPr>
        <w:t>condiciones geográficas y climáticas</w:t>
      </w:r>
      <w:r w:rsidR="000B64D2">
        <w:rPr>
          <w:rFonts w:ascii="Arial" w:hAnsi="Arial" w:cs="Arial"/>
          <w:sz w:val="22"/>
          <w:szCs w:val="22"/>
          <w:lang w:val="es-GT"/>
        </w:rPr>
        <w:t xml:space="preserve"> del momento</w:t>
      </w:r>
      <w:r w:rsidRPr="00E82B3D">
        <w:rPr>
          <w:rFonts w:ascii="Arial" w:hAnsi="Arial" w:cs="Arial"/>
          <w:sz w:val="22"/>
          <w:szCs w:val="22"/>
          <w:lang w:val="es-GT"/>
        </w:rPr>
        <w:t xml:space="preserve">. Los días </w:t>
      </w:r>
      <w:r w:rsidR="002E767F" w:rsidRPr="00E82B3D">
        <w:rPr>
          <w:rFonts w:ascii="Arial" w:hAnsi="Arial" w:cs="Arial"/>
          <w:sz w:val="22"/>
          <w:szCs w:val="22"/>
          <w:lang w:val="es-GT"/>
        </w:rPr>
        <w:t xml:space="preserve">de la actividad </w:t>
      </w:r>
      <w:r w:rsidR="0021446B" w:rsidRPr="00E82B3D">
        <w:rPr>
          <w:rFonts w:ascii="Arial" w:hAnsi="Arial" w:cs="Arial"/>
          <w:sz w:val="22"/>
          <w:szCs w:val="22"/>
          <w:lang w:val="es-GT"/>
        </w:rPr>
        <w:t>son</w:t>
      </w:r>
      <w:r w:rsidRPr="00E82B3D">
        <w:rPr>
          <w:rFonts w:ascii="Arial" w:hAnsi="Arial" w:cs="Arial"/>
          <w:sz w:val="22"/>
          <w:szCs w:val="22"/>
          <w:lang w:val="es-GT"/>
        </w:rPr>
        <w:t xml:space="preserve"> contemplados como días efectivos de clases.</w:t>
      </w:r>
    </w:p>
    <w:p w14:paraId="2C95EACA" w14:textId="77777777" w:rsidR="00D85413" w:rsidRPr="00E82B3D" w:rsidRDefault="00D85413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E5D1AEE" w14:textId="4F0E8819" w:rsidR="00A434FF" w:rsidRPr="00E82B3D" w:rsidRDefault="008F27A3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E82B3D">
        <w:rPr>
          <w:rFonts w:ascii="Arial" w:hAnsi="Arial" w:cs="Arial"/>
          <w:sz w:val="22"/>
          <w:szCs w:val="22"/>
          <w:lang w:val="es-GT"/>
        </w:rPr>
        <w:t xml:space="preserve">El alcance del presente instructivo es a nivel nacional y debe ser aplicado en </w:t>
      </w:r>
      <w:r w:rsidR="002E767F" w:rsidRPr="00E82B3D">
        <w:rPr>
          <w:rFonts w:ascii="Arial" w:hAnsi="Arial" w:cs="Arial"/>
          <w:sz w:val="22"/>
          <w:szCs w:val="22"/>
          <w:lang w:val="es-GT"/>
        </w:rPr>
        <w:t>centros educativos públicos, privados, por cooperativas y municipales.</w:t>
      </w:r>
    </w:p>
    <w:p w14:paraId="249BAE4F" w14:textId="77777777" w:rsidR="001934B6" w:rsidRPr="00E82B3D" w:rsidRDefault="001934B6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C165761" w14:textId="63B7FAC5" w:rsidR="001934B6" w:rsidRPr="00E722B6" w:rsidRDefault="001934B6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E82B3D">
        <w:rPr>
          <w:rFonts w:ascii="Arial" w:hAnsi="Arial" w:cs="Arial"/>
          <w:sz w:val="22"/>
          <w:szCs w:val="22"/>
          <w:lang w:val="es-GT"/>
        </w:rPr>
        <w:t>La designación de fondos</w:t>
      </w:r>
      <w:r w:rsidR="000814C0" w:rsidRPr="00E82B3D">
        <w:rPr>
          <w:rFonts w:ascii="Arial" w:hAnsi="Arial" w:cs="Arial"/>
          <w:sz w:val="22"/>
          <w:szCs w:val="22"/>
          <w:lang w:val="es-GT"/>
        </w:rPr>
        <w:t xml:space="preserve"> financieros</w:t>
      </w:r>
      <w:r w:rsidRPr="00E82B3D">
        <w:rPr>
          <w:rFonts w:ascii="Arial" w:hAnsi="Arial" w:cs="Arial"/>
          <w:sz w:val="22"/>
          <w:szCs w:val="22"/>
          <w:lang w:val="es-GT"/>
        </w:rPr>
        <w:t xml:space="preserve"> para transporte e ingreso a l</w:t>
      </w:r>
      <w:r w:rsidR="00E95162" w:rsidRPr="00E82B3D">
        <w:rPr>
          <w:rFonts w:ascii="Arial" w:hAnsi="Arial" w:cs="Arial"/>
          <w:sz w:val="22"/>
          <w:szCs w:val="22"/>
          <w:lang w:val="es-GT"/>
        </w:rPr>
        <w:t>as entidades culturales del Programa “Mi Escuela Viaja al Museo” es exclusivamente para centros educativos públicos.</w:t>
      </w:r>
    </w:p>
    <w:p w14:paraId="24DEE43F" w14:textId="77777777" w:rsidR="009B23EF" w:rsidRPr="00E722B6" w:rsidRDefault="009B23EF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5E6F8D1" w14:textId="6D93F38A" w:rsidR="00DB7669" w:rsidRPr="00E82B3D" w:rsidRDefault="005B50B3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E82B3D">
        <w:rPr>
          <w:rFonts w:ascii="Arial" w:hAnsi="Arial" w:cs="Arial"/>
          <w:sz w:val="22"/>
          <w:szCs w:val="22"/>
          <w:lang w:val="es-GT"/>
        </w:rPr>
        <w:t xml:space="preserve">La gira educativa realizada a través del Programa “Mi Escuela Viaja al </w:t>
      </w:r>
      <w:r w:rsidR="008637CA" w:rsidRPr="00E82B3D">
        <w:rPr>
          <w:rFonts w:ascii="Arial" w:hAnsi="Arial" w:cs="Arial"/>
          <w:sz w:val="22"/>
          <w:szCs w:val="22"/>
          <w:lang w:val="es-GT"/>
        </w:rPr>
        <w:t>Museo” conlleva</w:t>
      </w:r>
      <w:r w:rsidR="00B02F42" w:rsidRPr="00E82B3D">
        <w:rPr>
          <w:rFonts w:ascii="Arial" w:hAnsi="Arial" w:cs="Arial"/>
          <w:sz w:val="22"/>
          <w:szCs w:val="22"/>
          <w:lang w:val="es-GT"/>
        </w:rPr>
        <w:t xml:space="preserve"> e</w:t>
      </w:r>
      <w:r w:rsidR="009B23EF" w:rsidRPr="00E82B3D">
        <w:rPr>
          <w:rFonts w:ascii="Arial" w:hAnsi="Arial" w:cs="Arial"/>
          <w:sz w:val="22"/>
          <w:szCs w:val="22"/>
          <w:lang w:val="es-GT"/>
        </w:rPr>
        <w:t>l trámite</w:t>
      </w:r>
      <w:r w:rsidR="004F7BDB" w:rsidRPr="00E82B3D">
        <w:rPr>
          <w:rFonts w:ascii="Arial" w:hAnsi="Arial" w:cs="Arial"/>
          <w:sz w:val="22"/>
          <w:szCs w:val="22"/>
          <w:lang w:val="es-GT"/>
        </w:rPr>
        <w:t xml:space="preserve"> de</w:t>
      </w:r>
      <w:r w:rsidR="009B23EF" w:rsidRPr="00E82B3D">
        <w:rPr>
          <w:rFonts w:ascii="Arial" w:hAnsi="Arial" w:cs="Arial"/>
          <w:sz w:val="22"/>
          <w:szCs w:val="22"/>
          <w:lang w:val="es-GT"/>
        </w:rPr>
        <w:t xml:space="preserve"> </w:t>
      </w:r>
      <w:r w:rsidR="00DB7669" w:rsidRPr="00E82B3D">
        <w:rPr>
          <w:rFonts w:ascii="Arial" w:hAnsi="Arial" w:cs="Arial"/>
          <w:sz w:val="22"/>
          <w:szCs w:val="22"/>
          <w:lang w:val="es-GT"/>
        </w:rPr>
        <w:t>autorización</w:t>
      </w:r>
      <w:r w:rsidR="00B02F42" w:rsidRPr="00E82B3D">
        <w:rPr>
          <w:rFonts w:ascii="Arial" w:hAnsi="Arial" w:cs="Arial"/>
          <w:sz w:val="22"/>
          <w:szCs w:val="22"/>
          <w:lang w:val="es-GT"/>
        </w:rPr>
        <w:t xml:space="preserve"> de excursión </w:t>
      </w:r>
      <w:r w:rsidR="00455BBC" w:rsidRPr="00E82B3D">
        <w:rPr>
          <w:rFonts w:ascii="Arial" w:hAnsi="Arial" w:cs="Arial"/>
          <w:sz w:val="22"/>
          <w:szCs w:val="22"/>
          <w:lang w:val="es-GT"/>
        </w:rPr>
        <w:t xml:space="preserve">que </w:t>
      </w:r>
      <w:r w:rsidR="00DB7669" w:rsidRPr="00E82B3D">
        <w:rPr>
          <w:rFonts w:ascii="Arial" w:hAnsi="Arial" w:cs="Arial"/>
          <w:sz w:val="22"/>
          <w:szCs w:val="22"/>
          <w:lang w:val="es-GT"/>
        </w:rPr>
        <w:t xml:space="preserve">se </w:t>
      </w:r>
      <w:r w:rsidR="009B23EF" w:rsidRPr="00E82B3D">
        <w:rPr>
          <w:rFonts w:ascii="Arial" w:hAnsi="Arial" w:cs="Arial"/>
          <w:sz w:val="22"/>
          <w:szCs w:val="22"/>
          <w:lang w:val="es-GT"/>
        </w:rPr>
        <w:t>puede realizar de forma digital y</w:t>
      </w:r>
      <w:r w:rsidR="005F3705" w:rsidRPr="00E82B3D">
        <w:rPr>
          <w:rFonts w:ascii="Arial" w:hAnsi="Arial" w:cs="Arial"/>
          <w:sz w:val="22"/>
          <w:szCs w:val="22"/>
          <w:lang w:val="es-GT"/>
        </w:rPr>
        <w:t>/o</w:t>
      </w:r>
      <w:r w:rsidR="009B23EF" w:rsidRPr="00E82B3D">
        <w:rPr>
          <w:rFonts w:ascii="Arial" w:hAnsi="Arial" w:cs="Arial"/>
          <w:sz w:val="22"/>
          <w:szCs w:val="22"/>
          <w:lang w:val="es-GT"/>
        </w:rPr>
        <w:t xml:space="preserve"> f</w:t>
      </w:r>
      <w:r w:rsidR="00DB7669" w:rsidRPr="00E82B3D">
        <w:rPr>
          <w:rFonts w:ascii="Arial" w:hAnsi="Arial" w:cs="Arial"/>
          <w:sz w:val="22"/>
          <w:szCs w:val="22"/>
          <w:lang w:val="es-GT"/>
        </w:rPr>
        <w:t>ísica</w:t>
      </w:r>
      <w:r w:rsidR="005F3705" w:rsidRPr="00E82B3D">
        <w:rPr>
          <w:rFonts w:ascii="Arial" w:hAnsi="Arial" w:cs="Arial"/>
          <w:sz w:val="22"/>
          <w:szCs w:val="22"/>
          <w:lang w:val="es-GT"/>
        </w:rPr>
        <w:t>,</w:t>
      </w:r>
      <w:r w:rsidR="00DB7669" w:rsidRPr="00E82B3D">
        <w:rPr>
          <w:rFonts w:ascii="Arial" w:hAnsi="Arial" w:cs="Arial"/>
          <w:sz w:val="22"/>
          <w:szCs w:val="22"/>
          <w:lang w:val="es-GT"/>
        </w:rPr>
        <w:t xml:space="preserve"> en cualquier fecha del calendario escolar para centros educativos públicos, privados, por cooperativas y municipales, presentando la documentación requerida a la autoridad correspondiente </w:t>
      </w:r>
      <w:r w:rsidR="00DB7669" w:rsidRPr="0067640D">
        <w:rPr>
          <w:rFonts w:ascii="Arial" w:hAnsi="Arial" w:cs="Arial"/>
          <w:bCs/>
          <w:sz w:val="22"/>
          <w:szCs w:val="22"/>
          <w:lang w:val="es-GT"/>
        </w:rPr>
        <w:t>como mínimo quince</w:t>
      </w:r>
      <w:r w:rsidR="0021446B" w:rsidRPr="0067640D">
        <w:rPr>
          <w:rFonts w:ascii="Arial" w:hAnsi="Arial" w:cs="Arial"/>
          <w:bCs/>
          <w:sz w:val="22"/>
          <w:szCs w:val="22"/>
          <w:lang w:val="es-GT"/>
        </w:rPr>
        <w:t xml:space="preserve"> (15)</w:t>
      </w:r>
      <w:r w:rsidR="00DB7669" w:rsidRPr="0067640D">
        <w:rPr>
          <w:rFonts w:ascii="Arial" w:hAnsi="Arial" w:cs="Arial"/>
          <w:bCs/>
          <w:sz w:val="22"/>
          <w:szCs w:val="22"/>
          <w:lang w:val="es-GT"/>
        </w:rPr>
        <w:t xml:space="preserve"> días</w:t>
      </w:r>
      <w:r w:rsidR="00CD6F4D" w:rsidRPr="0067640D">
        <w:rPr>
          <w:rFonts w:ascii="Arial" w:hAnsi="Arial" w:cs="Arial"/>
          <w:bCs/>
          <w:sz w:val="22"/>
          <w:szCs w:val="22"/>
          <w:lang w:val="es-GT"/>
        </w:rPr>
        <w:t xml:space="preserve"> hábiles</w:t>
      </w:r>
      <w:r w:rsidR="00DB7669" w:rsidRPr="0067640D">
        <w:rPr>
          <w:rFonts w:ascii="Arial" w:hAnsi="Arial" w:cs="Arial"/>
          <w:bCs/>
          <w:sz w:val="22"/>
          <w:szCs w:val="22"/>
          <w:lang w:val="es-GT"/>
        </w:rPr>
        <w:t xml:space="preserve"> antes</w:t>
      </w:r>
      <w:r w:rsidR="00DB7669" w:rsidRPr="00E82B3D">
        <w:rPr>
          <w:rFonts w:ascii="Arial" w:hAnsi="Arial" w:cs="Arial"/>
          <w:sz w:val="22"/>
          <w:szCs w:val="22"/>
          <w:lang w:val="es-GT"/>
        </w:rPr>
        <w:t xml:space="preserve"> de la fecha de la salida. La autoridad correspondiente, previo a resolver p</w:t>
      </w:r>
      <w:r w:rsidR="0021446B" w:rsidRPr="00E82B3D">
        <w:rPr>
          <w:rFonts w:ascii="Arial" w:hAnsi="Arial" w:cs="Arial"/>
          <w:sz w:val="22"/>
          <w:szCs w:val="22"/>
          <w:lang w:val="es-GT"/>
        </w:rPr>
        <w:t>uede</w:t>
      </w:r>
      <w:r w:rsidR="00DB7669" w:rsidRPr="00E82B3D">
        <w:rPr>
          <w:rFonts w:ascii="Arial" w:hAnsi="Arial" w:cs="Arial"/>
          <w:sz w:val="22"/>
          <w:szCs w:val="22"/>
          <w:lang w:val="es-GT"/>
        </w:rPr>
        <w:t xml:space="preserve"> solicitar se ampl</w:t>
      </w:r>
      <w:r w:rsidR="00D32369" w:rsidRPr="00E82B3D">
        <w:rPr>
          <w:rFonts w:ascii="Arial" w:hAnsi="Arial" w:cs="Arial"/>
          <w:sz w:val="22"/>
          <w:szCs w:val="22"/>
          <w:lang w:val="es-GT"/>
        </w:rPr>
        <w:t>í</w:t>
      </w:r>
      <w:r w:rsidR="0021446B" w:rsidRPr="00E82B3D">
        <w:rPr>
          <w:rFonts w:ascii="Arial" w:hAnsi="Arial" w:cs="Arial"/>
          <w:sz w:val="22"/>
          <w:szCs w:val="22"/>
          <w:lang w:val="es-GT"/>
        </w:rPr>
        <w:t>e</w:t>
      </w:r>
      <w:r w:rsidR="00DB7669" w:rsidRPr="00E82B3D">
        <w:rPr>
          <w:rFonts w:ascii="Arial" w:hAnsi="Arial" w:cs="Arial"/>
          <w:sz w:val="22"/>
          <w:szCs w:val="22"/>
          <w:lang w:val="es-GT"/>
        </w:rPr>
        <w:t xml:space="preserve"> </w:t>
      </w:r>
      <w:r w:rsidR="0021446B" w:rsidRPr="00E82B3D">
        <w:rPr>
          <w:rFonts w:ascii="Arial" w:hAnsi="Arial" w:cs="Arial"/>
          <w:sz w:val="22"/>
          <w:szCs w:val="22"/>
          <w:lang w:val="es-GT"/>
        </w:rPr>
        <w:t xml:space="preserve">la </w:t>
      </w:r>
      <w:r w:rsidR="00DB7669" w:rsidRPr="00E82B3D">
        <w:rPr>
          <w:rFonts w:ascii="Arial" w:hAnsi="Arial" w:cs="Arial"/>
          <w:sz w:val="22"/>
          <w:szCs w:val="22"/>
          <w:lang w:val="es-GT"/>
        </w:rPr>
        <w:t>información o se incorpor</w:t>
      </w:r>
      <w:r w:rsidR="0021446B" w:rsidRPr="00E82B3D">
        <w:rPr>
          <w:rFonts w:ascii="Arial" w:hAnsi="Arial" w:cs="Arial"/>
          <w:sz w:val="22"/>
          <w:szCs w:val="22"/>
          <w:lang w:val="es-GT"/>
        </w:rPr>
        <w:t>e</w:t>
      </w:r>
      <w:r w:rsidR="00DB7669" w:rsidRPr="00E82B3D">
        <w:rPr>
          <w:rFonts w:ascii="Arial" w:hAnsi="Arial" w:cs="Arial"/>
          <w:sz w:val="22"/>
          <w:szCs w:val="22"/>
          <w:lang w:val="es-GT"/>
        </w:rPr>
        <w:t xml:space="preserve"> nueva documentación según </w:t>
      </w:r>
      <w:r w:rsidR="0021446B" w:rsidRPr="00E82B3D">
        <w:rPr>
          <w:rFonts w:ascii="Arial" w:hAnsi="Arial" w:cs="Arial"/>
          <w:sz w:val="22"/>
          <w:szCs w:val="22"/>
          <w:lang w:val="es-GT"/>
        </w:rPr>
        <w:t xml:space="preserve">se </w:t>
      </w:r>
      <w:r w:rsidR="00DB7669" w:rsidRPr="00E82B3D">
        <w:rPr>
          <w:rFonts w:ascii="Arial" w:hAnsi="Arial" w:cs="Arial"/>
          <w:sz w:val="22"/>
          <w:szCs w:val="22"/>
          <w:lang w:val="es-GT"/>
        </w:rPr>
        <w:t>consider</w:t>
      </w:r>
      <w:r w:rsidR="0021446B" w:rsidRPr="00E82B3D">
        <w:rPr>
          <w:rFonts w:ascii="Arial" w:hAnsi="Arial" w:cs="Arial"/>
          <w:sz w:val="22"/>
          <w:szCs w:val="22"/>
          <w:lang w:val="es-GT"/>
        </w:rPr>
        <w:t>e</w:t>
      </w:r>
      <w:r w:rsidR="00DB7669" w:rsidRPr="00E82B3D">
        <w:rPr>
          <w:rFonts w:ascii="Arial" w:hAnsi="Arial" w:cs="Arial"/>
          <w:sz w:val="22"/>
          <w:szCs w:val="22"/>
          <w:lang w:val="es-GT"/>
        </w:rPr>
        <w:t xml:space="preserve"> necesario; con el expediente completo, la autoridad respectiva debe emitir </w:t>
      </w:r>
      <w:r w:rsidR="0021446B" w:rsidRPr="00E82B3D">
        <w:rPr>
          <w:rFonts w:ascii="Arial" w:hAnsi="Arial" w:cs="Arial"/>
          <w:sz w:val="22"/>
          <w:szCs w:val="22"/>
          <w:lang w:val="es-GT"/>
        </w:rPr>
        <w:t xml:space="preserve">la </w:t>
      </w:r>
      <w:r w:rsidR="00CD6F4D" w:rsidRPr="00E82B3D">
        <w:rPr>
          <w:rFonts w:ascii="Arial" w:hAnsi="Arial" w:cs="Arial"/>
          <w:sz w:val="22"/>
          <w:szCs w:val="22"/>
          <w:lang w:val="es-GT"/>
        </w:rPr>
        <w:t>autorización por escrito</w:t>
      </w:r>
      <w:r w:rsidR="00DB7669" w:rsidRPr="00E82B3D">
        <w:rPr>
          <w:rFonts w:ascii="Arial" w:hAnsi="Arial" w:cs="Arial"/>
          <w:sz w:val="22"/>
          <w:szCs w:val="22"/>
          <w:lang w:val="es-GT"/>
        </w:rPr>
        <w:t xml:space="preserve"> correspondiente </w:t>
      </w:r>
      <w:r w:rsidR="00DB7669" w:rsidRPr="0067640D">
        <w:rPr>
          <w:rFonts w:ascii="Arial" w:hAnsi="Arial" w:cs="Arial"/>
          <w:bCs/>
          <w:sz w:val="22"/>
          <w:szCs w:val="22"/>
          <w:lang w:val="es-GT"/>
        </w:rPr>
        <w:t>por lo menos cinco</w:t>
      </w:r>
      <w:r w:rsidR="0021446B" w:rsidRPr="0067640D">
        <w:rPr>
          <w:rFonts w:ascii="Arial" w:hAnsi="Arial" w:cs="Arial"/>
          <w:bCs/>
          <w:sz w:val="22"/>
          <w:szCs w:val="22"/>
          <w:lang w:val="es-GT"/>
        </w:rPr>
        <w:t xml:space="preserve"> (5)</w:t>
      </w:r>
      <w:r w:rsidR="00DB7669" w:rsidRPr="0067640D">
        <w:rPr>
          <w:rFonts w:ascii="Arial" w:hAnsi="Arial" w:cs="Arial"/>
          <w:bCs/>
          <w:sz w:val="22"/>
          <w:szCs w:val="22"/>
          <w:lang w:val="es-GT"/>
        </w:rPr>
        <w:t xml:space="preserve"> días </w:t>
      </w:r>
      <w:r w:rsidR="00CD6F4D" w:rsidRPr="0067640D">
        <w:rPr>
          <w:rFonts w:ascii="Arial" w:hAnsi="Arial" w:cs="Arial"/>
          <w:bCs/>
          <w:sz w:val="22"/>
          <w:szCs w:val="22"/>
          <w:lang w:val="es-GT"/>
        </w:rPr>
        <w:t xml:space="preserve">hábiles </w:t>
      </w:r>
      <w:r w:rsidR="00DB7669" w:rsidRPr="0067640D">
        <w:rPr>
          <w:rFonts w:ascii="Arial" w:hAnsi="Arial" w:cs="Arial"/>
          <w:bCs/>
          <w:sz w:val="22"/>
          <w:szCs w:val="22"/>
          <w:lang w:val="es-GT"/>
        </w:rPr>
        <w:t>antes de la fecha de salida.</w:t>
      </w:r>
      <w:r w:rsidR="00DB7669" w:rsidRPr="00E82B3D">
        <w:rPr>
          <w:rFonts w:ascii="Arial" w:hAnsi="Arial" w:cs="Arial"/>
          <w:sz w:val="22"/>
          <w:szCs w:val="22"/>
          <w:lang w:val="es-GT"/>
        </w:rPr>
        <w:t xml:space="preserve"> </w:t>
      </w:r>
    </w:p>
    <w:p w14:paraId="58E418AE" w14:textId="77777777" w:rsidR="00D85413" w:rsidRPr="00E82B3D" w:rsidRDefault="00D85413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4193B23D" w14:textId="27E0958C" w:rsidR="00F754C1" w:rsidRDefault="00F754C1" w:rsidP="0055421E">
      <w:pPr>
        <w:tabs>
          <w:tab w:val="left" w:pos="5103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E82B3D">
        <w:rPr>
          <w:rFonts w:ascii="Arial" w:hAnsi="Arial" w:cs="Arial"/>
          <w:sz w:val="22"/>
          <w:szCs w:val="22"/>
          <w:lang w:val="es-GT"/>
        </w:rPr>
        <w:t>Aunque se cuente con la autorización referida, se p</w:t>
      </w:r>
      <w:r w:rsidR="0021446B" w:rsidRPr="00E82B3D">
        <w:rPr>
          <w:rFonts w:ascii="Arial" w:hAnsi="Arial" w:cs="Arial"/>
          <w:sz w:val="22"/>
          <w:szCs w:val="22"/>
          <w:lang w:val="es-GT"/>
        </w:rPr>
        <w:t>uede</w:t>
      </w:r>
      <w:r w:rsidRPr="00E82B3D">
        <w:rPr>
          <w:rFonts w:ascii="Arial" w:hAnsi="Arial" w:cs="Arial"/>
          <w:sz w:val="22"/>
          <w:szCs w:val="22"/>
          <w:lang w:val="es-GT"/>
        </w:rPr>
        <w:t xml:space="preserve"> suspender o reagendar la gira educativa, s</w:t>
      </w:r>
      <w:r w:rsidR="004205FA">
        <w:rPr>
          <w:rFonts w:ascii="Arial" w:hAnsi="Arial" w:cs="Arial"/>
          <w:sz w:val="22"/>
          <w:szCs w:val="22"/>
          <w:lang w:val="es-GT"/>
        </w:rPr>
        <w:t>í</w:t>
      </w:r>
      <w:r w:rsidRPr="00E82B3D">
        <w:rPr>
          <w:rFonts w:ascii="Arial" w:hAnsi="Arial" w:cs="Arial"/>
          <w:sz w:val="22"/>
          <w:szCs w:val="22"/>
          <w:lang w:val="es-GT"/>
        </w:rPr>
        <w:t xml:space="preserve"> de conformidad con el criterio </w:t>
      </w:r>
      <w:r w:rsidR="004205FA">
        <w:rPr>
          <w:rFonts w:ascii="Arial" w:hAnsi="Arial" w:cs="Arial"/>
          <w:sz w:val="22"/>
          <w:szCs w:val="22"/>
          <w:lang w:val="es-GT"/>
        </w:rPr>
        <w:t xml:space="preserve">del director del centro educativo, </w:t>
      </w:r>
      <w:r w:rsidR="00DD54C5" w:rsidRPr="00E82B3D">
        <w:rPr>
          <w:rFonts w:ascii="Arial" w:hAnsi="Arial" w:cs="Arial"/>
          <w:sz w:val="22"/>
          <w:szCs w:val="22"/>
          <w:lang w:val="es-GT"/>
        </w:rPr>
        <w:t>maestro</w:t>
      </w:r>
      <w:r w:rsidRPr="00E82B3D">
        <w:rPr>
          <w:rFonts w:ascii="Arial" w:hAnsi="Arial" w:cs="Arial"/>
          <w:sz w:val="22"/>
          <w:szCs w:val="22"/>
          <w:lang w:val="es-GT"/>
        </w:rPr>
        <w:t xml:space="preserve"> a cargo de la actividad</w:t>
      </w:r>
      <w:r w:rsidR="004205FA">
        <w:rPr>
          <w:rFonts w:ascii="Arial" w:hAnsi="Arial" w:cs="Arial"/>
          <w:sz w:val="22"/>
          <w:szCs w:val="22"/>
          <w:lang w:val="es-GT"/>
        </w:rPr>
        <w:t xml:space="preserve">, </w:t>
      </w:r>
      <w:r w:rsidR="00D32369" w:rsidRPr="00E82B3D">
        <w:rPr>
          <w:rFonts w:ascii="Arial" w:hAnsi="Arial" w:cs="Arial"/>
          <w:sz w:val="22"/>
          <w:szCs w:val="22"/>
          <w:lang w:val="es-GT"/>
        </w:rPr>
        <w:t>d</w:t>
      </w:r>
      <w:r w:rsidRPr="00E82B3D">
        <w:rPr>
          <w:rFonts w:ascii="Arial" w:hAnsi="Arial" w:cs="Arial"/>
          <w:sz w:val="22"/>
          <w:szCs w:val="22"/>
          <w:lang w:val="es-GT"/>
        </w:rPr>
        <w:t>e</w:t>
      </w:r>
      <w:r w:rsidR="00D32369" w:rsidRPr="00E82B3D">
        <w:rPr>
          <w:rFonts w:ascii="Arial" w:hAnsi="Arial" w:cs="Arial"/>
          <w:sz w:val="22"/>
          <w:szCs w:val="22"/>
          <w:lang w:val="es-GT"/>
        </w:rPr>
        <w:t xml:space="preserve">l </w:t>
      </w:r>
      <w:r w:rsidR="00F416FB" w:rsidRPr="00E82B3D">
        <w:rPr>
          <w:rFonts w:ascii="Arial" w:hAnsi="Arial" w:cs="Arial"/>
          <w:sz w:val="22"/>
          <w:szCs w:val="22"/>
        </w:rPr>
        <w:t xml:space="preserve">profesional que ejerce funciones de supervisión educativa </w:t>
      </w:r>
      <w:r w:rsidRPr="00E82B3D">
        <w:rPr>
          <w:rFonts w:ascii="Arial" w:hAnsi="Arial" w:cs="Arial"/>
          <w:sz w:val="22"/>
          <w:szCs w:val="22"/>
          <w:lang w:val="es-GT"/>
        </w:rPr>
        <w:t xml:space="preserve">o </w:t>
      </w:r>
      <w:r w:rsidR="00D32369" w:rsidRPr="00E82B3D">
        <w:rPr>
          <w:rFonts w:ascii="Arial" w:hAnsi="Arial" w:cs="Arial"/>
          <w:sz w:val="22"/>
          <w:szCs w:val="22"/>
          <w:lang w:val="es-GT"/>
        </w:rPr>
        <w:t xml:space="preserve">del </w:t>
      </w:r>
      <w:r w:rsidR="0021446B" w:rsidRPr="00E82B3D">
        <w:rPr>
          <w:rFonts w:ascii="Arial" w:hAnsi="Arial" w:cs="Arial"/>
          <w:sz w:val="22"/>
          <w:szCs w:val="22"/>
          <w:lang w:val="es-GT"/>
        </w:rPr>
        <w:t xml:space="preserve">director </w:t>
      </w:r>
      <w:r w:rsidRPr="00E82B3D">
        <w:rPr>
          <w:rFonts w:ascii="Arial" w:hAnsi="Arial" w:cs="Arial"/>
          <w:sz w:val="22"/>
          <w:szCs w:val="22"/>
          <w:lang w:val="es-GT"/>
        </w:rPr>
        <w:t xml:space="preserve">de la </w:t>
      </w:r>
      <w:r w:rsidR="0021446B" w:rsidRPr="00E82B3D">
        <w:rPr>
          <w:rFonts w:ascii="Arial" w:hAnsi="Arial" w:cs="Arial"/>
          <w:sz w:val="22"/>
          <w:szCs w:val="22"/>
          <w:lang w:val="es-GT"/>
        </w:rPr>
        <w:t>dirección departamental de educación</w:t>
      </w:r>
      <w:r w:rsidRPr="00E82B3D">
        <w:rPr>
          <w:rFonts w:ascii="Arial" w:hAnsi="Arial" w:cs="Arial"/>
          <w:sz w:val="22"/>
          <w:szCs w:val="22"/>
          <w:lang w:val="es-GT"/>
        </w:rPr>
        <w:t>, existen condiciones que pongan en riesgo la integridad de los estudiantes o imposibiliten la salida. En estos casos, se debe</w:t>
      </w:r>
      <w:r w:rsidR="0021446B" w:rsidRPr="00E82B3D">
        <w:rPr>
          <w:rFonts w:ascii="Arial" w:hAnsi="Arial" w:cs="Arial"/>
          <w:sz w:val="22"/>
          <w:szCs w:val="22"/>
          <w:lang w:val="es-GT"/>
        </w:rPr>
        <w:t xml:space="preserve"> </w:t>
      </w:r>
      <w:r w:rsidRPr="00E82B3D">
        <w:rPr>
          <w:rFonts w:ascii="Arial" w:hAnsi="Arial" w:cs="Arial"/>
          <w:sz w:val="22"/>
          <w:szCs w:val="22"/>
          <w:lang w:val="es-GT"/>
        </w:rPr>
        <w:t xml:space="preserve">enviar a la autoridad correspondiente, </w:t>
      </w:r>
      <w:r w:rsidR="004205FA">
        <w:rPr>
          <w:rFonts w:ascii="Arial" w:hAnsi="Arial" w:cs="Arial"/>
          <w:sz w:val="22"/>
          <w:szCs w:val="22"/>
          <w:lang w:val="es-GT"/>
        </w:rPr>
        <w:t xml:space="preserve">la </w:t>
      </w:r>
      <w:r w:rsidRPr="00E82B3D">
        <w:rPr>
          <w:rFonts w:ascii="Arial" w:hAnsi="Arial" w:cs="Arial"/>
          <w:sz w:val="22"/>
          <w:szCs w:val="22"/>
          <w:lang w:val="es-GT"/>
        </w:rPr>
        <w:t xml:space="preserve">comunicación </w:t>
      </w:r>
      <w:r w:rsidR="004205FA">
        <w:rPr>
          <w:rFonts w:ascii="Arial" w:hAnsi="Arial" w:cs="Arial"/>
          <w:sz w:val="22"/>
          <w:szCs w:val="22"/>
          <w:lang w:val="es-GT"/>
        </w:rPr>
        <w:t xml:space="preserve">pertinente </w:t>
      </w:r>
      <w:r w:rsidRPr="00E82B3D">
        <w:rPr>
          <w:rFonts w:ascii="Arial" w:hAnsi="Arial" w:cs="Arial"/>
          <w:sz w:val="22"/>
          <w:szCs w:val="22"/>
          <w:lang w:val="es-GT"/>
        </w:rPr>
        <w:t>donde se informe las razones</w:t>
      </w:r>
      <w:r w:rsidRPr="00F754C1">
        <w:rPr>
          <w:rFonts w:ascii="Arial" w:hAnsi="Arial" w:cs="Arial"/>
          <w:sz w:val="22"/>
          <w:szCs w:val="22"/>
          <w:lang w:val="es-GT"/>
        </w:rPr>
        <w:t xml:space="preserve"> de la suspensión y las fechas en las que se reagend</w:t>
      </w:r>
      <w:r w:rsidR="00710330">
        <w:rPr>
          <w:rFonts w:ascii="Arial" w:hAnsi="Arial" w:cs="Arial"/>
          <w:sz w:val="22"/>
          <w:szCs w:val="22"/>
          <w:lang w:val="es-GT"/>
        </w:rPr>
        <w:t>e</w:t>
      </w:r>
      <w:r w:rsidRPr="00F754C1">
        <w:rPr>
          <w:rFonts w:ascii="Arial" w:hAnsi="Arial" w:cs="Arial"/>
          <w:sz w:val="22"/>
          <w:szCs w:val="22"/>
          <w:lang w:val="es-GT"/>
        </w:rPr>
        <w:t xml:space="preserve"> la actividad. </w:t>
      </w:r>
    </w:p>
    <w:p w14:paraId="061F9702" w14:textId="77777777" w:rsidR="00D7737D" w:rsidRDefault="00D7737D" w:rsidP="0055421E">
      <w:pPr>
        <w:tabs>
          <w:tab w:val="left" w:pos="5103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120AC2F" w14:textId="1A5A263A" w:rsidR="00650F37" w:rsidRPr="00E82B3D" w:rsidRDefault="00650F37" w:rsidP="0055421E">
      <w:pPr>
        <w:tabs>
          <w:tab w:val="left" w:pos="5103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E82B3D">
        <w:rPr>
          <w:rFonts w:ascii="Arial" w:hAnsi="Arial" w:cs="Arial"/>
          <w:sz w:val="22"/>
          <w:szCs w:val="22"/>
          <w:lang w:val="es-GT"/>
        </w:rPr>
        <w:t xml:space="preserve">Las giras educativas </w:t>
      </w:r>
      <w:r w:rsidR="00C33279" w:rsidRPr="00E82B3D">
        <w:rPr>
          <w:rFonts w:ascii="Arial" w:hAnsi="Arial" w:cs="Arial"/>
          <w:sz w:val="22"/>
          <w:szCs w:val="22"/>
          <w:lang w:val="es-GT"/>
        </w:rPr>
        <w:t xml:space="preserve">propuestas desde el </w:t>
      </w:r>
      <w:r w:rsidR="00802286" w:rsidRPr="00E82B3D">
        <w:rPr>
          <w:rFonts w:ascii="Arial" w:hAnsi="Arial" w:cs="Arial"/>
          <w:sz w:val="22"/>
          <w:szCs w:val="22"/>
          <w:lang w:val="es-GT"/>
        </w:rPr>
        <w:t xml:space="preserve">Programa “Mi Escuela Viaja al Museo” </w:t>
      </w:r>
      <w:r w:rsidRPr="00E82B3D">
        <w:rPr>
          <w:rFonts w:ascii="Arial" w:hAnsi="Arial" w:cs="Arial"/>
          <w:sz w:val="22"/>
          <w:szCs w:val="22"/>
          <w:lang w:val="es-GT"/>
        </w:rPr>
        <w:t>s</w:t>
      </w:r>
      <w:r w:rsidR="005C2BEF" w:rsidRPr="00E82B3D">
        <w:rPr>
          <w:rFonts w:ascii="Arial" w:hAnsi="Arial" w:cs="Arial"/>
          <w:sz w:val="22"/>
          <w:szCs w:val="22"/>
          <w:lang w:val="es-GT"/>
        </w:rPr>
        <w:t>on</w:t>
      </w:r>
      <w:r w:rsidRPr="00E82B3D">
        <w:rPr>
          <w:rFonts w:ascii="Arial" w:hAnsi="Arial" w:cs="Arial"/>
          <w:sz w:val="22"/>
          <w:szCs w:val="22"/>
          <w:lang w:val="es-GT"/>
        </w:rPr>
        <w:t xml:space="preserve"> autorizadas por escrito por la autoridad correspondiente, según los siguientes criterios: </w:t>
      </w:r>
    </w:p>
    <w:p w14:paraId="5D7A3EBF" w14:textId="7D1A9B86" w:rsidR="00650F37" w:rsidRPr="00E82B3D" w:rsidRDefault="00650F37" w:rsidP="0055421E">
      <w:pPr>
        <w:tabs>
          <w:tab w:val="left" w:pos="5103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027C1BF" w14:textId="0AF29459" w:rsidR="00EE66F7" w:rsidRPr="00E82B3D" w:rsidRDefault="00EE66F7" w:rsidP="0055421E">
      <w:pPr>
        <w:pStyle w:val="Prrafodelista"/>
        <w:numPr>
          <w:ilvl w:val="0"/>
          <w:numId w:val="14"/>
        </w:numPr>
        <w:tabs>
          <w:tab w:val="left" w:pos="5103"/>
        </w:tabs>
        <w:ind w:left="851" w:hanging="425"/>
        <w:jc w:val="both"/>
        <w:rPr>
          <w:rFonts w:ascii="Arial" w:hAnsi="Arial" w:cs="Arial"/>
          <w:sz w:val="22"/>
          <w:szCs w:val="22"/>
          <w:lang w:val="es-GT"/>
        </w:rPr>
      </w:pPr>
      <w:r w:rsidRPr="00E82B3D">
        <w:rPr>
          <w:rFonts w:ascii="Arial" w:hAnsi="Arial" w:cs="Arial"/>
          <w:sz w:val="22"/>
          <w:szCs w:val="22"/>
          <w:lang w:val="es-GT"/>
        </w:rPr>
        <w:t>Director del centro educativo</w:t>
      </w:r>
      <w:r w:rsidR="005C2BEF" w:rsidRPr="00E82B3D">
        <w:rPr>
          <w:rFonts w:ascii="Arial" w:hAnsi="Arial" w:cs="Arial"/>
          <w:sz w:val="22"/>
          <w:szCs w:val="22"/>
          <w:lang w:val="es-GT"/>
        </w:rPr>
        <w:t xml:space="preserve"> correspondiente</w:t>
      </w:r>
      <w:r w:rsidRPr="00E82B3D">
        <w:rPr>
          <w:rFonts w:ascii="Arial" w:hAnsi="Arial" w:cs="Arial"/>
          <w:sz w:val="22"/>
          <w:szCs w:val="22"/>
          <w:lang w:val="es-GT"/>
        </w:rPr>
        <w:t xml:space="preserve">, cuando la salida sea en la misma zona, aldea o caserío en donde se ubica el centro educativo, pero en </w:t>
      </w:r>
      <w:r w:rsidR="005C2BEF" w:rsidRPr="00E82B3D">
        <w:rPr>
          <w:rFonts w:ascii="Arial" w:hAnsi="Arial" w:cs="Arial"/>
          <w:sz w:val="22"/>
          <w:szCs w:val="22"/>
          <w:lang w:val="es-GT"/>
        </w:rPr>
        <w:t xml:space="preserve">el </w:t>
      </w:r>
      <w:r w:rsidRPr="00E82B3D">
        <w:rPr>
          <w:rFonts w:ascii="Arial" w:hAnsi="Arial" w:cs="Arial"/>
          <w:sz w:val="22"/>
          <w:szCs w:val="22"/>
          <w:lang w:val="es-GT"/>
        </w:rPr>
        <w:t>mismo municipio. Se debe trasladar el plan de la gira educativa al profesional que ejerce funciones de supervisión educativa</w:t>
      </w:r>
      <w:r w:rsidR="005C2BEF" w:rsidRPr="00E82B3D">
        <w:rPr>
          <w:rFonts w:ascii="Arial" w:hAnsi="Arial" w:cs="Arial"/>
          <w:sz w:val="22"/>
          <w:szCs w:val="22"/>
          <w:lang w:val="es-GT"/>
        </w:rPr>
        <w:t xml:space="preserve"> respectivo</w:t>
      </w:r>
      <w:r w:rsidRPr="00E82B3D">
        <w:rPr>
          <w:rFonts w:ascii="Arial" w:hAnsi="Arial" w:cs="Arial"/>
          <w:sz w:val="22"/>
          <w:szCs w:val="22"/>
          <w:lang w:val="es-GT"/>
        </w:rPr>
        <w:t xml:space="preserve">. </w:t>
      </w:r>
    </w:p>
    <w:p w14:paraId="324D29B4" w14:textId="77777777" w:rsidR="00650F37" w:rsidRPr="00C72541" w:rsidRDefault="00650F37" w:rsidP="00C72541">
      <w:pPr>
        <w:tabs>
          <w:tab w:val="left" w:pos="5103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07A0D3ED" w14:textId="6C08FE7F" w:rsidR="00650F37" w:rsidRPr="00E82B3D" w:rsidRDefault="00EE66F7" w:rsidP="0055421E">
      <w:pPr>
        <w:pStyle w:val="Prrafodelista"/>
        <w:numPr>
          <w:ilvl w:val="0"/>
          <w:numId w:val="14"/>
        </w:numPr>
        <w:tabs>
          <w:tab w:val="left" w:pos="5103"/>
        </w:tabs>
        <w:ind w:left="786"/>
        <w:jc w:val="both"/>
        <w:rPr>
          <w:rFonts w:ascii="Arial" w:hAnsi="Arial" w:cs="Arial"/>
          <w:sz w:val="22"/>
          <w:szCs w:val="22"/>
          <w:lang w:val="es-GT"/>
        </w:rPr>
      </w:pPr>
      <w:r w:rsidRPr="00E82B3D">
        <w:rPr>
          <w:rFonts w:ascii="Arial" w:hAnsi="Arial" w:cs="Arial"/>
          <w:sz w:val="22"/>
          <w:szCs w:val="22"/>
          <w:lang w:val="es-GT"/>
        </w:rPr>
        <w:t>Profesional que ejerce funciones de supervisión educativa</w:t>
      </w:r>
      <w:r w:rsidR="005C2BEF" w:rsidRPr="00E82B3D">
        <w:rPr>
          <w:rFonts w:ascii="Arial" w:hAnsi="Arial" w:cs="Arial"/>
          <w:sz w:val="22"/>
          <w:szCs w:val="22"/>
          <w:lang w:val="es-GT"/>
        </w:rPr>
        <w:t xml:space="preserve"> correspondiente</w:t>
      </w:r>
      <w:r w:rsidR="00650F37" w:rsidRPr="00E82B3D">
        <w:rPr>
          <w:rFonts w:ascii="Arial" w:hAnsi="Arial" w:cs="Arial"/>
          <w:sz w:val="22"/>
          <w:szCs w:val="22"/>
          <w:lang w:val="es-GT"/>
        </w:rPr>
        <w:t>, cuando la salida sea fuera del municipio en donde se ubica el centro educativo, pero en el mismo departamento</w:t>
      </w:r>
      <w:r w:rsidRPr="00E82B3D">
        <w:rPr>
          <w:rFonts w:ascii="Arial" w:hAnsi="Arial" w:cs="Arial"/>
          <w:sz w:val="22"/>
          <w:szCs w:val="22"/>
          <w:lang w:val="es-GT"/>
        </w:rPr>
        <w:t xml:space="preserve">. Se debe trasladar el plan de la gira educativa al director departamental de educación </w:t>
      </w:r>
      <w:r w:rsidR="005C2BEF" w:rsidRPr="00E82B3D">
        <w:rPr>
          <w:rFonts w:ascii="Arial" w:hAnsi="Arial" w:cs="Arial"/>
          <w:sz w:val="22"/>
          <w:szCs w:val="22"/>
          <w:lang w:val="es-GT"/>
        </w:rPr>
        <w:t>respectivo</w:t>
      </w:r>
      <w:r w:rsidRPr="00E82B3D">
        <w:rPr>
          <w:rFonts w:ascii="Arial" w:hAnsi="Arial" w:cs="Arial"/>
          <w:sz w:val="22"/>
          <w:szCs w:val="22"/>
          <w:lang w:val="es-GT"/>
        </w:rPr>
        <w:t xml:space="preserve">.   </w:t>
      </w:r>
    </w:p>
    <w:p w14:paraId="6E5D853E" w14:textId="77777777" w:rsidR="00650F37" w:rsidRPr="00E82B3D" w:rsidRDefault="00650F37" w:rsidP="0055421E">
      <w:pPr>
        <w:tabs>
          <w:tab w:val="left" w:pos="5103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26D3B443" w14:textId="3192E28D" w:rsidR="00EE66F7" w:rsidRPr="00E82B3D" w:rsidRDefault="00EE66F7" w:rsidP="0055421E">
      <w:pPr>
        <w:pStyle w:val="Prrafodelista"/>
        <w:numPr>
          <w:ilvl w:val="0"/>
          <w:numId w:val="14"/>
        </w:numPr>
        <w:tabs>
          <w:tab w:val="left" w:pos="5103"/>
        </w:tabs>
        <w:ind w:left="786"/>
        <w:jc w:val="both"/>
        <w:rPr>
          <w:rFonts w:ascii="Arial" w:hAnsi="Arial" w:cs="Arial"/>
          <w:sz w:val="22"/>
          <w:szCs w:val="22"/>
          <w:lang w:val="es-GT"/>
        </w:rPr>
      </w:pPr>
      <w:r w:rsidRPr="00E82B3D">
        <w:rPr>
          <w:rFonts w:ascii="Arial" w:hAnsi="Arial" w:cs="Arial"/>
          <w:sz w:val="22"/>
          <w:szCs w:val="22"/>
          <w:lang w:val="es-GT"/>
        </w:rPr>
        <w:t xml:space="preserve">Director </w:t>
      </w:r>
      <w:r w:rsidR="00650F37" w:rsidRPr="00E82B3D">
        <w:rPr>
          <w:rFonts w:ascii="Arial" w:hAnsi="Arial" w:cs="Arial"/>
          <w:sz w:val="22"/>
          <w:szCs w:val="22"/>
          <w:lang w:val="es-GT"/>
        </w:rPr>
        <w:t>departamental de educación, cuando la salida sea fuera del departamento donde se ubica el centro educativo.</w:t>
      </w:r>
      <w:r w:rsidRPr="00E82B3D">
        <w:rPr>
          <w:rFonts w:ascii="Arial" w:hAnsi="Arial" w:cs="Arial"/>
          <w:sz w:val="22"/>
          <w:szCs w:val="22"/>
          <w:lang w:val="es-GT"/>
        </w:rPr>
        <w:t xml:space="preserve">    </w:t>
      </w:r>
    </w:p>
    <w:p w14:paraId="4A54C976" w14:textId="77777777" w:rsidR="002B0C9C" w:rsidRPr="00E82B3D" w:rsidRDefault="002B0C9C" w:rsidP="0055421E">
      <w:pPr>
        <w:tabs>
          <w:tab w:val="left" w:pos="5103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</w:p>
    <w:p w14:paraId="5227B37D" w14:textId="77777777" w:rsidR="002A3601" w:rsidRPr="002A3601" w:rsidRDefault="002A3601" w:rsidP="002A3601">
      <w:pPr>
        <w:pStyle w:val="Prrafodelista"/>
        <w:rPr>
          <w:rFonts w:ascii="Arial" w:hAnsi="Arial" w:cs="Arial"/>
          <w:sz w:val="22"/>
          <w:szCs w:val="22"/>
          <w:lang w:val="es-GT"/>
        </w:rPr>
      </w:pPr>
    </w:p>
    <w:p w14:paraId="220FC5E5" w14:textId="77777777" w:rsidR="002A3601" w:rsidRDefault="002A3601" w:rsidP="002A3601">
      <w:pPr>
        <w:tabs>
          <w:tab w:val="left" w:pos="5103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3C94B3D7" w14:textId="77777777" w:rsidR="00D3297E" w:rsidRDefault="00D3297E" w:rsidP="002A3601">
      <w:pPr>
        <w:tabs>
          <w:tab w:val="left" w:pos="5103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0D5D575D" w14:textId="77777777" w:rsidR="00D3297E" w:rsidRDefault="00D3297E" w:rsidP="002A3601">
      <w:pPr>
        <w:tabs>
          <w:tab w:val="left" w:pos="5103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612FC08A" w14:textId="77714C8B" w:rsidR="00A434FF" w:rsidRDefault="004B49C1" w:rsidP="00B7674C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ind w:firstLine="142"/>
        <w:rPr>
          <w:rFonts w:ascii="Arial" w:hAnsi="Arial" w:cs="Arial"/>
          <w:b/>
          <w:sz w:val="22"/>
          <w:szCs w:val="22"/>
          <w:lang w:val="es-GT"/>
        </w:rPr>
      </w:pPr>
      <w:bookmarkStart w:id="2" w:name="_Hlk189664030"/>
      <w:r>
        <w:rPr>
          <w:rFonts w:ascii="Arial" w:hAnsi="Arial" w:cs="Arial"/>
          <w:b/>
          <w:sz w:val="22"/>
          <w:szCs w:val="22"/>
          <w:lang w:val="es-GT"/>
        </w:rPr>
        <w:lastRenderedPageBreak/>
        <w:t>Ejecución del Programa</w:t>
      </w:r>
      <w:r w:rsidR="00E6627F">
        <w:rPr>
          <w:rFonts w:ascii="Arial" w:hAnsi="Arial" w:cs="Arial"/>
          <w:b/>
          <w:sz w:val="22"/>
          <w:szCs w:val="22"/>
          <w:lang w:val="es-GT"/>
        </w:rPr>
        <w:t xml:space="preserve"> “Mi Escuela Viaja al Museo”</w:t>
      </w:r>
      <w:r w:rsidR="00AD147C" w:rsidRPr="00E82B3D">
        <w:rPr>
          <w:rFonts w:ascii="Arial" w:hAnsi="Arial" w:cs="Arial"/>
          <w:b/>
          <w:sz w:val="22"/>
          <w:szCs w:val="22"/>
          <w:lang w:val="es-GT"/>
        </w:rPr>
        <w:t>.</w:t>
      </w:r>
    </w:p>
    <w:p w14:paraId="33246789" w14:textId="77777777" w:rsidR="00C35D4A" w:rsidRPr="00E82B3D" w:rsidRDefault="00C35D4A" w:rsidP="00C35D4A">
      <w:pPr>
        <w:pStyle w:val="Encabezado"/>
        <w:tabs>
          <w:tab w:val="clear" w:pos="4252"/>
          <w:tab w:val="clear" w:pos="8504"/>
        </w:tabs>
        <w:ind w:left="709"/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W w:w="1077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129"/>
        <w:gridCol w:w="8510"/>
      </w:tblGrid>
      <w:tr w:rsidR="00A434FF" w:rsidRPr="005732FE" w14:paraId="501859CC" w14:textId="77777777" w:rsidTr="00103D97">
        <w:trPr>
          <w:tblHeader/>
          <w:jc w:val="right"/>
        </w:trPr>
        <w:tc>
          <w:tcPr>
            <w:tcW w:w="1134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bookmarkEnd w:id="2"/>
          <w:p w14:paraId="42654D93" w14:textId="77777777" w:rsidR="00A434FF" w:rsidRPr="005732FE" w:rsidRDefault="00A434FF" w:rsidP="005542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29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35DD1D9" w14:textId="77777777" w:rsidR="00A434FF" w:rsidRPr="00062102" w:rsidRDefault="00A434FF" w:rsidP="005542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2102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10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1485CAF" w14:textId="3B7B3122" w:rsidR="00A434FF" w:rsidRPr="005732FE" w:rsidRDefault="00A434FF" w:rsidP="005542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 xml:space="preserve">Descripción de las </w:t>
            </w:r>
            <w:r w:rsidR="0021446B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5732FE">
              <w:rPr>
                <w:rFonts w:ascii="Arial" w:hAnsi="Arial" w:cs="Arial"/>
                <w:b/>
                <w:sz w:val="16"/>
                <w:szCs w:val="16"/>
              </w:rPr>
              <w:t>ctividades</w:t>
            </w:r>
          </w:p>
        </w:tc>
      </w:tr>
      <w:tr w:rsidR="00EF4A8B" w:rsidRPr="005732FE" w14:paraId="1A632F66" w14:textId="77777777" w:rsidTr="00103D97">
        <w:trPr>
          <w:trHeight w:val="1839"/>
          <w:jc w:val="right"/>
        </w:trPr>
        <w:tc>
          <w:tcPr>
            <w:tcW w:w="1134" w:type="dxa"/>
            <w:vAlign w:val="center"/>
          </w:tcPr>
          <w:p w14:paraId="125B9B7D" w14:textId="6D8D8374" w:rsidR="00EF4A8B" w:rsidRPr="00E82B3D" w:rsidRDefault="00745C3E" w:rsidP="0055421E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E82B3D">
              <w:rPr>
                <w:rFonts w:ascii="Arial" w:hAnsi="Arial" w:cs="Arial"/>
                <w:b/>
                <w:sz w:val="14"/>
                <w:szCs w:val="22"/>
              </w:rPr>
              <w:t>1. Ingresar al sitio web</w:t>
            </w:r>
          </w:p>
        </w:tc>
        <w:tc>
          <w:tcPr>
            <w:tcW w:w="1129" w:type="dxa"/>
            <w:vAlign w:val="center"/>
          </w:tcPr>
          <w:p w14:paraId="5F68D39D" w14:textId="5462B1BA" w:rsidR="00EF4A8B" w:rsidRPr="00E82B3D" w:rsidRDefault="00EF4A8B" w:rsidP="0055421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82B3D">
              <w:rPr>
                <w:rFonts w:ascii="Arial" w:hAnsi="Arial" w:cs="Arial"/>
                <w:sz w:val="14"/>
                <w:szCs w:val="16"/>
              </w:rPr>
              <w:t>Director del Centro Educativo</w:t>
            </w:r>
          </w:p>
        </w:tc>
        <w:tc>
          <w:tcPr>
            <w:tcW w:w="8510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13B0184" w14:textId="77777777" w:rsidR="0067640D" w:rsidRDefault="00EF4A8B" w:rsidP="007A2319">
            <w:pPr>
              <w:ind w:left="4" w:right="2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E82B3D">
              <w:rPr>
                <w:rFonts w:ascii="Arial" w:hAnsi="Arial" w:cs="Arial"/>
                <w:sz w:val="22"/>
                <w:szCs w:val="22"/>
                <w:lang w:val="es-GT"/>
              </w:rPr>
              <w:t>Ingresa al sitio web del Programa “</w:t>
            </w:r>
            <w:r w:rsidRPr="000657B2">
              <w:rPr>
                <w:rFonts w:ascii="Arial" w:hAnsi="Arial" w:cs="Arial"/>
                <w:b/>
                <w:bCs/>
                <w:sz w:val="22"/>
                <w:szCs w:val="22"/>
                <w:lang w:val="es-GT"/>
              </w:rPr>
              <w:t>Mi Escuela Viaja al Museo</w:t>
            </w:r>
            <w:r w:rsidRPr="00E82B3D">
              <w:rPr>
                <w:rFonts w:ascii="Arial" w:hAnsi="Arial" w:cs="Arial"/>
                <w:sz w:val="22"/>
                <w:szCs w:val="22"/>
                <w:lang w:val="es-GT"/>
              </w:rPr>
              <w:t xml:space="preserve">” a través del </w:t>
            </w:r>
          </w:p>
          <w:p w14:paraId="1C73A6C7" w14:textId="436CC9E2" w:rsidR="00F63857" w:rsidRPr="007A2319" w:rsidRDefault="00EF4A8B" w:rsidP="007A2319">
            <w:pPr>
              <w:ind w:left="4" w:right="2"/>
              <w:jc w:val="both"/>
              <w:rPr>
                <w:rFonts w:ascii="Arial" w:hAnsi="Arial" w:cs="Arial"/>
                <w:color w:val="4472C4" w:themeColor="accent1"/>
                <w:sz w:val="22"/>
                <w:szCs w:val="22"/>
                <w:u w:val="single"/>
                <w:lang w:val="es-GT"/>
              </w:rPr>
            </w:pPr>
            <w:r w:rsidRPr="00E82B3D">
              <w:rPr>
                <w:rFonts w:ascii="Arial" w:hAnsi="Arial" w:cs="Arial"/>
                <w:sz w:val="22"/>
                <w:szCs w:val="22"/>
                <w:lang w:val="es-GT"/>
              </w:rPr>
              <w:t>link</w:t>
            </w:r>
            <w:r w:rsidR="007A2319">
              <w:rPr>
                <w:rFonts w:ascii="Arial" w:hAnsi="Arial" w:cs="Arial"/>
                <w:sz w:val="22"/>
                <w:szCs w:val="22"/>
                <w:lang w:val="es-GT"/>
              </w:rPr>
              <w:t xml:space="preserve"> miescuelaviaja.mineduc.gob.gt </w:t>
            </w:r>
            <w:r w:rsidR="007A2319">
              <w:rPr>
                <w:rFonts w:ascii="Arial" w:hAnsi="Arial" w:cs="Arial"/>
                <w:color w:val="4472C4" w:themeColor="accent1"/>
                <w:sz w:val="22"/>
                <w:szCs w:val="22"/>
                <w:u w:val="single"/>
                <w:lang w:val="es-GT"/>
              </w:rPr>
              <w:t xml:space="preserve"> </w:t>
            </w:r>
            <w:r w:rsidR="00F63857" w:rsidRPr="00E82B3D">
              <w:rPr>
                <w:rFonts w:ascii="Arial" w:hAnsi="Arial" w:cs="Arial"/>
                <w:sz w:val="22"/>
                <w:szCs w:val="22"/>
                <w:lang w:val="es-GT"/>
              </w:rPr>
              <w:t>y realiza las acciones siguientes:</w:t>
            </w:r>
          </w:p>
          <w:p w14:paraId="5E48409F" w14:textId="77777777" w:rsidR="00F63857" w:rsidRPr="00E82B3D" w:rsidRDefault="00F63857" w:rsidP="00CB250F">
            <w:pPr>
              <w:ind w:left="4" w:right="2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52AAEBE9" w14:textId="47BD9C7F" w:rsidR="00F63857" w:rsidRDefault="00F63857" w:rsidP="009A0F62">
            <w:pPr>
              <w:pStyle w:val="Prrafodelista"/>
              <w:numPr>
                <w:ilvl w:val="0"/>
                <w:numId w:val="20"/>
              </w:numPr>
              <w:ind w:right="2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E82B3D">
              <w:rPr>
                <w:rFonts w:ascii="Arial" w:hAnsi="Arial" w:cs="Arial"/>
                <w:sz w:val="22"/>
                <w:szCs w:val="22"/>
                <w:lang w:val="es-GT"/>
              </w:rPr>
              <w:t xml:space="preserve">Selecciona el </w:t>
            </w:r>
            <w:r w:rsidRPr="00402CCD">
              <w:rPr>
                <w:rFonts w:ascii="Arial" w:hAnsi="Arial" w:cs="Arial"/>
                <w:i/>
                <w:iCs/>
                <w:sz w:val="22"/>
                <w:szCs w:val="22"/>
                <w:lang w:val="es-GT"/>
              </w:rPr>
              <w:t>tipo de entidad cultural</w:t>
            </w:r>
            <w:r w:rsidRPr="00E82B3D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B73041">
              <w:rPr>
                <w:rFonts w:ascii="Arial" w:hAnsi="Arial" w:cs="Arial"/>
                <w:sz w:val="22"/>
                <w:szCs w:val="22"/>
                <w:lang w:val="es-GT"/>
              </w:rPr>
              <w:t xml:space="preserve">de </w:t>
            </w:r>
            <w:r w:rsidR="00B73041" w:rsidRPr="00E82B3D">
              <w:rPr>
                <w:rFonts w:ascii="Arial" w:hAnsi="Arial" w:cs="Arial"/>
                <w:sz w:val="22"/>
                <w:szCs w:val="22"/>
                <w:lang w:val="es-GT"/>
              </w:rPr>
              <w:t>interés</w:t>
            </w:r>
            <w:r w:rsidR="00224EBB">
              <w:rPr>
                <w:rFonts w:ascii="Arial" w:hAnsi="Arial" w:cs="Arial"/>
                <w:sz w:val="22"/>
                <w:szCs w:val="22"/>
                <w:lang w:val="es-GT"/>
              </w:rPr>
              <w:t xml:space="preserve"> de entre las opciones.</w:t>
            </w:r>
          </w:p>
          <w:p w14:paraId="73338987" w14:textId="57AB4C8C" w:rsidR="00224EBB" w:rsidRPr="00E82B3D" w:rsidRDefault="00224EBB" w:rsidP="009A0F62">
            <w:pPr>
              <w:pStyle w:val="Prrafodelista"/>
              <w:numPr>
                <w:ilvl w:val="0"/>
                <w:numId w:val="20"/>
              </w:numPr>
              <w:ind w:right="2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Seleccione el </w:t>
            </w:r>
            <w:r w:rsidRPr="00402CCD">
              <w:rPr>
                <w:rFonts w:ascii="Arial" w:hAnsi="Arial" w:cs="Arial"/>
                <w:i/>
                <w:iCs/>
                <w:sz w:val="22"/>
                <w:szCs w:val="22"/>
                <w:lang w:val="es-GT"/>
              </w:rPr>
              <w:t>departamento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 de Guatemala </w:t>
            </w:r>
            <w:r w:rsidR="00B73041">
              <w:rPr>
                <w:rFonts w:ascii="Arial" w:hAnsi="Arial" w:cs="Arial"/>
                <w:sz w:val="22"/>
                <w:szCs w:val="22"/>
                <w:lang w:val="es-GT"/>
              </w:rPr>
              <w:t>a visitar.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</w:p>
          <w:p w14:paraId="6AA6F52B" w14:textId="36F93646" w:rsidR="00065A5F" w:rsidRPr="00E82B3D" w:rsidRDefault="00065A5F" w:rsidP="009A0F62">
            <w:pPr>
              <w:pStyle w:val="Prrafodelista"/>
              <w:numPr>
                <w:ilvl w:val="0"/>
                <w:numId w:val="20"/>
              </w:numPr>
              <w:ind w:right="2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E82B3D">
              <w:rPr>
                <w:rFonts w:ascii="Arial" w:hAnsi="Arial" w:cs="Arial"/>
                <w:sz w:val="22"/>
                <w:szCs w:val="22"/>
                <w:lang w:val="es-GT"/>
              </w:rPr>
              <w:t xml:space="preserve">Selecciona </w:t>
            </w:r>
            <w:r w:rsidR="008D7F07" w:rsidRPr="00E82B3D">
              <w:rPr>
                <w:rFonts w:ascii="Arial" w:hAnsi="Arial" w:cs="Arial"/>
                <w:sz w:val="22"/>
                <w:szCs w:val="22"/>
                <w:lang w:val="es-GT"/>
              </w:rPr>
              <w:t xml:space="preserve">el </w:t>
            </w:r>
            <w:r w:rsidR="008D7F07" w:rsidRPr="00402CCD">
              <w:rPr>
                <w:rFonts w:ascii="Arial" w:hAnsi="Arial" w:cs="Arial"/>
                <w:i/>
                <w:iCs/>
                <w:sz w:val="22"/>
                <w:szCs w:val="22"/>
                <w:lang w:val="es-GT"/>
              </w:rPr>
              <w:t>museo</w:t>
            </w:r>
            <w:r w:rsidR="00224EBB" w:rsidRPr="00402CCD">
              <w:rPr>
                <w:rFonts w:ascii="Arial" w:hAnsi="Arial" w:cs="Arial"/>
                <w:i/>
                <w:iCs/>
                <w:sz w:val="22"/>
                <w:szCs w:val="22"/>
                <w:lang w:val="es-GT"/>
              </w:rPr>
              <w:t xml:space="preserve"> o</w:t>
            </w:r>
            <w:r w:rsidR="008D7F07" w:rsidRPr="00402CCD">
              <w:rPr>
                <w:rFonts w:ascii="Arial" w:hAnsi="Arial" w:cs="Arial"/>
                <w:i/>
                <w:iCs/>
                <w:sz w:val="22"/>
                <w:szCs w:val="22"/>
                <w:lang w:val="es-GT"/>
              </w:rPr>
              <w:t xml:space="preserve"> sitio arqueológico</w:t>
            </w:r>
            <w:r w:rsidR="00224EBB" w:rsidRPr="00402CCD">
              <w:rPr>
                <w:rFonts w:ascii="Arial" w:hAnsi="Arial" w:cs="Arial"/>
                <w:i/>
                <w:iCs/>
                <w:sz w:val="22"/>
                <w:szCs w:val="22"/>
                <w:lang w:val="es-GT"/>
              </w:rPr>
              <w:t xml:space="preserve"> específico</w:t>
            </w:r>
            <w:r w:rsidR="00B73041">
              <w:rPr>
                <w:rFonts w:ascii="Arial" w:hAnsi="Arial" w:cs="Arial"/>
                <w:sz w:val="22"/>
                <w:szCs w:val="22"/>
                <w:lang w:val="es-GT"/>
              </w:rPr>
              <w:t xml:space="preserve"> a visitar.</w:t>
            </w:r>
          </w:p>
          <w:p w14:paraId="538B19A2" w14:textId="77237B23" w:rsidR="00B73041" w:rsidRPr="00B73041" w:rsidRDefault="003B5CC5" w:rsidP="00B73041">
            <w:pPr>
              <w:pStyle w:val="Prrafodelista"/>
              <w:numPr>
                <w:ilvl w:val="0"/>
                <w:numId w:val="20"/>
              </w:numPr>
              <w:ind w:right="2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E82B3D">
              <w:rPr>
                <w:rFonts w:ascii="Arial" w:hAnsi="Arial" w:cs="Arial"/>
                <w:sz w:val="22"/>
                <w:szCs w:val="22"/>
                <w:lang w:val="es-GT"/>
              </w:rPr>
              <w:t xml:space="preserve">Lee la </w:t>
            </w:r>
            <w:r w:rsidRPr="00402CCD">
              <w:rPr>
                <w:rFonts w:ascii="Arial" w:hAnsi="Arial" w:cs="Arial"/>
                <w:i/>
                <w:iCs/>
                <w:sz w:val="22"/>
                <w:szCs w:val="22"/>
                <w:lang w:val="es-GT"/>
              </w:rPr>
              <w:t>ficha informativa</w:t>
            </w:r>
            <w:r w:rsidRPr="00E82B3D">
              <w:rPr>
                <w:rFonts w:ascii="Arial" w:hAnsi="Arial" w:cs="Arial"/>
                <w:sz w:val="22"/>
                <w:szCs w:val="22"/>
                <w:lang w:val="es-GT"/>
              </w:rPr>
              <w:t xml:space="preserve"> del lugar seleccionado </w:t>
            </w:r>
            <w:r w:rsidR="00D61A78" w:rsidRPr="00E82B3D">
              <w:rPr>
                <w:rFonts w:ascii="Arial" w:hAnsi="Arial" w:cs="Arial"/>
                <w:sz w:val="22"/>
                <w:szCs w:val="22"/>
                <w:lang w:val="es-GT"/>
              </w:rPr>
              <w:t>para conocer temática, horarios y requisitos y otros.</w:t>
            </w:r>
          </w:p>
        </w:tc>
      </w:tr>
      <w:tr w:rsidR="00EF4A8B" w:rsidRPr="005732FE" w14:paraId="7B1E7EFC" w14:textId="77777777" w:rsidTr="00103D97">
        <w:trPr>
          <w:trHeight w:val="1158"/>
          <w:jc w:val="right"/>
        </w:trPr>
        <w:tc>
          <w:tcPr>
            <w:tcW w:w="1134" w:type="dxa"/>
            <w:vAlign w:val="center"/>
          </w:tcPr>
          <w:p w14:paraId="30AC8C2B" w14:textId="0544324F" w:rsidR="00EF4A8B" w:rsidRDefault="00BD441F" w:rsidP="00BD441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2. </w:t>
            </w:r>
            <w:r w:rsidR="00745C3E">
              <w:rPr>
                <w:rFonts w:ascii="Arial" w:hAnsi="Arial" w:cs="Arial"/>
                <w:b/>
                <w:sz w:val="14"/>
                <w:szCs w:val="22"/>
              </w:rPr>
              <w:t xml:space="preserve"> Re</w:t>
            </w:r>
            <w:r w:rsidR="003B5ACA">
              <w:rPr>
                <w:rFonts w:ascii="Arial" w:hAnsi="Arial" w:cs="Arial"/>
                <w:b/>
                <w:sz w:val="14"/>
                <w:szCs w:val="22"/>
              </w:rPr>
              <w:t>alizar registro</w:t>
            </w:r>
            <w:r w:rsidR="00CF6FBD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668A1EEB" w14:textId="20C9EDED" w:rsidR="00EF4A8B" w:rsidRPr="00062102" w:rsidRDefault="00745C3E" w:rsidP="00BD441F">
            <w:pPr>
              <w:rPr>
                <w:rFonts w:ascii="Arial" w:hAnsi="Arial" w:cs="Arial"/>
                <w:sz w:val="14"/>
                <w:szCs w:val="16"/>
              </w:rPr>
            </w:pPr>
            <w:r w:rsidRPr="00062102">
              <w:rPr>
                <w:rFonts w:ascii="Arial" w:hAnsi="Arial" w:cs="Arial"/>
                <w:sz w:val="14"/>
                <w:szCs w:val="16"/>
              </w:rPr>
              <w:t>Director del Centro Educativo</w:t>
            </w:r>
          </w:p>
        </w:tc>
        <w:tc>
          <w:tcPr>
            <w:tcW w:w="8510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4BD0095" w14:textId="77777777" w:rsidR="00402CCD" w:rsidRDefault="00402CCD" w:rsidP="00CB250F">
            <w:pPr>
              <w:ind w:left="4" w:right="2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5B3E94B4" w14:textId="23546EA3" w:rsidR="00930608" w:rsidRPr="00385119" w:rsidRDefault="00402CCD" w:rsidP="00BD441F">
            <w:pPr>
              <w:ind w:right="2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385119">
              <w:rPr>
                <w:rFonts w:ascii="Arial" w:hAnsi="Arial" w:cs="Arial"/>
                <w:sz w:val="22"/>
                <w:szCs w:val="22"/>
                <w:lang w:val="es-GT"/>
              </w:rPr>
              <w:t xml:space="preserve">Selecciona </w:t>
            </w:r>
            <w:r w:rsidR="00112FEA">
              <w:rPr>
                <w:rFonts w:ascii="Arial" w:hAnsi="Arial" w:cs="Arial"/>
                <w:sz w:val="22"/>
                <w:szCs w:val="22"/>
                <w:lang w:val="es-GT"/>
              </w:rPr>
              <w:t>“</w:t>
            </w:r>
            <w:r w:rsidRPr="00385119">
              <w:rPr>
                <w:rFonts w:ascii="Arial" w:hAnsi="Arial" w:cs="Arial"/>
                <w:sz w:val="22"/>
                <w:szCs w:val="22"/>
                <w:lang w:val="es-GT"/>
              </w:rPr>
              <w:t>Agendar Cita</w:t>
            </w:r>
            <w:r w:rsidR="00112FEA">
              <w:rPr>
                <w:rFonts w:ascii="Arial" w:hAnsi="Arial" w:cs="Arial"/>
                <w:sz w:val="22"/>
                <w:szCs w:val="22"/>
                <w:lang w:val="es-GT"/>
              </w:rPr>
              <w:t>”</w:t>
            </w:r>
            <w:r w:rsidRPr="00385119">
              <w:rPr>
                <w:rFonts w:ascii="Arial" w:hAnsi="Arial" w:cs="Arial"/>
                <w:sz w:val="22"/>
                <w:szCs w:val="22"/>
                <w:lang w:val="es-GT"/>
              </w:rPr>
              <w:t>, lo cual requiere</w:t>
            </w:r>
            <w:r w:rsidR="00664E44" w:rsidRPr="00385119">
              <w:rPr>
                <w:rFonts w:ascii="Arial" w:hAnsi="Arial" w:cs="Arial"/>
                <w:sz w:val="22"/>
                <w:szCs w:val="22"/>
                <w:lang w:val="es-GT"/>
              </w:rPr>
              <w:t xml:space="preserve"> registro </w:t>
            </w:r>
            <w:r w:rsidRPr="00385119">
              <w:rPr>
                <w:rFonts w:ascii="Arial" w:hAnsi="Arial" w:cs="Arial"/>
                <w:sz w:val="22"/>
                <w:szCs w:val="22"/>
                <w:lang w:val="es-GT"/>
              </w:rPr>
              <w:t>previo con los datos de CUI de director o correo electrónico.</w:t>
            </w:r>
          </w:p>
          <w:p w14:paraId="5BD0FA48" w14:textId="2342712C" w:rsidR="003C6312" w:rsidRPr="00402CCD" w:rsidRDefault="003C6312" w:rsidP="00402CCD">
            <w:pPr>
              <w:ind w:right="2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</w:tr>
      <w:tr w:rsidR="007C5C20" w:rsidRPr="005732FE" w14:paraId="3A0CBEDC" w14:textId="77777777" w:rsidTr="00103D97">
        <w:trPr>
          <w:trHeight w:val="510"/>
          <w:jc w:val="right"/>
        </w:trPr>
        <w:tc>
          <w:tcPr>
            <w:tcW w:w="1134" w:type="dxa"/>
            <w:vAlign w:val="center"/>
          </w:tcPr>
          <w:p w14:paraId="73645330" w14:textId="1D9C40AC" w:rsidR="007C5C20" w:rsidRPr="007C5C20" w:rsidRDefault="00605725" w:rsidP="00402CC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3</w:t>
            </w:r>
            <w:r w:rsidR="002308F7">
              <w:rPr>
                <w:rFonts w:ascii="Arial" w:hAnsi="Arial" w:cs="Arial"/>
                <w:b/>
                <w:sz w:val="14"/>
                <w:szCs w:val="22"/>
              </w:rPr>
              <w:t>.</w:t>
            </w:r>
            <w:r w:rsidR="000C2F66">
              <w:rPr>
                <w:rFonts w:ascii="Arial" w:hAnsi="Arial" w:cs="Arial"/>
                <w:b/>
                <w:sz w:val="14"/>
                <w:szCs w:val="22"/>
              </w:rPr>
              <w:t>Realizar s</w:t>
            </w:r>
            <w:r w:rsidR="00402CCD">
              <w:rPr>
                <w:rFonts w:ascii="Arial" w:hAnsi="Arial" w:cs="Arial"/>
                <w:b/>
                <w:sz w:val="14"/>
                <w:szCs w:val="22"/>
              </w:rPr>
              <w:t xml:space="preserve">olicitud de </w:t>
            </w:r>
            <w:r w:rsidR="000C2F66">
              <w:rPr>
                <w:rFonts w:ascii="Arial" w:hAnsi="Arial" w:cs="Arial"/>
                <w:b/>
                <w:sz w:val="14"/>
                <w:szCs w:val="22"/>
              </w:rPr>
              <w:t>v</w:t>
            </w:r>
            <w:r w:rsidR="00402CCD">
              <w:rPr>
                <w:rFonts w:ascii="Arial" w:hAnsi="Arial" w:cs="Arial"/>
                <w:b/>
                <w:sz w:val="14"/>
                <w:szCs w:val="22"/>
              </w:rPr>
              <w:t>isita</w:t>
            </w:r>
          </w:p>
        </w:tc>
        <w:tc>
          <w:tcPr>
            <w:tcW w:w="1129" w:type="dxa"/>
            <w:vAlign w:val="center"/>
          </w:tcPr>
          <w:p w14:paraId="6AD84CCD" w14:textId="618B7690" w:rsidR="007C5C20" w:rsidRPr="00062102" w:rsidRDefault="00605725" w:rsidP="0055421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62102">
              <w:rPr>
                <w:rFonts w:ascii="Arial" w:hAnsi="Arial" w:cs="Arial"/>
                <w:sz w:val="14"/>
                <w:szCs w:val="16"/>
              </w:rPr>
              <w:t>Director del Centro Educativo</w:t>
            </w:r>
          </w:p>
        </w:tc>
        <w:tc>
          <w:tcPr>
            <w:tcW w:w="8510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957C0CF" w14:textId="42D1A26D" w:rsidR="000C2F66" w:rsidRDefault="000C2F66" w:rsidP="00CB250F">
            <w:pPr>
              <w:ind w:left="4" w:right="2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Realiza las </w:t>
            </w:r>
            <w:r w:rsidR="00F64D66">
              <w:rPr>
                <w:rFonts w:ascii="Arial" w:hAnsi="Arial" w:cs="Arial"/>
                <w:sz w:val="22"/>
                <w:szCs w:val="22"/>
                <w:lang w:val="es-GT"/>
              </w:rPr>
              <w:t>siguientes acciones:</w:t>
            </w:r>
          </w:p>
          <w:p w14:paraId="57BBE279" w14:textId="77777777" w:rsidR="000C2F66" w:rsidRDefault="000C2F66" w:rsidP="00CB250F">
            <w:pPr>
              <w:ind w:left="4" w:right="2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1813F0FD" w14:textId="068C844B" w:rsidR="00BD441F" w:rsidRDefault="00BD441F" w:rsidP="00CB250F">
            <w:pPr>
              <w:ind w:left="4" w:right="2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1. </w:t>
            </w:r>
            <w:r w:rsidR="00EC4968">
              <w:rPr>
                <w:rFonts w:ascii="Arial" w:hAnsi="Arial" w:cs="Arial"/>
                <w:sz w:val="22"/>
                <w:szCs w:val="22"/>
                <w:lang w:val="es-GT"/>
              </w:rPr>
              <w:t>Selec</w:t>
            </w:r>
            <w:r w:rsidR="00877CB3">
              <w:rPr>
                <w:rFonts w:ascii="Arial" w:hAnsi="Arial" w:cs="Arial"/>
                <w:sz w:val="22"/>
                <w:szCs w:val="22"/>
                <w:lang w:val="es-GT"/>
              </w:rPr>
              <w:t>c</w:t>
            </w:r>
            <w:r w:rsidR="00EC4968">
              <w:rPr>
                <w:rFonts w:ascii="Arial" w:hAnsi="Arial" w:cs="Arial"/>
                <w:sz w:val="22"/>
                <w:szCs w:val="22"/>
                <w:lang w:val="es-GT"/>
              </w:rPr>
              <w:t xml:space="preserve">iona </w:t>
            </w:r>
            <w:r w:rsidR="00427779">
              <w:rPr>
                <w:rFonts w:ascii="Arial" w:hAnsi="Arial" w:cs="Arial"/>
                <w:sz w:val="22"/>
                <w:szCs w:val="22"/>
                <w:lang w:val="es-GT"/>
              </w:rPr>
              <w:t xml:space="preserve">en el </w:t>
            </w:r>
            <w:r w:rsidR="00427779" w:rsidRPr="00F32237">
              <w:rPr>
                <w:rFonts w:ascii="Arial" w:hAnsi="Arial" w:cs="Arial"/>
                <w:i/>
                <w:iCs/>
                <w:sz w:val="22"/>
                <w:szCs w:val="22"/>
                <w:lang w:val="es-GT"/>
              </w:rPr>
              <w:t>calendario digital</w:t>
            </w:r>
            <w:r w:rsidRPr="00F32237">
              <w:rPr>
                <w:rFonts w:ascii="Arial" w:hAnsi="Arial" w:cs="Arial"/>
                <w:i/>
                <w:iCs/>
                <w:sz w:val="22"/>
                <w:szCs w:val="22"/>
                <w:lang w:val="es-GT"/>
              </w:rPr>
              <w:t xml:space="preserve"> el día e ingresa la hora</w:t>
            </w:r>
            <w:r w:rsidR="00427779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6A5F62">
              <w:rPr>
                <w:rFonts w:ascii="Arial" w:hAnsi="Arial" w:cs="Arial"/>
                <w:sz w:val="22"/>
                <w:szCs w:val="22"/>
                <w:lang w:val="es-GT"/>
              </w:rPr>
              <w:t xml:space="preserve">en que 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>se r</w:t>
            </w:r>
            <w:r w:rsidR="006A5F62">
              <w:rPr>
                <w:rFonts w:ascii="Arial" w:hAnsi="Arial" w:cs="Arial"/>
                <w:sz w:val="22"/>
                <w:szCs w:val="22"/>
                <w:lang w:val="es-GT"/>
              </w:rPr>
              <w:t xml:space="preserve">ealizará la 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>visita</w:t>
            </w:r>
          </w:p>
          <w:p w14:paraId="4E982FCE" w14:textId="63EF3355" w:rsidR="00BD441F" w:rsidRDefault="00BD441F" w:rsidP="00BD441F">
            <w:pPr>
              <w:ind w:left="4" w:right="2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>2. Registr</w:t>
            </w:r>
            <w:r w:rsidR="00F64D66">
              <w:rPr>
                <w:rFonts w:ascii="Arial" w:hAnsi="Arial" w:cs="Arial"/>
                <w:sz w:val="22"/>
                <w:szCs w:val="22"/>
                <w:lang w:val="es-GT"/>
              </w:rPr>
              <w:t>a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 los </w:t>
            </w:r>
            <w:r w:rsidRPr="00F32237">
              <w:rPr>
                <w:rFonts w:ascii="Arial" w:hAnsi="Arial" w:cs="Arial"/>
                <w:i/>
                <w:iCs/>
                <w:sz w:val="22"/>
                <w:szCs w:val="22"/>
                <w:lang w:val="es-GT"/>
              </w:rPr>
              <w:t>datos generales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 requeridos.</w:t>
            </w:r>
          </w:p>
          <w:p w14:paraId="556FD4A5" w14:textId="52D96731" w:rsidR="00BD441F" w:rsidRDefault="00BD441F" w:rsidP="00BD441F">
            <w:pPr>
              <w:ind w:left="4" w:right="2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3. </w:t>
            </w:r>
            <w:r w:rsidR="00CE16D5" w:rsidRPr="00F32237">
              <w:rPr>
                <w:rFonts w:ascii="Arial" w:hAnsi="Arial" w:cs="Arial"/>
                <w:i/>
                <w:iCs/>
                <w:sz w:val="22"/>
                <w:szCs w:val="22"/>
                <w:lang w:val="es-GT"/>
              </w:rPr>
              <w:t>Envía</w:t>
            </w:r>
            <w:r w:rsidRPr="00F32237">
              <w:rPr>
                <w:rFonts w:ascii="Arial" w:hAnsi="Arial" w:cs="Arial"/>
                <w:i/>
                <w:iCs/>
                <w:sz w:val="22"/>
                <w:szCs w:val="22"/>
                <w:lang w:val="es-GT"/>
              </w:rPr>
              <w:t xml:space="preserve"> solicitud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>.</w:t>
            </w:r>
          </w:p>
          <w:p w14:paraId="5A4FB491" w14:textId="77777777" w:rsidR="00BD441F" w:rsidRDefault="00BD441F" w:rsidP="00BD441F">
            <w:pPr>
              <w:ind w:left="4" w:right="2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29C77DE7" w14:textId="2F46AE7D" w:rsidR="00AF0941" w:rsidRPr="00784894" w:rsidRDefault="00127A99" w:rsidP="00FA6E12">
            <w:pPr>
              <w:pStyle w:val="Prrafodelista"/>
              <w:numPr>
                <w:ilvl w:val="0"/>
                <w:numId w:val="22"/>
              </w:numPr>
              <w:ind w:right="2"/>
              <w:jc w:val="both"/>
              <w:rPr>
                <w:rFonts w:ascii="Arial" w:hAnsi="Arial" w:cs="Arial"/>
                <w:lang w:val="es-GT"/>
              </w:rPr>
            </w:pPr>
            <w:r w:rsidRPr="00784894">
              <w:rPr>
                <w:rFonts w:ascii="Arial" w:hAnsi="Arial" w:cs="Arial"/>
                <w:b/>
                <w:bCs/>
                <w:lang w:val="es-GT"/>
              </w:rPr>
              <w:t>Nota:</w:t>
            </w:r>
            <w:r w:rsidRPr="00784894">
              <w:rPr>
                <w:rFonts w:ascii="Arial" w:hAnsi="Arial" w:cs="Arial"/>
                <w:lang w:val="es-GT"/>
              </w:rPr>
              <w:t xml:space="preserve"> </w:t>
            </w:r>
            <w:r w:rsidR="00020159" w:rsidRPr="00784894">
              <w:rPr>
                <w:rFonts w:ascii="Arial" w:hAnsi="Arial" w:cs="Arial"/>
                <w:lang w:val="es-GT"/>
              </w:rPr>
              <w:t>l</w:t>
            </w:r>
            <w:r w:rsidRPr="00784894">
              <w:rPr>
                <w:rFonts w:ascii="Arial" w:hAnsi="Arial" w:cs="Arial"/>
                <w:lang w:val="es-GT"/>
              </w:rPr>
              <w:t xml:space="preserve">a entidad cultural </w:t>
            </w:r>
            <w:r w:rsidR="00AF0941" w:rsidRPr="00784894">
              <w:rPr>
                <w:rFonts w:ascii="Arial" w:hAnsi="Arial" w:cs="Arial"/>
                <w:lang w:val="es-GT"/>
              </w:rPr>
              <w:t>mostrará como opción únicamente los días</w:t>
            </w:r>
            <w:r w:rsidR="00BD441F" w:rsidRPr="00784894">
              <w:rPr>
                <w:rFonts w:ascii="Arial" w:hAnsi="Arial" w:cs="Arial"/>
                <w:lang w:val="es-GT"/>
              </w:rPr>
              <w:t xml:space="preserve"> y horarios</w:t>
            </w:r>
            <w:r w:rsidR="00AF0941" w:rsidRPr="00784894">
              <w:rPr>
                <w:rFonts w:ascii="Arial" w:hAnsi="Arial" w:cs="Arial"/>
                <w:lang w:val="es-GT"/>
              </w:rPr>
              <w:t xml:space="preserve"> disponibles.</w:t>
            </w:r>
            <w:r w:rsidR="00287000" w:rsidRPr="00784894">
              <w:rPr>
                <w:rFonts w:ascii="Arial" w:hAnsi="Arial" w:cs="Arial"/>
                <w:lang w:val="es-GT"/>
              </w:rPr>
              <w:t xml:space="preserve"> </w:t>
            </w:r>
            <w:r w:rsidR="00306545" w:rsidRPr="00784894">
              <w:rPr>
                <w:rFonts w:ascii="Arial" w:hAnsi="Arial" w:cs="Arial"/>
                <w:lang w:val="es-GT"/>
              </w:rPr>
              <w:t>Será la entidad cultural quien reciba la solicitud</w:t>
            </w:r>
            <w:r w:rsidR="007A2319" w:rsidRPr="00784894">
              <w:rPr>
                <w:rFonts w:ascii="Arial" w:hAnsi="Arial" w:cs="Arial"/>
                <w:lang w:val="es-GT"/>
              </w:rPr>
              <w:t>.</w:t>
            </w:r>
          </w:p>
          <w:p w14:paraId="070731C3" w14:textId="43887499" w:rsidR="00306545" w:rsidRDefault="00306545" w:rsidP="00FA6E12">
            <w:pPr>
              <w:pStyle w:val="Prrafodelista"/>
              <w:numPr>
                <w:ilvl w:val="0"/>
                <w:numId w:val="22"/>
              </w:numPr>
              <w:ind w:right="2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784894">
              <w:rPr>
                <w:rFonts w:ascii="Arial" w:hAnsi="Arial" w:cs="Arial"/>
                <w:b/>
                <w:bCs/>
                <w:lang w:val="es-GT"/>
              </w:rPr>
              <w:t>Nota:</w:t>
            </w:r>
            <w:r w:rsidRPr="00784894">
              <w:rPr>
                <w:rFonts w:ascii="Arial" w:hAnsi="Arial" w:cs="Arial"/>
                <w:lang w:val="es-GT"/>
              </w:rPr>
              <w:t xml:space="preserve"> </w:t>
            </w:r>
            <w:r w:rsidR="00020159" w:rsidRPr="00784894">
              <w:rPr>
                <w:rFonts w:ascii="Arial" w:hAnsi="Arial" w:cs="Arial"/>
                <w:lang w:val="es-GT"/>
              </w:rPr>
              <w:t>l</w:t>
            </w:r>
            <w:r w:rsidRPr="00784894">
              <w:rPr>
                <w:rFonts w:ascii="Arial" w:hAnsi="Arial" w:cs="Arial"/>
                <w:lang w:val="es-GT"/>
              </w:rPr>
              <w:t>a entidad cultural recibirá un correo electrónico con la solicitud y toda la información relacionada.</w:t>
            </w:r>
          </w:p>
        </w:tc>
      </w:tr>
      <w:tr w:rsidR="00745C3E" w:rsidRPr="005732FE" w14:paraId="2E26ADA1" w14:textId="77777777" w:rsidTr="00103D97">
        <w:trPr>
          <w:trHeight w:val="510"/>
          <w:jc w:val="right"/>
        </w:trPr>
        <w:tc>
          <w:tcPr>
            <w:tcW w:w="1134" w:type="dxa"/>
            <w:vAlign w:val="center"/>
          </w:tcPr>
          <w:p w14:paraId="24AFA2E8" w14:textId="1242FAED" w:rsidR="009114D9" w:rsidRDefault="009114D9" w:rsidP="009114D9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4.</w:t>
            </w:r>
            <w:r w:rsidR="00605725">
              <w:rPr>
                <w:rFonts w:ascii="Arial" w:hAnsi="Arial" w:cs="Arial"/>
                <w:b/>
                <w:sz w:val="14"/>
                <w:szCs w:val="22"/>
              </w:rPr>
              <w:t>R</w:t>
            </w:r>
            <w:r w:rsidR="00DD23FA">
              <w:rPr>
                <w:rFonts w:ascii="Arial" w:hAnsi="Arial" w:cs="Arial"/>
                <w:b/>
                <w:sz w:val="14"/>
                <w:szCs w:val="22"/>
              </w:rPr>
              <w:t xml:space="preserve">ecibir </w:t>
            </w:r>
            <w:r w:rsidR="00DD23FA" w:rsidRPr="009114D9">
              <w:rPr>
                <w:rFonts w:ascii="Arial" w:hAnsi="Arial" w:cs="Arial"/>
                <w:b/>
                <w:sz w:val="14"/>
                <w:szCs w:val="22"/>
              </w:rPr>
              <w:t>confirmación</w:t>
            </w:r>
            <w:r w:rsidR="00DD23FA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  <w:p w14:paraId="45C594AA" w14:textId="3541498E" w:rsidR="00745C3E" w:rsidRPr="00581100" w:rsidRDefault="00DD23FA" w:rsidP="009114D9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de fecha </w:t>
            </w:r>
          </w:p>
        </w:tc>
        <w:tc>
          <w:tcPr>
            <w:tcW w:w="1129" w:type="dxa"/>
            <w:vAlign w:val="center"/>
          </w:tcPr>
          <w:p w14:paraId="47E51F8A" w14:textId="0A2715F1" w:rsidR="00745C3E" w:rsidRPr="00062102" w:rsidRDefault="00581100" w:rsidP="0055421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62102">
              <w:rPr>
                <w:rFonts w:ascii="Arial" w:hAnsi="Arial" w:cs="Arial"/>
                <w:sz w:val="14"/>
                <w:szCs w:val="16"/>
              </w:rPr>
              <w:t>Director del Centro Educativo</w:t>
            </w:r>
          </w:p>
        </w:tc>
        <w:tc>
          <w:tcPr>
            <w:tcW w:w="8510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AB43457" w14:textId="6777EE57" w:rsidR="00745C3E" w:rsidRPr="0010568E" w:rsidRDefault="003B6D0C" w:rsidP="000F78DA">
            <w:pPr>
              <w:ind w:right="2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10568E">
              <w:rPr>
                <w:rFonts w:ascii="Arial" w:hAnsi="Arial" w:cs="Arial"/>
                <w:sz w:val="22"/>
                <w:szCs w:val="22"/>
                <w:lang w:val="es-GT"/>
              </w:rPr>
              <w:t xml:space="preserve">Recibe correo electrónico de la entidad cultural </w:t>
            </w:r>
            <w:r w:rsidR="00287000" w:rsidRPr="0010568E">
              <w:rPr>
                <w:rFonts w:ascii="Arial" w:hAnsi="Arial" w:cs="Arial"/>
                <w:sz w:val="22"/>
                <w:szCs w:val="22"/>
                <w:lang w:val="es-GT"/>
              </w:rPr>
              <w:t>para confirmar la fecha y hora de l</w:t>
            </w:r>
            <w:r w:rsidR="00F32237" w:rsidRPr="0010568E">
              <w:rPr>
                <w:rFonts w:ascii="Arial" w:hAnsi="Arial" w:cs="Arial"/>
                <w:sz w:val="22"/>
                <w:szCs w:val="22"/>
                <w:lang w:val="es-GT"/>
              </w:rPr>
              <w:t>a visita</w:t>
            </w:r>
            <w:r w:rsidR="00287000" w:rsidRPr="0010568E">
              <w:rPr>
                <w:rFonts w:ascii="Arial" w:hAnsi="Arial" w:cs="Arial"/>
                <w:sz w:val="22"/>
                <w:szCs w:val="22"/>
                <w:lang w:val="es-GT"/>
              </w:rPr>
              <w:t xml:space="preserve"> a realizar.</w:t>
            </w:r>
            <w:r w:rsidR="0010568E">
              <w:rPr>
                <w:rFonts w:ascii="Arial" w:hAnsi="Arial" w:cs="Arial"/>
                <w:sz w:val="22"/>
                <w:szCs w:val="22"/>
                <w:lang w:val="es-GT"/>
              </w:rPr>
              <w:t xml:space="preserve"> Tiene opción a descargar PDF.</w:t>
            </w:r>
          </w:p>
          <w:p w14:paraId="4E50F416" w14:textId="77777777" w:rsidR="00CA6A5A" w:rsidRDefault="00CA6A5A" w:rsidP="000F78DA">
            <w:pPr>
              <w:ind w:right="2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3BF7D803" w14:textId="682E4F5D" w:rsidR="00595C6C" w:rsidRPr="00A418A1" w:rsidRDefault="00F32237" w:rsidP="000F78DA">
            <w:pPr>
              <w:ind w:right="2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Ingresa en el link </w:t>
            </w:r>
            <w:r w:rsidR="0010568E">
              <w:rPr>
                <w:rFonts w:ascii="Arial" w:hAnsi="Arial" w:cs="Arial"/>
                <w:sz w:val="22"/>
                <w:szCs w:val="22"/>
                <w:lang w:val="es-GT"/>
              </w:rPr>
              <w:t>que se muestra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 en la confirmación de visita, donde direccionará a la conformación del expediente solicitando </w:t>
            </w:r>
            <w:r w:rsidRPr="00A418A1">
              <w:rPr>
                <w:rFonts w:ascii="Arial" w:hAnsi="Arial" w:cs="Arial"/>
                <w:b/>
                <w:bCs/>
                <w:sz w:val="22"/>
                <w:szCs w:val="22"/>
                <w:lang w:val="es-GT"/>
              </w:rPr>
              <w:t>la autorización de la excursión escolar o gira educativa.</w:t>
            </w:r>
          </w:p>
        </w:tc>
      </w:tr>
      <w:tr w:rsidR="00A434FF" w:rsidRPr="005732FE" w14:paraId="3EA53C64" w14:textId="77777777" w:rsidTr="00103D97">
        <w:trPr>
          <w:trHeight w:val="510"/>
          <w:jc w:val="right"/>
        </w:trPr>
        <w:tc>
          <w:tcPr>
            <w:tcW w:w="1134" w:type="dxa"/>
            <w:vAlign w:val="center"/>
          </w:tcPr>
          <w:p w14:paraId="5139D81A" w14:textId="02EAFE4D" w:rsidR="00520798" w:rsidRPr="00E174F9" w:rsidRDefault="00347113" w:rsidP="0055421E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5</w:t>
            </w:r>
            <w:r w:rsidR="00464355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292AAA">
              <w:rPr>
                <w:rFonts w:ascii="Arial" w:hAnsi="Arial" w:cs="Arial"/>
                <w:b/>
                <w:sz w:val="14"/>
                <w:szCs w:val="22"/>
              </w:rPr>
              <w:t>Solicitar autorización</w:t>
            </w:r>
            <w:r w:rsidR="0010568E">
              <w:rPr>
                <w:rFonts w:ascii="Arial" w:hAnsi="Arial" w:cs="Arial"/>
                <w:b/>
                <w:sz w:val="14"/>
                <w:szCs w:val="22"/>
              </w:rPr>
              <w:t xml:space="preserve"> de excursión escolar o gira educativa</w:t>
            </w:r>
            <w:r w:rsidR="00292AAA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  <w:p w14:paraId="33243F74" w14:textId="77777777" w:rsidR="00A434FF" w:rsidRPr="00E174F9" w:rsidRDefault="00A434FF" w:rsidP="0055421E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</w:tc>
        <w:tc>
          <w:tcPr>
            <w:tcW w:w="1129" w:type="dxa"/>
            <w:vAlign w:val="center"/>
          </w:tcPr>
          <w:p w14:paraId="10A30F19" w14:textId="3A5620DC" w:rsidR="00A434FF" w:rsidRPr="00062102" w:rsidRDefault="00226223" w:rsidP="0055421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62102">
              <w:rPr>
                <w:rFonts w:ascii="Arial" w:hAnsi="Arial" w:cs="Arial"/>
                <w:sz w:val="14"/>
                <w:szCs w:val="16"/>
              </w:rPr>
              <w:t xml:space="preserve">Director del </w:t>
            </w:r>
            <w:r w:rsidR="00CB7E77" w:rsidRPr="00062102">
              <w:rPr>
                <w:rFonts w:ascii="Arial" w:hAnsi="Arial" w:cs="Arial"/>
                <w:sz w:val="14"/>
                <w:szCs w:val="16"/>
              </w:rPr>
              <w:t>Centro Educativo</w:t>
            </w:r>
          </w:p>
        </w:tc>
        <w:tc>
          <w:tcPr>
            <w:tcW w:w="8510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B3F8385" w14:textId="43DE57C6" w:rsidR="00166ACA" w:rsidRPr="005C2BEF" w:rsidRDefault="00226223" w:rsidP="00EC32D8">
            <w:pPr>
              <w:ind w:left="4" w:right="2"/>
              <w:jc w:val="both"/>
              <w:rPr>
                <w:rFonts w:ascii="Arial" w:hAnsi="Arial" w:cs="Arial"/>
                <w:lang w:val="es-GT"/>
              </w:rPr>
            </w:pPr>
            <w:r w:rsidRPr="00506DB0">
              <w:rPr>
                <w:rFonts w:ascii="Arial" w:hAnsi="Arial" w:cs="Arial"/>
                <w:sz w:val="22"/>
                <w:szCs w:val="22"/>
                <w:lang w:val="es-GT"/>
              </w:rPr>
              <w:t xml:space="preserve">Solicita </w:t>
            </w:r>
            <w:r w:rsidRPr="000F78DA">
              <w:rPr>
                <w:rFonts w:ascii="Arial" w:hAnsi="Arial" w:cs="Arial"/>
                <w:b/>
                <w:bCs/>
                <w:sz w:val="22"/>
                <w:szCs w:val="22"/>
                <w:lang w:val="es-GT"/>
              </w:rPr>
              <w:t xml:space="preserve">la autorización </w:t>
            </w:r>
            <w:r w:rsidR="00F23FAF" w:rsidRPr="000F78DA">
              <w:rPr>
                <w:rFonts w:ascii="Arial" w:hAnsi="Arial" w:cs="Arial"/>
                <w:b/>
                <w:bCs/>
                <w:sz w:val="22"/>
                <w:szCs w:val="22"/>
                <w:lang w:val="es-GT"/>
              </w:rPr>
              <w:t>de la excursión escolar o gira educativa</w:t>
            </w:r>
            <w:r w:rsidR="00F23FAF">
              <w:rPr>
                <w:rFonts w:ascii="Arial" w:hAnsi="Arial" w:cs="Arial"/>
                <w:sz w:val="22"/>
                <w:szCs w:val="22"/>
                <w:lang w:val="es-GT"/>
              </w:rPr>
              <w:t xml:space="preserve"> ejecutando </w:t>
            </w:r>
            <w:r w:rsidR="00BE4B5D">
              <w:rPr>
                <w:rFonts w:ascii="Arial" w:hAnsi="Arial" w:cs="Arial"/>
                <w:sz w:val="22"/>
                <w:szCs w:val="22"/>
                <w:lang w:val="es-GT"/>
              </w:rPr>
              <w:t>las actividades descritas en el instructivo EXC-INS-01</w:t>
            </w:r>
            <w:r w:rsidR="000F78DA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BE4B5D" w:rsidRPr="00A53E54">
              <w:rPr>
                <w:rFonts w:ascii="Arial" w:hAnsi="Arial" w:cs="Arial"/>
                <w:sz w:val="22"/>
                <w:szCs w:val="22"/>
                <w:lang w:val="es-GT"/>
              </w:rPr>
              <w:t>“Lineamientos generales para la autori</w:t>
            </w:r>
            <w:r w:rsidR="00EC32D8" w:rsidRPr="00A53E54">
              <w:rPr>
                <w:rFonts w:ascii="Arial" w:hAnsi="Arial" w:cs="Arial"/>
                <w:sz w:val="22"/>
                <w:szCs w:val="22"/>
                <w:lang w:val="es-GT"/>
              </w:rPr>
              <w:t>zación de excursiones escolares o giras educativas”.</w:t>
            </w:r>
          </w:p>
        </w:tc>
      </w:tr>
      <w:tr w:rsidR="0083143D" w:rsidRPr="0083143D" w14:paraId="0ACD8546" w14:textId="77777777" w:rsidTr="00103D97">
        <w:trPr>
          <w:trHeight w:val="874"/>
          <w:jc w:val="right"/>
        </w:trPr>
        <w:tc>
          <w:tcPr>
            <w:tcW w:w="1134" w:type="dxa"/>
            <w:vAlign w:val="center"/>
          </w:tcPr>
          <w:p w14:paraId="3ECD4801" w14:textId="07CE2C61" w:rsidR="007122C7" w:rsidRPr="0083143D" w:rsidRDefault="00161A6E" w:rsidP="0055421E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83143D">
              <w:rPr>
                <w:rFonts w:ascii="Arial" w:hAnsi="Arial" w:cs="Arial"/>
                <w:b/>
                <w:sz w:val="14"/>
                <w:szCs w:val="22"/>
              </w:rPr>
              <w:t>6</w:t>
            </w:r>
            <w:r w:rsidR="007122C7" w:rsidRPr="0083143D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0213EE" w:rsidRPr="0083143D">
              <w:rPr>
                <w:rFonts w:ascii="Arial" w:hAnsi="Arial" w:cs="Arial"/>
                <w:b/>
                <w:sz w:val="14"/>
                <w:szCs w:val="22"/>
              </w:rPr>
              <w:t>Recibir autorización de la excursión escolar o gira educativa</w:t>
            </w:r>
          </w:p>
        </w:tc>
        <w:tc>
          <w:tcPr>
            <w:tcW w:w="1129" w:type="dxa"/>
            <w:vAlign w:val="center"/>
          </w:tcPr>
          <w:p w14:paraId="64501133" w14:textId="4860D504" w:rsidR="007122C7" w:rsidRPr="0083143D" w:rsidRDefault="007122C7" w:rsidP="0055421E">
            <w:pPr>
              <w:jc w:val="center"/>
              <w:rPr>
                <w:rFonts w:ascii="Arial" w:hAnsi="Arial" w:cs="Arial"/>
                <w:strike/>
                <w:sz w:val="14"/>
                <w:szCs w:val="16"/>
              </w:rPr>
            </w:pPr>
            <w:r w:rsidRPr="0083143D">
              <w:rPr>
                <w:rFonts w:ascii="Arial" w:hAnsi="Arial" w:cs="Arial"/>
                <w:sz w:val="14"/>
                <w:szCs w:val="16"/>
              </w:rPr>
              <w:t>Director del Centro Educativo</w:t>
            </w:r>
          </w:p>
        </w:tc>
        <w:tc>
          <w:tcPr>
            <w:tcW w:w="8510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AF9BED7" w14:textId="2FA725E3" w:rsidR="00F23FAF" w:rsidRPr="0083143D" w:rsidRDefault="001E2A36" w:rsidP="00F23F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143D">
              <w:rPr>
                <w:rFonts w:ascii="Arial" w:hAnsi="Arial" w:cs="Arial"/>
                <w:sz w:val="22"/>
                <w:szCs w:val="22"/>
              </w:rPr>
              <w:t>Recibe la resolución</w:t>
            </w:r>
            <w:r w:rsidR="00F23FAF" w:rsidRPr="0083143D">
              <w:rPr>
                <w:rFonts w:ascii="Arial" w:hAnsi="Arial" w:cs="Arial"/>
                <w:sz w:val="22"/>
                <w:szCs w:val="22"/>
              </w:rPr>
              <w:t xml:space="preserve"> o acta</w:t>
            </w:r>
            <w:r w:rsidR="000657B2" w:rsidRPr="0083143D">
              <w:rPr>
                <w:rFonts w:ascii="Arial" w:hAnsi="Arial" w:cs="Arial"/>
                <w:sz w:val="22"/>
                <w:szCs w:val="22"/>
              </w:rPr>
              <w:t xml:space="preserve"> según corresponda</w:t>
            </w:r>
            <w:r w:rsidR="00F23FAF" w:rsidRPr="0083143D">
              <w:rPr>
                <w:rFonts w:ascii="Arial" w:hAnsi="Arial" w:cs="Arial"/>
                <w:sz w:val="22"/>
                <w:szCs w:val="22"/>
              </w:rPr>
              <w:t xml:space="preserve">, donde se autoriza o no, la </w:t>
            </w:r>
            <w:r w:rsidR="000657B2" w:rsidRPr="0083143D">
              <w:rPr>
                <w:rFonts w:ascii="Arial" w:hAnsi="Arial" w:cs="Arial"/>
                <w:sz w:val="22"/>
                <w:szCs w:val="22"/>
              </w:rPr>
              <w:t>excursión</w:t>
            </w:r>
            <w:r w:rsidR="00F23FAF" w:rsidRPr="0083143D">
              <w:rPr>
                <w:rFonts w:ascii="Arial" w:hAnsi="Arial" w:cs="Arial"/>
                <w:sz w:val="22"/>
                <w:szCs w:val="22"/>
              </w:rPr>
              <w:t xml:space="preserve"> escolar o gira educativa </w:t>
            </w:r>
            <w:r w:rsidR="000657B2" w:rsidRPr="0083143D">
              <w:rPr>
                <w:rFonts w:ascii="Arial" w:hAnsi="Arial" w:cs="Arial"/>
                <w:sz w:val="22"/>
                <w:szCs w:val="22"/>
              </w:rPr>
              <w:t>para la cual se aplicó.</w:t>
            </w:r>
          </w:p>
          <w:p w14:paraId="0855B8E7" w14:textId="77777777" w:rsidR="007F3685" w:rsidRPr="0083143D" w:rsidRDefault="007F3685" w:rsidP="00F23F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B0AC43" w14:textId="19D4B091" w:rsidR="00CA7B54" w:rsidRPr="0083143D" w:rsidRDefault="00CA7B54" w:rsidP="006B3A9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83143D">
              <w:rPr>
                <w:rFonts w:ascii="Arial" w:hAnsi="Arial" w:cs="Arial"/>
                <w:b/>
                <w:bCs/>
              </w:rPr>
              <w:t>Nota:</w:t>
            </w:r>
            <w:r w:rsidR="00DA08FE" w:rsidRPr="0083143D">
              <w:rPr>
                <w:rFonts w:ascii="Arial" w:hAnsi="Arial" w:cs="Arial"/>
              </w:rPr>
              <w:t xml:space="preserve"> </w:t>
            </w:r>
            <w:r w:rsidR="00647708" w:rsidRPr="0083143D">
              <w:rPr>
                <w:rFonts w:ascii="Arial" w:hAnsi="Arial" w:cs="Arial"/>
              </w:rPr>
              <w:t>d</w:t>
            </w:r>
            <w:r w:rsidR="00094391" w:rsidRPr="0083143D">
              <w:rPr>
                <w:rFonts w:ascii="Arial" w:hAnsi="Arial" w:cs="Arial"/>
              </w:rPr>
              <w:t xml:space="preserve">ebe realizar las actividades </w:t>
            </w:r>
            <w:r w:rsidR="00DA08FE" w:rsidRPr="0083143D">
              <w:rPr>
                <w:rFonts w:ascii="Arial" w:hAnsi="Arial" w:cs="Arial"/>
              </w:rPr>
              <w:t xml:space="preserve">sugeridas en la </w:t>
            </w:r>
            <w:r w:rsidR="00DA08FE" w:rsidRPr="0083143D">
              <w:rPr>
                <w:rFonts w:ascii="Arial" w:hAnsi="Arial" w:cs="Arial"/>
                <w:i/>
                <w:iCs/>
              </w:rPr>
              <w:t>guía pedagógica (o bien, generar la propia propuesta del proceso)</w:t>
            </w:r>
            <w:r w:rsidR="00DA08FE" w:rsidRPr="0083143D">
              <w:rPr>
                <w:rFonts w:ascii="Arial" w:hAnsi="Arial" w:cs="Arial"/>
              </w:rPr>
              <w:t xml:space="preserve"> con el objetivo de generar aprendizaje en la </w:t>
            </w:r>
            <w:r w:rsidR="00DA08FE" w:rsidRPr="0083143D">
              <w:rPr>
                <w:rFonts w:ascii="Arial" w:hAnsi="Arial" w:cs="Arial"/>
                <w:i/>
                <w:iCs/>
              </w:rPr>
              <w:t>etapa previa</w:t>
            </w:r>
            <w:r w:rsidR="00DA08FE" w:rsidRPr="0083143D">
              <w:rPr>
                <w:rFonts w:ascii="Arial" w:hAnsi="Arial" w:cs="Arial"/>
              </w:rPr>
              <w:t xml:space="preserve"> a la experiencia (en la escuela), las actividades que acompañan la experiencia (</w:t>
            </w:r>
            <w:r w:rsidR="00DA08FE" w:rsidRPr="0083143D">
              <w:rPr>
                <w:rFonts w:ascii="Arial" w:hAnsi="Arial" w:cs="Arial"/>
                <w:i/>
                <w:iCs/>
              </w:rPr>
              <w:t>durante la visita</w:t>
            </w:r>
            <w:r w:rsidR="00DA08FE" w:rsidRPr="0083143D">
              <w:rPr>
                <w:rFonts w:ascii="Arial" w:hAnsi="Arial" w:cs="Arial"/>
              </w:rPr>
              <w:t xml:space="preserve">) y las actividades </w:t>
            </w:r>
            <w:r w:rsidR="00DA08FE" w:rsidRPr="0083143D">
              <w:rPr>
                <w:rFonts w:ascii="Arial" w:hAnsi="Arial" w:cs="Arial"/>
                <w:i/>
                <w:iCs/>
              </w:rPr>
              <w:t>posteriores</w:t>
            </w:r>
            <w:r w:rsidR="00DA08FE" w:rsidRPr="0083143D">
              <w:rPr>
                <w:rFonts w:ascii="Arial" w:hAnsi="Arial" w:cs="Arial"/>
              </w:rPr>
              <w:t xml:space="preserve"> a la experiencia (de vuelta en la escuela). </w:t>
            </w:r>
          </w:p>
        </w:tc>
      </w:tr>
    </w:tbl>
    <w:p w14:paraId="6D00520D" w14:textId="0B893772" w:rsidR="003478CC" w:rsidRDefault="003478CC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2A20B85A" w14:textId="444D276B" w:rsidR="000213EE" w:rsidRDefault="000213EE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EEDFBBA" w14:textId="6ADEEFD3" w:rsidR="000213EE" w:rsidRDefault="000213EE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26294F3" w14:textId="77777777" w:rsidR="006F7E2C" w:rsidRDefault="006F7E2C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485CD2C4" w14:textId="77777777" w:rsidR="0083143D" w:rsidRDefault="0083143D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2FE12473" w14:textId="77777777" w:rsidR="0083143D" w:rsidRDefault="0083143D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5A36904" w14:textId="77777777" w:rsidR="000213EE" w:rsidRDefault="000213EE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25943F5F" w14:textId="77777777" w:rsidR="00A53E54" w:rsidRDefault="00A53E54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17AFFEE" w14:textId="6C616706" w:rsidR="009F7BD7" w:rsidRPr="001E7CC3" w:rsidRDefault="001E7CC3" w:rsidP="00B7674C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ind w:firstLine="0"/>
        <w:jc w:val="both"/>
        <w:rPr>
          <w:rFonts w:ascii="Arial" w:hAnsi="Arial" w:cs="Arial"/>
          <w:sz w:val="22"/>
          <w:szCs w:val="22"/>
          <w:lang w:val="es-GT"/>
        </w:rPr>
      </w:pPr>
      <w:r w:rsidRPr="001E7CC3">
        <w:rPr>
          <w:rFonts w:ascii="Arial" w:hAnsi="Arial" w:cs="Arial"/>
          <w:b/>
          <w:sz w:val="22"/>
          <w:szCs w:val="22"/>
          <w:lang w:val="es-GT"/>
        </w:rPr>
        <w:lastRenderedPageBreak/>
        <w:t>Gestión de pago del beneficio económic</w:t>
      </w:r>
      <w:r w:rsidR="000213EE">
        <w:rPr>
          <w:rFonts w:ascii="Arial" w:hAnsi="Arial" w:cs="Arial"/>
          <w:b/>
          <w:sz w:val="22"/>
          <w:szCs w:val="22"/>
          <w:lang w:val="es-GT"/>
        </w:rPr>
        <w:t>o,</w:t>
      </w:r>
      <w:r w:rsidRPr="001E7CC3">
        <w:rPr>
          <w:rFonts w:ascii="Arial" w:hAnsi="Arial" w:cs="Arial"/>
          <w:b/>
          <w:sz w:val="22"/>
          <w:szCs w:val="22"/>
          <w:lang w:val="es-GT"/>
        </w:rPr>
        <w:t xml:space="preserve"> para realizar la excursión</w:t>
      </w:r>
      <w:r w:rsidR="00731BCC">
        <w:rPr>
          <w:rFonts w:ascii="Arial" w:hAnsi="Arial" w:cs="Arial"/>
          <w:b/>
          <w:sz w:val="22"/>
          <w:szCs w:val="22"/>
          <w:lang w:val="es-GT"/>
        </w:rPr>
        <w:t xml:space="preserve"> </w:t>
      </w:r>
      <w:r w:rsidR="00C438F5">
        <w:rPr>
          <w:rFonts w:ascii="Arial" w:hAnsi="Arial" w:cs="Arial"/>
          <w:b/>
          <w:sz w:val="22"/>
          <w:szCs w:val="22"/>
          <w:lang w:val="es-GT"/>
        </w:rPr>
        <w:t>implícita en el</w:t>
      </w:r>
      <w:r w:rsidR="00731BCC">
        <w:rPr>
          <w:rFonts w:ascii="Arial" w:hAnsi="Arial" w:cs="Arial"/>
          <w:b/>
          <w:sz w:val="22"/>
          <w:szCs w:val="22"/>
          <w:lang w:val="es-GT"/>
        </w:rPr>
        <w:t xml:space="preserve"> Programa </w:t>
      </w:r>
      <w:r w:rsidR="008633D2">
        <w:rPr>
          <w:rFonts w:ascii="Arial" w:hAnsi="Arial" w:cs="Arial"/>
          <w:b/>
          <w:sz w:val="22"/>
          <w:szCs w:val="22"/>
          <w:lang w:val="es-GT"/>
        </w:rPr>
        <w:t>“Mi Escuela Viaja al Museo”</w:t>
      </w:r>
    </w:p>
    <w:p w14:paraId="46B94605" w14:textId="77777777" w:rsidR="009F7BD7" w:rsidRDefault="009F7BD7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1E7CC3" w:rsidRPr="005732FE" w14:paraId="1F1CC205" w14:textId="77777777" w:rsidTr="00D072EF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1A165A1" w14:textId="77777777" w:rsidR="001E7CC3" w:rsidRPr="005732FE" w:rsidRDefault="001E7CC3" w:rsidP="00D072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7C4B36C" w14:textId="77777777" w:rsidR="001E7CC3" w:rsidRPr="00062102" w:rsidRDefault="001E7CC3" w:rsidP="00D072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2102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023F939" w14:textId="77777777" w:rsidR="001E7CC3" w:rsidRPr="005732FE" w:rsidRDefault="001E7CC3" w:rsidP="00D072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 xml:space="preserve">Descripción de las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5732FE">
              <w:rPr>
                <w:rFonts w:ascii="Arial" w:hAnsi="Arial" w:cs="Arial"/>
                <w:b/>
                <w:sz w:val="16"/>
                <w:szCs w:val="16"/>
              </w:rPr>
              <w:t>ctividades</w:t>
            </w:r>
          </w:p>
        </w:tc>
      </w:tr>
      <w:tr w:rsidR="001E7CC3" w:rsidRPr="005732FE" w14:paraId="6F36201C" w14:textId="77777777" w:rsidTr="00D072EF">
        <w:trPr>
          <w:trHeight w:val="510"/>
          <w:jc w:val="right"/>
        </w:trPr>
        <w:tc>
          <w:tcPr>
            <w:tcW w:w="1158" w:type="dxa"/>
            <w:vAlign w:val="center"/>
          </w:tcPr>
          <w:p w14:paraId="2D4C0A24" w14:textId="6F302EA4" w:rsidR="001E7CC3" w:rsidRPr="00E174F9" w:rsidRDefault="001E7CC3" w:rsidP="00D072E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1.</w:t>
            </w:r>
            <w:r w:rsidR="00873375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F26FDC">
              <w:rPr>
                <w:rFonts w:ascii="Arial" w:hAnsi="Arial" w:cs="Arial"/>
                <w:b/>
                <w:sz w:val="14"/>
                <w:szCs w:val="22"/>
              </w:rPr>
              <w:t xml:space="preserve"> Realizar</w:t>
            </w:r>
            <w:r w:rsidR="00DA3847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F26FDC">
              <w:rPr>
                <w:rFonts w:ascii="Arial" w:hAnsi="Arial" w:cs="Arial"/>
                <w:b/>
                <w:sz w:val="14"/>
                <w:szCs w:val="22"/>
              </w:rPr>
              <w:t>s</w:t>
            </w:r>
            <w:r w:rsidR="00DA3847">
              <w:rPr>
                <w:rFonts w:ascii="Arial" w:hAnsi="Arial" w:cs="Arial"/>
                <w:b/>
                <w:sz w:val="14"/>
                <w:szCs w:val="22"/>
              </w:rPr>
              <w:t>olicitud de fondos</w:t>
            </w:r>
            <w:r w:rsidR="00035777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  <w:p w14:paraId="592DD620" w14:textId="77777777" w:rsidR="001E7CC3" w:rsidRPr="00E174F9" w:rsidRDefault="001E7CC3" w:rsidP="00D072EF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4E7C7BAA" w14:textId="2F28E96B" w:rsidR="001E7CC3" w:rsidRPr="00062102" w:rsidRDefault="001E7CC3" w:rsidP="00D072E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62102">
              <w:rPr>
                <w:rFonts w:ascii="Arial" w:hAnsi="Arial" w:cs="Arial"/>
                <w:sz w:val="14"/>
                <w:szCs w:val="16"/>
              </w:rPr>
              <w:t>Director del Centro Educativo</w:t>
            </w:r>
            <w:r w:rsidR="00E42881">
              <w:rPr>
                <w:rFonts w:ascii="Arial" w:hAnsi="Arial" w:cs="Arial"/>
                <w:sz w:val="14"/>
                <w:szCs w:val="16"/>
              </w:rPr>
              <w:t xml:space="preserve"> público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BC54EA2" w14:textId="77EC8405" w:rsidR="00A5125E" w:rsidRDefault="004F15EC" w:rsidP="00DA3847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>Una vez recibi</w:t>
            </w:r>
            <w:r w:rsidR="001E1002">
              <w:rPr>
                <w:rFonts w:ascii="Arial" w:hAnsi="Arial" w:cs="Arial"/>
                <w:sz w:val="22"/>
                <w:szCs w:val="22"/>
                <w:lang w:val="es-GT"/>
              </w:rPr>
              <w:t>da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 la resolución</w:t>
            </w:r>
            <w:r w:rsidR="00DA08FE">
              <w:rPr>
                <w:rFonts w:ascii="Arial" w:hAnsi="Arial" w:cs="Arial"/>
                <w:sz w:val="22"/>
                <w:szCs w:val="22"/>
                <w:lang w:val="es-GT"/>
              </w:rPr>
              <w:t xml:space="preserve"> o acta, según sea el </w:t>
            </w:r>
            <w:r w:rsidR="007A2319">
              <w:rPr>
                <w:rFonts w:ascii="Arial" w:hAnsi="Arial" w:cs="Arial"/>
                <w:sz w:val="22"/>
                <w:szCs w:val="22"/>
                <w:lang w:val="es-GT"/>
              </w:rPr>
              <w:t>caso, de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 autorización de la excursión escolar o gira educativa, </w:t>
            </w:r>
            <w:r w:rsidR="001629A1">
              <w:rPr>
                <w:rFonts w:ascii="Arial" w:hAnsi="Arial" w:cs="Arial"/>
                <w:sz w:val="22"/>
                <w:szCs w:val="22"/>
                <w:lang w:val="es-GT"/>
              </w:rPr>
              <w:t xml:space="preserve">realiza los siguientes pasos mediante la conformación de expediente: </w:t>
            </w:r>
          </w:p>
          <w:p w14:paraId="750000C4" w14:textId="77777777" w:rsidR="00A217A7" w:rsidRDefault="00A217A7" w:rsidP="00DA3847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217E0063" w14:textId="2BBA8624" w:rsidR="00A217A7" w:rsidRPr="00DC0FBB" w:rsidRDefault="001629A1" w:rsidP="00DC0FBB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DC0FBB">
              <w:rPr>
                <w:rFonts w:ascii="Arial" w:hAnsi="Arial" w:cs="Arial"/>
                <w:sz w:val="22"/>
                <w:szCs w:val="22"/>
                <w:u w:val="single"/>
                <w:lang w:val="es-GT"/>
              </w:rPr>
              <w:t>Solicitud de requerimiento</w:t>
            </w:r>
            <w:r w:rsidRPr="00DC0FBB">
              <w:rPr>
                <w:rFonts w:ascii="Arial" w:hAnsi="Arial" w:cs="Arial"/>
                <w:sz w:val="22"/>
                <w:szCs w:val="22"/>
                <w:lang w:val="es-GT"/>
              </w:rPr>
              <w:t xml:space="preserve">: se realiza </w:t>
            </w:r>
            <w:r w:rsidRPr="00DC0FBB">
              <w:rPr>
                <w:rFonts w:ascii="Arial" w:hAnsi="Arial" w:cs="Arial"/>
                <w:i/>
                <w:iCs/>
                <w:sz w:val="22"/>
                <w:szCs w:val="22"/>
                <w:lang w:val="es-GT"/>
              </w:rPr>
              <w:t>antes de la excursión</w:t>
            </w:r>
            <w:r w:rsidRPr="00DC0FBB">
              <w:rPr>
                <w:rFonts w:ascii="Arial" w:hAnsi="Arial" w:cs="Arial"/>
                <w:sz w:val="22"/>
                <w:szCs w:val="22"/>
                <w:lang w:val="es-GT"/>
              </w:rPr>
              <w:t>. Se presenta a</w:t>
            </w:r>
            <w:r w:rsidR="00A42884" w:rsidRPr="00DC0FBB">
              <w:rPr>
                <w:rFonts w:ascii="Arial" w:hAnsi="Arial" w:cs="Arial"/>
                <w:sz w:val="22"/>
                <w:szCs w:val="22"/>
                <w:lang w:val="es-GT"/>
              </w:rPr>
              <w:t xml:space="preserve">l </w:t>
            </w:r>
            <w:r w:rsidR="000E0278" w:rsidRPr="00DC0FBB">
              <w:rPr>
                <w:rFonts w:ascii="Arial" w:hAnsi="Arial" w:cs="Arial"/>
                <w:sz w:val="22"/>
                <w:szCs w:val="22"/>
                <w:lang w:val="es-GT"/>
              </w:rPr>
              <w:t xml:space="preserve">Subdirector </w:t>
            </w:r>
            <w:r w:rsidR="001E0E83" w:rsidRPr="00DC0FBB">
              <w:rPr>
                <w:rFonts w:ascii="Arial" w:hAnsi="Arial" w:cs="Arial"/>
                <w:sz w:val="22"/>
                <w:szCs w:val="22"/>
                <w:lang w:val="es-GT"/>
              </w:rPr>
              <w:t xml:space="preserve">/ Jefe del Departamento Técnico Pedagógico </w:t>
            </w:r>
            <w:r w:rsidRPr="00DC0FBB">
              <w:rPr>
                <w:rFonts w:ascii="Arial" w:hAnsi="Arial" w:cs="Arial"/>
                <w:sz w:val="22"/>
                <w:szCs w:val="22"/>
                <w:lang w:val="es-GT"/>
              </w:rPr>
              <w:t xml:space="preserve">de la </w:t>
            </w:r>
            <w:r w:rsidR="001E0E83" w:rsidRPr="00DC0FBB">
              <w:rPr>
                <w:rFonts w:ascii="Arial" w:hAnsi="Arial" w:cs="Arial"/>
                <w:sz w:val="22"/>
                <w:szCs w:val="22"/>
                <w:lang w:val="es-GT"/>
              </w:rPr>
              <w:t>Dirección D</w:t>
            </w:r>
            <w:r w:rsidRPr="00DC0FBB">
              <w:rPr>
                <w:rFonts w:ascii="Arial" w:hAnsi="Arial" w:cs="Arial"/>
                <w:sz w:val="22"/>
                <w:szCs w:val="22"/>
                <w:lang w:val="es-GT"/>
              </w:rPr>
              <w:t xml:space="preserve">epartamental </w:t>
            </w:r>
            <w:r w:rsidR="001E0E83" w:rsidRPr="00DC0FBB">
              <w:rPr>
                <w:rFonts w:ascii="Arial" w:hAnsi="Arial" w:cs="Arial"/>
                <w:sz w:val="22"/>
                <w:szCs w:val="22"/>
                <w:lang w:val="es-GT"/>
              </w:rPr>
              <w:t xml:space="preserve">de Educación </w:t>
            </w:r>
            <w:r w:rsidRPr="00DC0FBB">
              <w:rPr>
                <w:rFonts w:ascii="Arial" w:hAnsi="Arial" w:cs="Arial"/>
                <w:sz w:val="22"/>
                <w:szCs w:val="22"/>
                <w:lang w:val="es-GT"/>
              </w:rPr>
              <w:t>correspondiente.</w:t>
            </w:r>
          </w:p>
          <w:p w14:paraId="542D8122" w14:textId="2618D694" w:rsidR="00663841" w:rsidRPr="00DC0FBB" w:rsidRDefault="001629A1" w:rsidP="00DC0FBB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DC0FBB">
              <w:rPr>
                <w:rFonts w:ascii="Arial" w:hAnsi="Arial" w:cs="Arial"/>
                <w:sz w:val="22"/>
                <w:szCs w:val="22"/>
                <w:u w:val="single"/>
                <w:lang w:val="es-GT"/>
              </w:rPr>
              <w:t>Liquidación:</w:t>
            </w:r>
            <w:r w:rsidRPr="00DC0FBB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DC0FBB">
              <w:rPr>
                <w:rFonts w:ascii="Arial" w:hAnsi="Arial" w:cs="Arial"/>
                <w:i/>
                <w:iCs/>
                <w:sz w:val="22"/>
                <w:szCs w:val="22"/>
                <w:lang w:val="es-GT"/>
              </w:rPr>
              <w:t>posterior a la excursión</w:t>
            </w:r>
            <w:r w:rsidRPr="00DC0FBB">
              <w:rPr>
                <w:rFonts w:ascii="Arial" w:hAnsi="Arial" w:cs="Arial"/>
                <w:sz w:val="22"/>
                <w:szCs w:val="22"/>
                <w:lang w:val="es-GT"/>
              </w:rPr>
              <w:t xml:space="preserve"> presenta factura, listado de estudiantes asistentes con la firma de cada uno de ellos.</w:t>
            </w:r>
          </w:p>
          <w:p w14:paraId="5EBD55C9" w14:textId="0BDE113B" w:rsidR="00663841" w:rsidRPr="00DC0FBB" w:rsidRDefault="001629A1" w:rsidP="00DC0FBB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DC0FBB">
              <w:rPr>
                <w:rFonts w:ascii="Arial" w:hAnsi="Arial" w:cs="Arial"/>
                <w:sz w:val="22"/>
                <w:szCs w:val="22"/>
                <w:u w:val="single"/>
                <w:lang w:val="es-GT"/>
              </w:rPr>
              <w:t>Certificado de conformidad</w:t>
            </w:r>
            <w:r w:rsidRPr="00DC0FBB">
              <w:rPr>
                <w:rFonts w:ascii="Arial" w:hAnsi="Arial" w:cs="Arial"/>
                <w:sz w:val="22"/>
                <w:szCs w:val="22"/>
                <w:lang w:val="es-GT"/>
              </w:rPr>
              <w:t>.</w:t>
            </w:r>
          </w:p>
          <w:p w14:paraId="2EDE6EDB" w14:textId="196CA00A" w:rsidR="00663841" w:rsidRPr="00DC0FBB" w:rsidRDefault="001629A1" w:rsidP="00DC0FBB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DC0FBB">
              <w:rPr>
                <w:rFonts w:ascii="Arial" w:hAnsi="Arial" w:cs="Arial"/>
                <w:sz w:val="22"/>
                <w:szCs w:val="22"/>
                <w:u w:val="single"/>
                <w:lang w:val="es-GT"/>
              </w:rPr>
              <w:t>Informe</w:t>
            </w:r>
            <w:r w:rsidRPr="00DC0FBB">
              <w:rPr>
                <w:rFonts w:ascii="Arial" w:hAnsi="Arial" w:cs="Arial"/>
                <w:sz w:val="22"/>
                <w:szCs w:val="22"/>
                <w:lang w:val="es-GT"/>
              </w:rPr>
              <w:t>: incluye fotos, listas de chequeo del manual de medidas de seguridad.</w:t>
            </w:r>
          </w:p>
          <w:p w14:paraId="68AA0A84" w14:textId="77777777" w:rsidR="00A5125E" w:rsidRDefault="00A5125E" w:rsidP="00DA3847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44AE566B" w14:textId="2271EEEF" w:rsidR="001E7CC3" w:rsidRPr="002D22EF" w:rsidRDefault="00613FD4" w:rsidP="002D5693">
            <w:pPr>
              <w:jc w:val="both"/>
              <w:rPr>
                <w:rFonts w:ascii="Arial" w:hAnsi="Arial" w:cs="Arial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Entrega </w:t>
            </w:r>
            <w:r w:rsidR="00FA7044">
              <w:rPr>
                <w:rFonts w:ascii="Arial" w:hAnsi="Arial" w:cs="Arial"/>
                <w:sz w:val="22"/>
                <w:szCs w:val="22"/>
                <w:lang w:val="es-GT"/>
              </w:rPr>
              <w:t xml:space="preserve">al </w:t>
            </w:r>
            <w:r w:rsidR="00DA3847" w:rsidRPr="00CB250F">
              <w:rPr>
                <w:rFonts w:ascii="Arial" w:hAnsi="Arial" w:cs="Arial"/>
                <w:sz w:val="22"/>
                <w:szCs w:val="22"/>
                <w:lang w:val="es-GT"/>
              </w:rPr>
              <w:t>Sub</w:t>
            </w:r>
            <w:r w:rsidR="00B54A29">
              <w:rPr>
                <w:rFonts w:ascii="Arial" w:hAnsi="Arial" w:cs="Arial"/>
                <w:sz w:val="22"/>
                <w:szCs w:val="22"/>
                <w:lang w:val="es-GT"/>
              </w:rPr>
              <w:t>d</w:t>
            </w:r>
            <w:r w:rsidR="00DA3847" w:rsidRPr="00CB250F">
              <w:rPr>
                <w:rFonts w:ascii="Arial" w:hAnsi="Arial" w:cs="Arial"/>
                <w:sz w:val="22"/>
                <w:szCs w:val="22"/>
                <w:lang w:val="es-GT"/>
              </w:rPr>
              <w:t>irector</w:t>
            </w:r>
            <w:r w:rsidR="00B54A29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DA3847" w:rsidRPr="00CB250F">
              <w:rPr>
                <w:rFonts w:ascii="Arial" w:hAnsi="Arial" w:cs="Arial"/>
                <w:sz w:val="22"/>
                <w:szCs w:val="22"/>
                <w:lang w:val="es-GT"/>
              </w:rPr>
              <w:t xml:space="preserve">/Jefe del Departamento Técnico Pedagógico en físico para que </w:t>
            </w:r>
            <w:r w:rsidR="00DA08FE">
              <w:rPr>
                <w:rFonts w:ascii="Arial" w:hAnsi="Arial" w:cs="Arial"/>
                <w:sz w:val="22"/>
                <w:szCs w:val="22"/>
                <w:lang w:val="es-GT"/>
              </w:rPr>
              <w:t>é</w:t>
            </w:r>
            <w:r w:rsidR="00DA3847" w:rsidRPr="00CB250F">
              <w:rPr>
                <w:rFonts w:ascii="Arial" w:hAnsi="Arial" w:cs="Arial"/>
                <w:sz w:val="22"/>
                <w:szCs w:val="22"/>
                <w:lang w:val="es-GT"/>
              </w:rPr>
              <w:t>ste proceda</w:t>
            </w:r>
            <w:r w:rsidR="00B711A0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DA3847" w:rsidRPr="00CB250F">
              <w:rPr>
                <w:rFonts w:ascii="Arial" w:hAnsi="Arial" w:cs="Arial"/>
                <w:sz w:val="22"/>
                <w:szCs w:val="22"/>
                <w:lang w:val="es-GT"/>
              </w:rPr>
              <w:t xml:space="preserve">a realizar </w:t>
            </w:r>
            <w:r w:rsidR="00996091">
              <w:rPr>
                <w:rFonts w:ascii="Arial" w:hAnsi="Arial" w:cs="Arial"/>
                <w:sz w:val="22"/>
                <w:szCs w:val="22"/>
                <w:lang w:val="es-GT"/>
              </w:rPr>
              <w:t>la gestión</w:t>
            </w:r>
            <w:r w:rsidR="00DA3847" w:rsidRPr="00CB250F">
              <w:rPr>
                <w:rFonts w:ascii="Arial" w:hAnsi="Arial" w:cs="Arial"/>
                <w:sz w:val="22"/>
                <w:szCs w:val="22"/>
                <w:lang w:val="es-GT"/>
              </w:rPr>
              <w:t xml:space="preserve"> para el pago del transporte e ingreso al museo</w:t>
            </w:r>
            <w:r w:rsidR="00B711A0">
              <w:rPr>
                <w:rFonts w:ascii="Arial" w:hAnsi="Arial" w:cs="Arial"/>
                <w:sz w:val="22"/>
                <w:szCs w:val="22"/>
                <w:lang w:val="es-GT"/>
              </w:rPr>
              <w:t>.</w:t>
            </w:r>
          </w:p>
        </w:tc>
      </w:tr>
      <w:tr w:rsidR="00F67951" w:rsidRPr="005732FE" w14:paraId="394DFA8C" w14:textId="77777777" w:rsidTr="00D072EF">
        <w:trPr>
          <w:trHeight w:val="510"/>
          <w:jc w:val="right"/>
        </w:trPr>
        <w:tc>
          <w:tcPr>
            <w:tcW w:w="1158" w:type="dxa"/>
            <w:vAlign w:val="center"/>
          </w:tcPr>
          <w:p w14:paraId="2350276A" w14:textId="1679800B" w:rsidR="00F67951" w:rsidRDefault="00E42F42" w:rsidP="00D072E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2. Recibir</w:t>
            </w:r>
            <w:r w:rsidR="00927EE5">
              <w:rPr>
                <w:rFonts w:ascii="Arial" w:hAnsi="Arial" w:cs="Arial"/>
                <w:b/>
                <w:sz w:val="14"/>
                <w:szCs w:val="22"/>
              </w:rPr>
              <w:t xml:space="preserve">, verificar y trasladar 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expediente </w:t>
            </w:r>
            <w:r w:rsidR="00927EE5">
              <w:rPr>
                <w:rFonts w:ascii="Arial" w:hAnsi="Arial" w:cs="Arial"/>
                <w:b/>
                <w:sz w:val="14"/>
                <w:szCs w:val="22"/>
              </w:rPr>
              <w:t>de pago</w:t>
            </w:r>
          </w:p>
        </w:tc>
        <w:tc>
          <w:tcPr>
            <w:tcW w:w="1112" w:type="dxa"/>
            <w:vAlign w:val="center"/>
          </w:tcPr>
          <w:p w14:paraId="5504E360" w14:textId="1E0C4BC4" w:rsidR="00F67951" w:rsidRPr="00062102" w:rsidRDefault="00E42F42" w:rsidP="00D072E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Subdirector / Jefe del Departamento Técnico Pedagógico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AE0BF16" w14:textId="2E362C36" w:rsidR="00F67951" w:rsidRDefault="00927EE5" w:rsidP="00DA3847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>Recib</w:t>
            </w:r>
            <w:r w:rsidR="00484E42">
              <w:rPr>
                <w:rFonts w:ascii="Arial" w:hAnsi="Arial" w:cs="Arial"/>
                <w:sz w:val="22"/>
                <w:szCs w:val="22"/>
                <w:lang w:val="es-GT"/>
              </w:rPr>
              <w:t>e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 el expediente de pago y verifica que contenga los requisitos indicados en la actividad anterior</w:t>
            </w:r>
            <w:r w:rsidR="00B711A0">
              <w:rPr>
                <w:rFonts w:ascii="Arial" w:hAnsi="Arial" w:cs="Arial"/>
                <w:sz w:val="22"/>
                <w:szCs w:val="22"/>
                <w:lang w:val="es-GT"/>
              </w:rPr>
              <w:t xml:space="preserve">. </w:t>
            </w:r>
          </w:p>
          <w:p w14:paraId="4B3E04DD" w14:textId="77777777" w:rsidR="000163E8" w:rsidRDefault="000163E8" w:rsidP="00DA3847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3793B9DC" w14:textId="6F4AE68F" w:rsidR="000163E8" w:rsidRDefault="000163E8" w:rsidP="00DA3847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>Traslada al Subdirector Administrativo Fina</w:t>
            </w:r>
            <w:r w:rsidR="004A2150">
              <w:rPr>
                <w:rFonts w:ascii="Arial" w:hAnsi="Arial" w:cs="Arial"/>
                <w:sz w:val="22"/>
                <w:szCs w:val="22"/>
                <w:lang w:val="es-GT"/>
              </w:rPr>
              <w:t>n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>ciero</w:t>
            </w:r>
            <w:r w:rsidR="004A2150">
              <w:rPr>
                <w:rFonts w:ascii="Arial" w:hAnsi="Arial" w:cs="Arial"/>
                <w:sz w:val="22"/>
                <w:szCs w:val="22"/>
                <w:lang w:val="es-GT"/>
              </w:rPr>
              <w:t xml:space="preserve"> /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4A2150" w:rsidRPr="004A2150">
              <w:rPr>
                <w:rFonts w:ascii="Arial" w:hAnsi="Arial" w:cs="Arial"/>
                <w:sz w:val="22"/>
                <w:szCs w:val="22"/>
                <w:lang w:val="es-GT"/>
              </w:rPr>
              <w:t>Jefe Departamento</w:t>
            </w:r>
            <w:r w:rsidR="00484E42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4A2150" w:rsidRPr="004A2150">
              <w:rPr>
                <w:rFonts w:ascii="Arial" w:hAnsi="Arial" w:cs="Arial"/>
                <w:sz w:val="22"/>
                <w:szCs w:val="22"/>
                <w:lang w:val="es-GT"/>
              </w:rPr>
              <w:t>/ Sección Financiera DIDEDUC</w:t>
            </w:r>
            <w:r w:rsidR="004A2150">
              <w:rPr>
                <w:rFonts w:ascii="Arial" w:hAnsi="Arial" w:cs="Arial"/>
                <w:sz w:val="22"/>
                <w:szCs w:val="22"/>
                <w:lang w:val="es-GT"/>
              </w:rPr>
              <w:t>.</w:t>
            </w:r>
          </w:p>
        </w:tc>
      </w:tr>
      <w:tr w:rsidR="001E7CC3" w:rsidRPr="005732FE" w14:paraId="273738D0" w14:textId="77777777" w:rsidTr="00D072EF">
        <w:trPr>
          <w:trHeight w:val="510"/>
          <w:jc w:val="right"/>
        </w:trPr>
        <w:tc>
          <w:tcPr>
            <w:tcW w:w="1158" w:type="dxa"/>
            <w:vAlign w:val="center"/>
          </w:tcPr>
          <w:p w14:paraId="0A7AB8D4" w14:textId="7ED9790C" w:rsidR="001E7CC3" w:rsidRDefault="00996091" w:rsidP="00D072E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3</w:t>
            </w:r>
            <w:r w:rsidR="001E7CC3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FA653D">
              <w:rPr>
                <w:rFonts w:ascii="Arial" w:hAnsi="Arial" w:cs="Arial"/>
                <w:b/>
                <w:sz w:val="14"/>
                <w:szCs w:val="22"/>
              </w:rPr>
              <w:t>Realizar gestión de pago</w:t>
            </w:r>
          </w:p>
        </w:tc>
        <w:tc>
          <w:tcPr>
            <w:tcW w:w="1112" w:type="dxa"/>
            <w:vAlign w:val="center"/>
          </w:tcPr>
          <w:p w14:paraId="21114ACD" w14:textId="4F8F7C82" w:rsidR="001E7CC3" w:rsidRPr="00062102" w:rsidRDefault="0010760D" w:rsidP="00D072E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10760D">
              <w:rPr>
                <w:rFonts w:ascii="Arial" w:hAnsi="Arial" w:cs="Arial"/>
                <w:sz w:val="14"/>
                <w:szCs w:val="16"/>
              </w:rPr>
              <w:t>Subdirector Administrativo Financiero / Jefe Departamento/ Sección Financiera DIDEDUC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6C824C3" w14:textId="4EA8661F" w:rsidR="001E7CC3" w:rsidRPr="00C57DC1" w:rsidRDefault="00480507" w:rsidP="00FA653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Realiza la gestión de pago por medio de cheque a favor del transportista y </w:t>
            </w:r>
            <w:r w:rsidR="00027968">
              <w:rPr>
                <w:rFonts w:ascii="Arial" w:hAnsi="Arial" w:cs="Arial"/>
                <w:color w:val="000000"/>
                <w:sz w:val="22"/>
                <w:szCs w:val="22"/>
              </w:rPr>
              <w:t>entidad cultural</w:t>
            </w:r>
            <w:r w:rsidR="006E6FCF">
              <w:rPr>
                <w:rFonts w:ascii="Arial" w:hAnsi="Arial" w:cs="Arial"/>
                <w:color w:val="000000"/>
                <w:sz w:val="22"/>
                <w:szCs w:val="22"/>
              </w:rPr>
              <w:t xml:space="preserve"> para lo cual ejecuta las actividades descritas en el </w:t>
            </w:r>
            <w:r w:rsidR="00F2056D"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  <w:r w:rsidR="006E6FCF">
              <w:rPr>
                <w:rFonts w:ascii="Arial" w:hAnsi="Arial" w:cs="Arial"/>
                <w:color w:val="000000"/>
                <w:sz w:val="22"/>
                <w:szCs w:val="22"/>
              </w:rPr>
              <w:t>procedimiento</w:t>
            </w:r>
            <w:r w:rsidR="00F2056D">
              <w:rPr>
                <w:rFonts w:ascii="Arial" w:hAnsi="Arial" w:cs="Arial"/>
                <w:color w:val="000000"/>
                <w:sz w:val="22"/>
                <w:szCs w:val="22"/>
              </w:rPr>
              <w:t xml:space="preserve"> para la ejecución presupuestaria del Ministerio de Educación,</w:t>
            </w:r>
            <w:r w:rsidR="006E6FCF">
              <w:rPr>
                <w:rFonts w:ascii="Arial" w:hAnsi="Arial" w:cs="Arial"/>
                <w:color w:val="000000"/>
                <w:sz w:val="22"/>
                <w:szCs w:val="22"/>
              </w:rPr>
              <w:t xml:space="preserve"> FIN-PRO-01</w:t>
            </w:r>
            <w:r w:rsidR="00F2056D">
              <w:rPr>
                <w:rFonts w:ascii="Arial" w:hAnsi="Arial" w:cs="Arial"/>
                <w:color w:val="000000"/>
                <w:sz w:val="22"/>
                <w:szCs w:val="22"/>
              </w:rPr>
              <w:t>, inciso C.2</w:t>
            </w:r>
            <w:r w:rsidR="00CD7660">
              <w:rPr>
                <w:rFonts w:ascii="Arial" w:hAnsi="Arial" w:cs="Arial"/>
                <w:color w:val="000000"/>
                <w:sz w:val="22"/>
                <w:szCs w:val="22"/>
              </w:rPr>
              <w:t>. Pago a través de cheque / constitución, ejecución y liquidación del fondo rotati</w:t>
            </w:r>
            <w:r w:rsidR="007F480A">
              <w:rPr>
                <w:rFonts w:ascii="Arial" w:hAnsi="Arial" w:cs="Arial"/>
                <w:color w:val="000000"/>
                <w:sz w:val="22"/>
                <w:szCs w:val="22"/>
              </w:rPr>
              <w:t>vo interno”</w:t>
            </w:r>
            <w:r w:rsidR="00C57DC1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</w:tr>
      <w:tr w:rsidR="00C026F5" w:rsidRPr="005732FE" w14:paraId="520C20C3" w14:textId="77777777" w:rsidTr="00D072EF">
        <w:trPr>
          <w:trHeight w:val="510"/>
          <w:jc w:val="right"/>
        </w:trPr>
        <w:tc>
          <w:tcPr>
            <w:tcW w:w="1158" w:type="dxa"/>
            <w:vAlign w:val="center"/>
          </w:tcPr>
          <w:p w14:paraId="65E588F4" w14:textId="539BB194" w:rsidR="00C026F5" w:rsidRDefault="00996091" w:rsidP="00D072E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4.</w:t>
            </w:r>
            <w:r w:rsidR="00FA653D">
              <w:rPr>
                <w:rFonts w:ascii="Arial" w:hAnsi="Arial" w:cs="Arial"/>
                <w:b/>
                <w:sz w:val="14"/>
                <w:szCs w:val="22"/>
              </w:rPr>
              <w:t xml:space="preserve"> Entregar cheque a transportista / entidad cultural</w:t>
            </w:r>
          </w:p>
        </w:tc>
        <w:tc>
          <w:tcPr>
            <w:tcW w:w="1112" w:type="dxa"/>
            <w:vAlign w:val="center"/>
          </w:tcPr>
          <w:p w14:paraId="31C3D661" w14:textId="5B1B0EED" w:rsidR="00C026F5" w:rsidRPr="0010760D" w:rsidRDefault="00AD4F5D" w:rsidP="00D072E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Subdirector / Jefe del Departamento Técnico Pedagógico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10403A1" w14:textId="1B173775" w:rsidR="00C026F5" w:rsidRDefault="002F7DE8" w:rsidP="00D072E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Entrega</w:t>
            </w:r>
            <w:r w:rsidR="00462A84">
              <w:rPr>
                <w:rFonts w:ascii="Arial" w:hAnsi="Arial" w:cs="Arial"/>
                <w:color w:val="000000"/>
                <w:sz w:val="22"/>
                <w:szCs w:val="22"/>
              </w:rPr>
              <w:t xml:space="preserve"> el cheque </w:t>
            </w:r>
            <w:r w:rsidR="00E4524B">
              <w:rPr>
                <w:rFonts w:ascii="Arial" w:hAnsi="Arial" w:cs="Arial"/>
                <w:color w:val="000000"/>
                <w:sz w:val="22"/>
                <w:szCs w:val="22"/>
              </w:rPr>
              <w:t xml:space="preserve">al transportista </w:t>
            </w:r>
            <w:r w:rsidR="00462A84">
              <w:rPr>
                <w:rFonts w:ascii="Arial" w:hAnsi="Arial" w:cs="Arial"/>
                <w:color w:val="000000"/>
                <w:sz w:val="22"/>
                <w:szCs w:val="22"/>
              </w:rPr>
              <w:t>/ entidad cultura</w:t>
            </w:r>
            <w:r w:rsidR="0071186F">
              <w:rPr>
                <w:rFonts w:ascii="Arial" w:hAnsi="Arial" w:cs="Arial"/>
                <w:color w:val="000000"/>
                <w:sz w:val="22"/>
                <w:szCs w:val="22"/>
              </w:rPr>
              <w:t>l.</w:t>
            </w:r>
          </w:p>
        </w:tc>
      </w:tr>
      <w:tr w:rsidR="00B54E42" w:rsidRPr="005732FE" w14:paraId="477B3CD3" w14:textId="77777777" w:rsidTr="00D072EF">
        <w:trPr>
          <w:trHeight w:val="510"/>
          <w:jc w:val="right"/>
        </w:trPr>
        <w:tc>
          <w:tcPr>
            <w:tcW w:w="1158" w:type="dxa"/>
            <w:vAlign w:val="center"/>
          </w:tcPr>
          <w:p w14:paraId="08BED0F7" w14:textId="410BC3BC" w:rsidR="00B54E42" w:rsidRDefault="00996091" w:rsidP="00D072E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5</w:t>
            </w:r>
            <w:r w:rsidR="00B54E42">
              <w:rPr>
                <w:rFonts w:ascii="Arial" w:hAnsi="Arial" w:cs="Arial"/>
                <w:b/>
                <w:sz w:val="14"/>
                <w:szCs w:val="22"/>
              </w:rPr>
              <w:t>. Archivar expediente</w:t>
            </w:r>
          </w:p>
        </w:tc>
        <w:tc>
          <w:tcPr>
            <w:tcW w:w="1112" w:type="dxa"/>
            <w:vAlign w:val="center"/>
          </w:tcPr>
          <w:p w14:paraId="1B635A2A" w14:textId="03BD1E7A" w:rsidR="00B54E42" w:rsidRDefault="00D54575" w:rsidP="00D072E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Subdirector / Jefe del Departamento Técnico Pedagógico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D86CD35" w14:textId="3E244097" w:rsidR="009D1E63" w:rsidRDefault="000B42D0" w:rsidP="00D072E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E4E">
              <w:rPr>
                <w:rFonts w:ascii="Arial" w:hAnsi="Arial" w:cs="Arial"/>
                <w:sz w:val="22"/>
                <w:szCs w:val="22"/>
              </w:rPr>
              <w:t xml:space="preserve">Al finalizar el trámite de pago, se traslada el expediente de pago en original para el archivo financiero Institucional de la DIDEDUC, considerando lo indicado en la </w:t>
            </w:r>
            <w:r w:rsidRPr="000E7E4E">
              <w:rPr>
                <w:rFonts w:ascii="Arial" w:hAnsi="Arial" w:cs="Arial"/>
                <w:bCs/>
                <w:sz w:val="22"/>
                <w:szCs w:val="22"/>
                <w:lang w:val="es-GT"/>
              </w:rPr>
              <w:t>“Guía para la conformación de expedientes de tipo financiero previo al envío al archivo institucional” FIN-GUI-04.</w:t>
            </w:r>
          </w:p>
        </w:tc>
      </w:tr>
    </w:tbl>
    <w:p w14:paraId="4CC0119F" w14:textId="77777777" w:rsidR="009F7BD7" w:rsidRPr="005732FE" w:rsidRDefault="009F7BD7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C207901" w14:textId="6FBD2038" w:rsidR="00A434FF" w:rsidRDefault="005F0AF1" w:rsidP="005F0AF1">
      <w:pPr>
        <w:pStyle w:val="Encabezado"/>
        <w:tabs>
          <w:tab w:val="clear" w:pos="4252"/>
          <w:tab w:val="clear" w:pos="8504"/>
        </w:tabs>
        <w:ind w:left="426"/>
        <w:jc w:val="center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Fin del proceso</w:t>
      </w:r>
    </w:p>
    <w:p w14:paraId="713333A8" w14:textId="77777777" w:rsidR="00E7544B" w:rsidRDefault="00E7544B" w:rsidP="00E7544B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bCs/>
          <w:sz w:val="22"/>
          <w:szCs w:val="22"/>
          <w:highlight w:val="yellow"/>
          <w:lang w:val="es-GT"/>
        </w:rPr>
      </w:pPr>
    </w:p>
    <w:p w14:paraId="5B264E71" w14:textId="77777777" w:rsidR="00E7544B" w:rsidRDefault="00E7544B" w:rsidP="00E7544B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bCs/>
          <w:sz w:val="22"/>
          <w:szCs w:val="22"/>
          <w:highlight w:val="yellow"/>
          <w:lang w:val="es-GT"/>
        </w:rPr>
      </w:pPr>
    </w:p>
    <w:p w14:paraId="6E4DE07C" w14:textId="77777777" w:rsidR="00E7544B" w:rsidRDefault="00E7544B" w:rsidP="00E7544B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bCs/>
          <w:sz w:val="22"/>
          <w:szCs w:val="22"/>
          <w:highlight w:val="yellow"/>
          <w:lang w:val="es-GT"/>
        </w:rPr>
      </w:pPr>
    </w:p>
    <w:p w14:paraId="08CE672F" w14:textId="1EB01C85" w:rsidR="00A434FF" w:rsidRDefault="00A434FF" w:rsidP="0055421E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542D954" w14:textId="50986280" w:rsidR="004A4EF6" w:rsidRDefault="004A4EF6" w:rsidP="0055421E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107B36D" w14:textId="1F7B17CB" w:rsidR="004A4EF6" w:rsidRDefault="004A4EF6" w:rsidP="0055421E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04C8D41" w14:textId="23D3D909" w:rsidR="004A4EF6" w:rsidRDefault="004A4EF6" w:rsidP="0055421E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139E4F8" w14:textId="7511C87F" w:rsidR="004A4EF6" w:rsidRDefault="004A4EF6" w:rsidP="0055421E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46459823" w14:textId="76EA550C" w:rsidR="004A4EF6" w:rsidRDefault="004A4EF6" w:rsidP="0055421E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6CDA180" w14:textId="69B973F4" w:rsidR="004A4EF6" w:rsidRDefault="004A4EF6" w:rsidP="0055421E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AA24A49" w14:textId="0F08828D" w:rsidR="004A4EF6" w:rsidRDefault="004A4EF6" w:rsidP="0055421E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4851F42" w14:textId="120CFE1F" w:rsidR="004A4EF6" w:rsidRDefault="004A4EF6" w:rsidP="0055421E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77DA842" w14:textId="4AAC99E8" w:rsidR="004A4EF6" w:rsidRDefault="004A4EF6" w:rsidP="0055421E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A994062" w14:textId="4447C70B" w:rsidR="004A4EF6" w:rsidRDefault="004A4EF6" w:rsidP="0055421E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2B8D6C52" w14:textId="2A158B57" w:rsidR="004A4EF6" w:rsidRDefault="004A4EF6" w:rsidP="00C35D4A">
      <w:pPr>
        <w:pStyle w:val="Encabezado"/>
        <w:numPr>
          <w:ilvl w:val="0"/>
          <w:numId w:val="1"/>
        </w:numPr>
        <w:tabs>
          <w:tab w:val="clear" w:pos="4252"/>
          <w:tab w:val="clear" w:pos="8504"/>
          <w:tab w:val="left" w:pos="851"/>
        </w:tabs>
        <w:ind w:firstLine="1"/>
        <w:jc w:val="both"/>
        <w:rPr>
          <w:rFonts w:ascii="Arial" w:hAnsi="Arial" w:cs="Arial"/>
          <w:b/>
          <w:bCs/>
          <w:sz w:val="22"/>
          <w:szCs w:val="22"/>
          <w:lang w:val="es-GT"/>
        </w:rPr>
      </w:pPr>
      <w:r w:rsidRPr="004A4EF6">
        <w:rPr>
          <w:rFonts w:ascii="Arial" w:hAnsi="Arial" w:cs="Arial"/>
          <w:b/>
          <w:bCs/>
          <w:sz w:val="22"/>
          <w:szCs w:val="22"/>
          <w:lang w:val="es-GT"/>
        </w:rPr>
        <w:lastRenderedPageBreak/>
        <w:t xml:space="preserve">Flujogramas </w:t>
      </w:r>
    </w:p>
    <w:p w14:paraId="2D0AD360" w14:textId="77777777" w:rsidR="003F44BA" w:rsidRDefault="003F44BA" w:rsidP="003F44BA">
      <w:pPr>
        <w:pStyle w:val="NormalWeb"/>
        <w:ind w:left="425"/>
      </w:pPr>
      <w:r>
        <w:rPr>
          <w:noProof/>
        </w:rPr>
        <w:drawing>
          <wp:inline distT="0" distB="0" distL="0" distR="0" wp14:anchorId="135BD87A" wp14:editId="5560292E">
            <wp:extent cx="6858000" cy="77597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982" cy="778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886ED" w14:textId="69BE0B3F" w:rsidR="0065372D" w:rsidRDefault="00525145" w:rsidP="00993696">
      <w:pPr>
        <w:pStyle w:val="NormalWeb"/>
        <w:ind w:left="425"/>
      </w:pPr>
      <w:r>
        <w:rPr>
          <w:noProof/>
        </w:rPr>
        <w:lastRenderedPageBreak/>
        <w:drawing>
          <wp:inline distT="0" distB="0" distL="0" distR="0" wp14:anchorId="71F3557C" wp14:editId="0B65FD92">
            <wp:extent cx="6846570" cy="81343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304" cy="815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C2E2D" w14:textId="466C1D2F" w:rsidR="004A4EF6" w:rsidRDefault="004A4EF6" w:rsidP="004A4EF6">
      <w:pPr>
        <w:pStyle w:val="Encabezado"/>
        <w:tabs>
          <w:tab w:val="clear" w:pos="4252"/>
          <w:tab w:val="clear" w:pos="8504"/>
          <w:tab w:val="left" w:pos="851"/>
        </w:tabs>
        <w:ind w:left="425"/>
        <w:jc w:val="both"/>
      </w:pPr>
    </w:p>
    <w:sectPr w:rsidR="004A4EF6" w:rsidSect="00FC66E1">
      <w:headerReference w:type="default" r:id="rId11"/>
      <w:footerReference w:type="default" r:id="rId12"/>
      <w:headerReference w:type="first" r:id="rId13"/>
      <w:footerReference w:type="first" r:id="rId14"/>
      <w:pgSz w:w="12242" w:h="15842" w:code="1"/>
      <w:pgMar w:top="1134" w:right="476" w:bottom="657" w:left="567" w:header="284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2C024" w14:textId="77777777" w:rsidR="0039319B" w:rsidRDefault="0039319B" w:rsidP="003D767C">
      <w:r>
        <w:separator/>
      </w:r>
    </w:p>
  </w:endnote>
  <w:endnote w:type="continuationSeparator" w:id="0">
    <w:p w14:paraId="07706F3C" w14:textId="77777777" w:rsidR="0039319B" w:rsidRDefault="0039319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0CD1" w14:textId="5F8443EC" w:rsidR="008D7D99" w:rsidRPr="00165CB0" w:rsidRDefault="008D7D9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Sistema de Gestión de Calidad son</w:t>
    </w:r>
    <w:r w:rsidRPr="00165CB0">
      <w:rPr>
        <w:rFonts w:ascii="Arial Narrow" w:hAnsi="Arial Narrow"/>
        <w:color w:val="333399"/>
        <w:sz w:val="16"/>
      </w:rPr>
      <w:t xml:space="preserve"> los </w:t>
    </w:r>
    <w:r>
      <w:rPr>
        <w:rFonts w:ascii="Arial Narrow" w:hAnsi="Arial Narrow"/>
        <w:color w:val="333399"/>
        <w:sz w:val="16"/>
      </w:rPr>
      <w:t>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004F" w14:textId="77777777" w:rsidR="008D7D99" w:rsidRPr="00165CB0" w:rsidRDefault="008D7D9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5C27A" w14:textId="77777777" w:rsidR="0039319B" w:rsidRDefault="0039319B" w:rsidP="003D767C">
      <w:r>
        <w:separator/>
      </w:r>
    </w:p>
  </w:footnote>
  <w:footnote w:type="continuationSeparator" w:id="0">
    <w:p w14:paraId="04B1815A" w14:textId="77777777" w:rsidR="0039319B" w:rsidRDefault="0039319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015F8" w14:textId="26A35D44" w:rsidR="008D7D99" w:rsidRPr="00823A74" w:rsidRDefault="003C15AA" w:rsidP="00464355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426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PLA-PLT-05.0</w:t>
    </w:r>
    <w:r w:rsidR="00B7674C">
      <w:rPr>
        <w:rFonts w:ascii="Century Gothic" w:hAnsi="Century Gothic"/>
        <w:sz w:val="10"/>
      </w:rPr>
      <w:t>6</w:t>
    </w:r>
  </w:p>
  <w:tbl>
    <w:tblPr>
      <w:tblW w:w="10783" w:type="dxa"/>
      <w:tblInd w:w="4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29"/>
      <w:gridCol w:w="4343"/>
      <w:gridCol w:w="2319"/>
      <w:gridCol w:w="1512"/>
      <w:gridCol w:w="1780"/>
    </w:tblGrid>
    <w:tr w:rsidR="008D7D99" w14:paraId="29C21220" w14:textId="77777777" w:rsidTr="00464355">
      <w:trPr>
        <w:cantSplit/>
        <w:trHeight w:val="82"/>
      </w:trPr>
      <w:tc>
        <w:tcPr>
          <w:tcW w:w="435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1AB7AB61" w14:textId="77777777" w:rsidR="008D7D99" w:rsidRPr="006908E6" w:rsidRDefault="00CF31F3" w:rsidP="003F26D0">
          <w:pPr>
            <w:ind w:left="5"/>
            <w:jc w:val="center"/>
          </w:pPr>
          <w:r w:rsidRPr="007979D2">
            <w:rPr>
              <w:noProof/>
              <w:lang w:val="es-GT" w:eastAsia="es-GT"/>
            </w:rPr>
            <w:drawing>
              <wp:inline distT="0" distB="0" distL="0" distR="0" wp14:anchorId="4AFFF1AF" wp14:editId="57E7AD3A">
                <wp:extent cx="516890" cy="421640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89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13366B61" w14:textId="77777777" w:rsidR="008D7D99" w:rsidRPr="0095660D" w:rsidRDefault="00CF31F3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8D7D99" w14:paraId="124BA439" w14:textId="77777777" w:rsidTr="00464355">
      <w:trPr>
        <w:cantSplit/>
        <w:trHeight w:val="294"/>
      </w:trPr>
      <w:tc>
        <w:tcPr>
          <w:tcW w:w="435" w:type="dxa"/>
          <w:vMerge/>
          <w:tcBorders>
            <w:right w:val="single" w:sz="4" w:space="0" w:color="auto"/>
          </w:tcBorders>
        </w:tcPr>
        <w:p w14:paraId="153E1DB5" w14:textId="77777777" w:rsidR="008D7D99" w:rsidRDefault="008D7D99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6F6BD3D8" w14:textId="77777777" w:rsidR="00323577" w:rsidRDefault="00B52E7A" w:rsidP="00054A66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Gestiones para </w:t>
          </w:r>
          <w:r w:rsidR="00FD74E5">
            <w:rPr>
              <w:rFonts w:ascii="Arial" w:hAnsi="Arial" w:cs="Arial"/>
              <w:b/>
              <w:sz w:val="24"/>
            </w:rPr>
            <w:t xml:space="preserve">realizar </w:t>
          </w:r>
          <w:r w:rsidR="00E813BD">
            <w:rPr>
              <w:rFonts w:ascii="Arial" w:hAnsi="Arial" w:cs="Arial"/>
              <w:b/>
              <w:sz w:val="24"/>
            </w:rPr>
            <w:t>gira</w:t>
          </w:r>
          <w:r w:rsidR="009D21B0">
            <w:rPr>
              <w:rFonts w:ascii="Arial" w:hAnsi="Arial" w:cs="Arial"/>
              <w:b/>
              <w:sz w:val="24"/>
            </w:rPr>
            <w:t xml:space="preserve"> educativa</w:t>
          </w:r>
          <w:r w:rsidR="00FD74E5">
            <w:rPr>
              <w:rFonts w:ascii="Arial" w:hAnsi="Arial" w:cs="Arial"/>
              <w:b/>
              <w:sz w:val="24"/>
            </w:rPr>
            <w:t xml:space="preserve"> a entidades culturales </w:t>
          </w:r>
          <w:r w:rsidR="00E220DD">
            <w:rPr>
              <w:rFonts w:ascii="Arial" w:hAnsi="Arial" w:cs="Arial"/>
              <w:b/>
              <w:sz w:val="24"/>
            </w:rPr>
            <w:t>a través del</w:t>
          </w:r>
          <w:r w:rsidR="002E148F">
            <w:rPr>
              <w:rFonts w:ascii="Arial" w:hAnsi="Arial" w:cs="Arial"/>
              <w:b/>
              <w:sz w:val="24"/>
            </w:rPr>
            <w:t xml:space="preserve"> Programa</w:t>
          </w:r>
        </w:p>
        <w:p w14:paraId="0B06788E" w14:textId="6077CFCD" w:rsidR="008D7D99" w:rsidRPr="00823A74" w:rsidRDefault="002E148F" w:rsidP="00054A66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 “Mi Escuela Viaja al Museo”</w:t>
          </w:r>
          <w:r w:rsidR="0051454C">
            <w:rPr>
              <w:rFonts w:ascii="Arial" w:hAnsi="Arial" w:cs="Arial"/>
              <w:b/>
              <w:sz w:val="24"/>
            </w:rPr>
            <w:t xml:space="preserve"> </w:t>
          </w:r>
          <w:r w:rsidR="00E220DD">
            <w:rPr>
              <w:rFonts w:ascii="Arial" w:hAnsi="Arial" w:cs="Arial"/>
              <w:b/>
              <w:sz w:val="24"/>
            </w:rPr>
            <w:t xml:space="preserve">para centros educativos </w:t>
          </w:r>
        </w:p>
      </w:tc>
    </w:tr>
    <w:tr w:rsidR="008D7D99" w14:paraId="2429E896" w14:textId="77777777" w:rsidTr="00464355">
      <w:trPr>
        <w:cantSplit/>
        <w:trHeight w:val="60"/>
      </w:trPr>
      <w:tc>
        <w:tcPr>
          <w:tcW w:w="435" w:type="dxa"/>
          <w:vMerge/>
        </w:tcPr>
        <w:p w14:paraId="7AE7E0DE" w14:textId="77777777" w:rsidR="008D7D99" w:rsidRDefault="008D7D99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CAA8D66" w14:textId="7CD0C2C1" w:rsidR="008D7D99" w:rsidRPr="00504819" w:rsidRDefault="008D7D99" w:rsidP="00E05EF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</w:t>
          </w:r>
          <w:r w:rsidR="00D21008" w:rsidRPr="005505CC">
            <w:rPr>
              <w:rFonts w:ascii="Arial" w:hAnsi="Arial" w:cs="Arial"/>
              <w:b/>
              <w:bCs/>
              <w:sz w:val="16"/>
            </w:rPr>
            <w:t>Mi Escuela Viaja al Museo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5FF597F" w14:textId="70562C49" w:rsidR="008D7D99" w:rsidRPr="00242270" w:rsidRDefault="008D7D99" w:rsidP="00514DF5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242270">
            <w:rPr>
              <w:rFonts w:ascii="Arial" w:hAnsi="Arial" w:cs="Arial"/>
              <w:sz w:val="16"/>
              <w:szCs w:val="16"/>
            </w:rPr>
            <w:t>Código:</w:t>
          </w:r>
          <w:r w:rsidRPr="00242270">
            <w:rPr>
              <w:rFonts w:ascii="Arial" w:hAnsi="Arial" w:cs="Arial"/>
              <w:sz w:val="16"/>
              <w:szCs w:val="16"/>
            </w:rPr>
            <w:tab/>
          </w:r>
          <w:r w:rsidR="00071DF9" w:rsidRPr="005505CC">
            <w:rPr>
              <w:rFonts w:ascii="Arial" w:hAnsi="Arial" w:cs="Arial"/>
              <w:b/>
              <w:bCs/>
              <w:sz w:val="16"/>
              <w:szCs w:val="16"/>
            </w:rPr>
            <w:t>E</w:t>
          </w:r>
          <w:r w:rsidR="00E315F0" w:rsidRPr="005505CC">
            <w:rPr>
              <w:rFonts w:ascii="Arial" w:hAnsi="Arial" w:cs="Arial"/>
              <w:b/>
              <w:bCs/>
              <w:sz w:val="16"/>
              <w:szCs w:val="16"/>
            </w:rPr>
            <w:t>VM</w:t>
          </w:r>
          <w:r w:rsidRPr="005505CC">
            <w:rPr>
              <w:rFonts w:ascii="Arial" w:hAnsi="Arial" w:cs="Arial"/>
              <w:b/>
              <w:bCs/>
              <w:sz w:val="16"/>
              <w:szCs w:val="16"/>
            </w:rPr>
            <w:t>-</w:t>
          </w:r>
          <w:r w:rsidR="0014184B" w:rsidRPr="005505CC">
            <w:rPr>
              <w:rFonts w:ascii="Arial" w:hAnsi="Arial" w:cs="Arial"/>
              <w:b/>
              <w:bCs/>
              <w:sz w:val="16"/>
              <w:szCs w:val="16"/>
            </w:rPr>
            <w:t>INS</w:t>
          </w:r>
          <w:r w:rsidRPr="005505CC">
            <w:rPr>
              <w:rFonts w:ascii="Arial" w:hAnsi="Arial" w:cs="Arial"/>
              <w:b/>
              <w:bCs/>
              <w:sz w:val="16"/>
              <w:szCs w:val="16"/>
            </w:rPr>
            <w:t>-</w:t>
          </w:r>
          <w:r w:rsidR="0014184B" w:rsidRPr="005505CC">
            <w:rPr>
              <w:rFonts w:ascii="Arial" w:hAnsi="Arial" w:cs="Arial"/>
              <w:b/>
              <w:bCs/>
              <w:sz w:val="16"/>
              <w:szCs w:val="16"/>
            </w:rPr>
            <w:t>01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0193600" w14:textId="77777777" w:rsidR="008D7D99" w:rsidRPr="00242270" w:rsidRDefault="008D7D99" w:rsidP="0014184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242270">
            <w:rPr>
              <w:rFonts w:ascii="Arial" w:hAnsi="Arial" w:cs="Arial"/>
              <w:sz w:val="16"/>
              <w:szCs w:val="16"/>
            </w:rPr>
            <w:t>Versión:</w:t>
          </w:r>
          <w:r w:rsidRPr="00242270">
            <w:rPr>
              <w:rFonts w:ascii="Arial" w:hAnsi="Arial" w:cs="Arial"/>
              <w:sz w:val="16"/>
              <w:szCs w:val="16"/>
            </w:rPr>
            <w:tab/>
          </w:r>
          <w:r w:rsidR="0014184B" w:rsidRPr="005505CC">
            <w:rPr>
              <w:rFonts w:ascii="Arial" w:hAnsi="Arial" w:cs="Arial"/>
              <w:b/>
              <w:bCs/>
              <w:sz w:val="16"/>
              <w:szCs w:val="16"/>
            </w:rPr>
            <w:t>01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239882C" w14:textId="74FF44C8" w:rsidR="008D7D99" w:rsidRPr="00242270" w:rsidRDefault="008D7D99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242270">
            <w:rPr>
              <w:rFonts w:ascii="Arial" w:hAnsi="Arial" w:cs="Arial"/>
              <w:sz w:val="16"/>
            </w:rPr>
            <w:t>Página</w:t>
          </w:r>
          <w:r w:rsidR="00464355" w:rsidRPr="00242270">
            <w:rPr>
              <w:rFonts w:ascii="Arial" w:hAnsi="Arial" w:cs="Arial"/>
              <w:sz w:val="16"/>
            </w:rPr>
            <w:t>:</w:t>
          </w:r>
          <w:r w:rsidRPr="00242270">
            <w:rPr>
              <w:rFonts w:ascii="Arial" w:hAnsi="Arial" w:cs="Arial"/>
              <w:sz w:val="16"/>
            </w:rPr>
            <w:t xml:space="preserve"> </w:t>
          </w:r>
          <w:r w:rsidRPr="005505CC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5505CC">
            <w:rPr>
              <w:rFonts w:ascii="Arial" w:hAnsi="Arial" w:cs="Arial"/>
              <w:b/>
              <w:bCs/>
              <w:sz w:val="16"/>
            </w:rPr>
            <w:instrText xml:space="preserve"> PAGE </w:instrText>
          </w:r>
          <w:r w:rsidRPr="005505CC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723D1C">
            <w:rPr>
              <w:rFonts w:ascii="Arial" w:hAnsi="Arial" w:cs="Arial"/>
              <w:b/>
              <w:bCs/>
              <w:noProof/>
              <w:sz w:val="16"/>
            </w:rPr>
            <w:t>7</w:t>
          </w:r>
          <w:r w:rsidRPr="005505CC">
            <w:rPr>
              <w:rFonts w:ascii="Arial" w:hAnsi="Arial" w:cs="Arial"/>
              <w:b/>
              <w:bCs/>
              <w:sz w:val="16"/>
            </w:rPr>
            <w:fldChar w:fldCharType="end"/>
          </w:r>
          <w:r w:rsidRPr="005505CC">
            <w:rPr>
              <w:rFonts w:ascii="Arial" w:hAnsi="Arial" w:cs="Arial"/>
              <w:b/>
              <w:bCs/>
              <w:sz w:val="16"/>
            </w:rPr>
            <w:t xml:space="preserve"> de </w:t>
          </w:r>
          <w:r w:rsidRPr="005505CC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5505CC">
            <w:rPr>
              <w:rFonts w:ascii="Arial" w:hAnsi="Arial" w:cs="Arial"/>
              <w:b/>
              <w:bCs/>
              <w:sz w:val="16"/>
            </w:rPr>
            <w:instrText xml:space="preserve"> NUMPAGES </w:instrText>
          </w:r>
          <w:r w:rsidRPr="005505CC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723D1C">
            <w:rPr>
              <w:rFonts w:ascii="Arial" w:hAnsi="Arial" w:cs="Arial"/>
              <w:b/>
              <w:bCs/>
              <w:noProof/>
              <w:sz w:val="16"/>
            </w:rPr>
            <w:t>7</w:t>
          </w:r>
          <w:r w:rsidRPr="005505CC">
            <w:rPr>
              <w:rFonts w:ascii="Arial" w:hAnsi="Arial" w:cs="Arial"/>
              <w:b/>
              <w:bCs/>
              <w:sz w:val="16"/>
            </w:rPr>
            <w:fldChar w:fldCharType="end"/>
          </w:r>
        </w:p>
      </w:tc>
    </w:tr>
  </w:tbl>
  <w:p w14:paraId="76CC8BD8" w14:textId="77777777" w:rsidR="008D7D99" w:rsidRPr="00217FA1" w:rsidRDefault="008D7D9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9E1B2" w14:textId="12B38C99" w:rsidR="008D7D99" w:rsidRPr="0067323E" w:rsidRDefault="008D7D9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D16"/>
    <w:multiLevelType w:val="hybridMultilevel"/>
    <w:tmpl w:val="2FDED8FE"/>
    <w:lvl w:ilvl="0" w:tplc="100A0017">
      <w:start w:val="1"/>
      <w:numFmt w:val="lowerLetter"/>
      <w:lvlText w:val="%1)"/>
      <w:lvlJc w:val="left"/>
      <w:pPr>
        <w:ind w:left="786" w:hanging="360"/>
      </w:pPr>
    </w:lvl>
    <w:lvl w:ilvl="1" w:tplc="100A0019" w:tentative="1">
      <w:start w:val="1"/>
      <w:numFmt w:val="lowerLetter"/>
      <w:lvlText w:val="%2."/>
      <w:lvlJc w:val="left"/>
      <w:pPr>
        <w:ind w:left="1506" w:hanging="360"/>
      </w:pPr>
    </w:lvl>
    <w:lvl w:ilvl="2" w:tplc="100A001B" w:tentative="1">
      <w:start w:val="1"/>
      <w:numFmt w:val="lowerRoman"/>
      <w:lvlText w:val="%3."/>
      <w:lvlJc w:val="right"/>
      <w:pPr>
        <w:ind w:left="2226" w:hanging="180"/>
      </w:pPr>
    </w:lvl>
    <w:lvl w:ilvl="3" w:tplc="100A000F" w:tentative="1">
      <w:start w:val="1"/>
      <w:numFmt w:val="decimal"/>
      <w:lvlText w:val="%4."/>
      <w:lvlJc w:val="left"/>
      <w:pPr>
        <w:ind w:left="2946" w:hanging="360"/>
      </w:pPr>
    </w:lvl>
    <w:lvl w:ilvl="4" w:tplc="100A0019" w:tentative="1">
      <w:start w:val="1"/>
      <w:numFmt w:val="lowerLetter"/>
      <w:lvlText w:val="%5."/>
      <w:lvlJc w:val="left"/>
      <w:pPr>
        <w:ind w:left="3666" w:hanging="360"/>
      </w:pPr>
    </w:lvl>
    <w:lvl w:ilvl="5" w:tplc="100A001B" w:tentative="1">
      <w:start w:val="1"/>
      <w:numFmt w:val="lowerRoman"/>
      <w:lvlText w:val="%6."/>
      <w:lvlJc w:val="right"/>
      <w:pPr>
        <w:ind w:left="4386" w:hanging="180"/>
      </w:pPr>
    </w:lvl>
    <w:lvl w:ilvl="6" w:tplc="100A000F" w:tentative="1">
      <w:start w:val="1"/>
      <w:numFmt w:val="decimal"/>
      <w:lvlText w:val="%7."/>
      <w:lvlJc w:val="left"/>
      <w:pPr>
        <w:ind w:left="5106" w:hanging="360"/>
      </w:pPr>
    </w:lvl>
    <w:lvl w:ilvl="7" w:tplc="100A0019" w:tentative="1">
      <w:start w:val="1"/>
      <w:numFmt w:val="lowerLetter"/>
      <w:lvlText w:val="%8."/>
      <w:lvlJc w:val="left"/>
      <w:pPr>
        <w:ind w:left="5826" w:hanging="360"/>
      </w:pPr>
    </w:lvl>
    <w:lvl w:ilvl="8" w:tplc="1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964D66"/>
    <w:multiLevelType w:val="hybridMultilevel"/>
    <w:tmpl w:val="220A4FAA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BF3531"/>
    <w:multiLevelType w:val="hybridMultilevel"/>
    <w:tmpl w:val="C48EF884"/>
    <w:lvl w:ilvl="0" w:tplc="100A0017">
      <w:start w:val="1"/>
      <w:numFmt w:val="lowerLetter"/>
      <w:lvlText w:val="%1)"/>
      <w:lvlJc w:val="left"/>
      <w:pPr>
        <w:ind w:left="786" w:hanging="360"/>
      </w:pPr>
    </w:lvl>
    <w:lvl w:ilvl="1" w:tplc="100A0019" w:tentative="1">
      <w:start w:val="1"/>
      <w:numFmt w:val="lowerLetter"/>
      <w:lvlText w:val="%2."/>
      <w:lvlJc w:val="left"/>
      <w:pPr>
        <w:ind w:left="1506" w:hanging="360"/>
      </w:pPr>
    </w:lvl>
    <w:lvl w:ilvl="2" w:tplc="100A001B" w:tentative="1">
      <w:start w:val="1"/>
      <w:numFmt w:val="lowerRoman"/>
      <w:lvlText w:val="%3."/>
      <w:lvlJc w:val="right"/>
      <w:pPr>
        <w:ind w:left="2226" w:hanging="180"/>
      </w:pPr>
    </w:lvl>
    <w:lvl w:ilvl="3" w:tplc="100A000F" w:tentative="1">
      <w:start w:val="1"/>
      <w:numFmt w:val="decimal"/>
      <w:lvlText w:val="%4."/>
      <w:lvlJc w:val="left"/>
      <w:pPr>
        <w:ind w:left="2946" w:hanging="360"/>
      </w:pPr>
    </w:lvl>
    <w:lvl w:ilvl="4" w:tplc="100A0019" w:tentative="1">
      <w:start w:val="1"/>
      <w:numFmt w:val="lowerLetter"/>
      <w:lvlText w:val="%5."/>
      <w:lvlJc w:val="left"/>
      <w:pPr>
        <w:ind w:left="3666" w:hanging="360"/>
      </w:pPr>
    </w:lvl>
    <w:lvl w:ilvl="5" w:tplc="100A001B" w:tentative="1">
      <w:start w:val="1"/>
      <w:numFmt w:val="lowerRoman"/>
      <w:lvlText w:val="%6."/>
      <w:lvlJc w:val="right"/>
      <w:pPr>
        <w:ind w:left="4386" w:hanging="180"/>
      </w:pPr>
    </w:lvl>
    <w:lvl w:ilvl="6" w:tplc="100A000F" w:tentative="1">
      <w:start w:val="1"/>
      <w:numFmt w:val="decimal"/>
      <w:lvlText w:val="%7."/>
      <w:lvlJc w:val="left"/>
      <w:pPr>
        <w:ind w:left="5106" w:hanging="360"/>
      </w:pPr>
    </w:lvl>
    <w:lvl w:ilvl="7" w:tplc="100A0019" w:tentative="1">
      <w:start w:val="1"/>
      <w:numFmt w:val="lowerLetter"/>
      <w:lvlText w:val="%8."/>
      <w:lvlJc w:val="left"/>
      <w:pPr>
        <w:ind w:left="5826" w:hanging="360"/>
      </w:pPr>
    </w:lvl>
    <w:lvl w:ilvl="8" w:tplc="1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E63ACA"/>
    <w:multiLevelType w:val="hybridMultilevel"/>
    <w:tmpl w:val="1D942E9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823D8"/>
    <w:multiLevelType w:val="hybridMultilevel"/>
    <w:tmpl w:val="B41C2196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E97514"/>
    <w:multiLevelType w:val="hybridMultilevel"/>
    <w:tmpl w:val="814E3400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A44323"/>
    <w:multiLevelType w:val="hybridMultilevel"/>
    <w:tmpl w:val="4A7AB762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4277C"/>
    <w:multiLevelType w:val="hybridMultilevel"/>
    <w:tmpl w:val="FEAE0008"/>
    <w:lvl w:ilvl="0" w:tplc="100A000F">
      <w:start w:val="1"/>
      <w:numFmt w:val="decimal"/>
      <w:lvlText w:val="%1."/>
      <w:lvlJc w:val="left"/>
      <w:pPr>
        <w:ind w:left="364" w:hanging="360"/>
      </w:pPr>
    </w:lvl>
    <w:lvl w:ilvl="1" w:tplc="100A0019" w:tentative="1">
      <w:start w:val="1"/>
      <w:numFmt w:val="lowerLetter"/>
      <w:lvlText w:val="%2."/>
      <w:lvlJc w:val="left"/>
      <w:pPr>
        <w:ind w:left="1084" w:hanging="360"/>
      </w:pPr>
    </w:lvl>
    <w:lvl w:ilvl="2" w:tplc="100A001B" w:tentative="1">
      <w:start w:val="1"/>
      <w:numFmt w:val="lowerRoman"/>
      <w:lvlText w:val="%3."/>
      <w:lvlJc w:val="right"/>
      <w:pPr>
        <w:ind w:left="1804" w:hanging="180"/>
      </w:pPr>
    </w:lvl>
    <w:lvl w:ilvl="3" w:tplc="100A000F" w:tentative="1">
      <w:start w:val="1"/>
      <w:numFmt w:val="decimal"/>
      <w:lvlText w:val="%4."/>
      <w:lvlJc w:val="left"/>
      <w:pPr>
        <w:ind w:left="2524" w:hanging="360"/>
      </w:pPr>
    </w:lvl>
    <w:lvl w:ilvl="4" w:tplc="100A0019" w:tentative="1">
      <w:start w:val="1"/>
      <w:numFmt w:val="lowerLetter"/>
      <w:lvlText w:val="%5."/>
      <w:lvlJc w:val="left"/>
      <w:pPr>
        <w:ind w:left="3244" w:hanging="360"/>
      </w:pPr>
    </w:lvl>
    <w:lvl w:ilvl="5" w:tplc="100A001B" w:tentative="1">
      <w:start w:val="1"/>
      <w:numFmt w:val="lowerRoman"/>
      <w:lvlText w:val="%6."/>
      <w:lvlJc w:val="right"/>
      <w:pPr>
        <w:ind w:left="3964" w:hanging="180"/>
      </w:pPr>
    </w:lvl>
    <w:lvl w:ilvl="6" w:tplc="100A000F" w:tentative="1">
      <w:start w:val="1"/>
      <w:numFmt w:val="decimal"/>
      <w:lvlText w:val="%7."/>
      <w:lvlJc w:val="left"/>
      <w:pPr>
        <w:ind w:left="4684" w:hanging="360"/>
      </w:pPr>
    </w:lvl>
    <w:lvl w:ilvl="7" w:tplc="100A0019" w:tentative="1">
      <w:start w:val="1"/>
      <w:numFmt w:val="lowerLetter"/>
      <w:lvlText w:val="%8."/>
      <w:lvlJc w:val="left"/>
      <w:pPr>
        <w:ind w:left="5404" w:hanging="360"/>
      </w:pPr>
    </w:lvl>
    <w:lvl w:ilvl="8" w:tplc="100A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8" w15:restartNumberingAfterBreak="0">
    <w:nsid w:val="2E565B5D"/>
    <w:multiLevelType w:val="hybridMultilevel"/>
    <w:tmpl w:val="813A346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552B4"/>
    <w:multiLevelType w:val="hybridMultilevel"/>
    <w:tmpl w:val="27240CD0"/>
    <w:lvl w:ilvl="0" w:tplc="100A000F">
      <w:start w:val="1"/>
      <w:numFmt w:val="decimal"/>
      <w:lvlText w:val="%1."/>
      <w:lvlJc w:val="left"/>
      <w:pPr>
        <w:ind w:left="1068" w:hanging="360"/>
      </w:p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D3A3B"/>
    <w:multiLevelType w:val="hybridMultilevel"/>
    <w:tmpl w:val="3E4C4D26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7038B2"/>
    <w:multiLevelType w:val="hybridMultilevel"/>
    <w:tmpl w:val="3BEADCD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30F7C"/>
    <w:multiLevelType w:val="hybridMultilevel"/>
    <w:tmpl w:val="65DAEFF6"/>
    <w:lvl w:ilvl="0" w:tplc="100A0017">
      <w:start w:val="1"/>
      <w:numFmt w:val="lowerLetter"/>
      <w:lvlText w:val="%1)"/>
      <w:lvlJc w:val="left"/>
      <w:pPr>
        <w:ind w:left="979" w:hanging="360"/>
      </w:pPr>
    </w:lvl>
    <w:lvl w:ilvl="1" w:tplc="100A0019" w:tentative="1">
      <w:start w:val="1"/>
      <w:numFmt w:val="lowerLetter"/>
      <w:lvlText w:val="%2."/>
      <w:lvlJc w:val="left"/>
      <w:pPr>
        <w:ind w:left="1699" w:hanging="360"/>
      </w:pPr>
    </w:lvl>
    <w:lvl w:ilvl="2" w:tplc="100A001B" w:tentative="1">
      <w:start w:val="1"/>
      <w:numFmt w:val="lowerRoman"/>
      <w:lvlText w:val="%3."/>
      <w:lvlJc w:val="right"/>
      <w:pPr>
        <w:ind w:left="2419" w:hanging="180"/>
      </w:pPr>
    </w:lvl>
    <w:lvl w:ilvl="3" w:tplc="100A000F" w:tentative="1">
      <w:start w:val="1"/>
      <w:numFmt w:val="decimal"/>
      <w:lvlText w:val="%4."/>
      <w:lvlJc w:val="left"/>
      <w:pPr>
        <w:ind w:left="3139" w:hanging="360"/>
      </w:pPr>
    </w:lvl>
    <w:lvl w:ilvl="4" w:tplc="100A0019" w:tentative="1">
      <w:start w:val="1"/>
      <w:numFmt w:val="lowerLetter"/>
      <w:lvlText w:val="%5."/>
      <w:lvlJc w:val="left"/>
      <w:pPr>
        <w:ind w:left="3859" w:hanging="360"/>
      </w:pPr>
    </w:lvl>
    <w:lvl w:ilvl="5" w:tplc="100A001B" w:tentative="1">
      <w:start w:val="1"/>
      <w:numFmt w:val="lowerRoman"/>
      <w:lvlText w:val="%6."/>
      <w:lvlJc w:val="right"/>
      <w:pPr>
        <w:ind w:left="4579" w:hanging="180"/>
      </w:pPr>
    </w:lvl>
    <w:lvl w:ilvl="6" w:tplc="100A000F" w:tentative="1">
      <w:start w:val="1"/>
      <w:numFmt w:val="decimal"/>
      <w:lvlText w:val="%7."/>
      <w:lvlJc w:val="left"/>
      <w:pPr>
        <w:ind w:left="5299" w:hanging="360"/>
      </w:pPr>
    </w:lvl>
    <w:lvl w:ilvl="7" w:tplc="100A0019" w:tentative="1">
      <w:start w:val="1"/>
      <w:numFmt w:val="lowerLetter"/>
      <w:lvlText w:val="%8."/>
      <w:lvlJc w:val="left"/>
      <w:pPr>
        <w:ind w:left="6019" w:hanging="360"/>
      </w:pPr>
    </w:lvl>
    <w:lvl w:ilvl="8" w:tplc="100A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4" w15:restartNumberingAfterBreak="0">
    <w:nsid w:val="3E632CE5"/>
    <w:multiLevelType w:val="hybridMultilevel"/>
    <w:tmpl w:val="36361F32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8765D"/>
    <w:multiLevelType w:val="hybridMultilevel"/>
    <w:tmpl w:val="C9F42034"/>
    <w:lvl w:ilvl="0" w:tplc="7FF6875E">
      <w:start w:val="1"/>
      <w:numFmt w:val="lowerLetter"/>
      <w:lvlText w:val="%1)"/>
      <w:lvlJc w:val="left"/>
      <w:pPr>
        <w:ind w:left="619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339" w:hanging="360"/>
      </w:pPr>
    </w:lvl>
    <w:lvl w:ilvl="2" w:tplc="100A001B" w:tentative="1">
      <w:start w:val="1"/>
      <w:numFmt w:val="lowerRoman"/>
      <w:lvlText w:val="%3."/>
      <w:lvlJc w:val="right"/>
      <w:pPr>
        <w:ind w:left="2059" w:hanging="180"/>
      </w:pPr>
    </w:lvl>
    <w:lvl w:ilvl="3" w:tplc="100A000F" w:tentative="1">
      <w:start w:val="1"/>
      <w:numFmt w:val="decimal"/>
      <w:lvlText w:val="%4."/>
      <w:lvlJc w:val="left"/>
      <w:pPr>
        <w:ind w:left="2779" w:hanging="360"/>
      </w:pPr>
    </w:lvl>
    <w:lvl w:ilvl="4" w:tplc="100A0019" w:tentative="1">
      <w:start w:val="1"/>
      <w:numFmt w:val="lowerLetter"/>
      <w:lvlText w:val="%5."/>
      <w:lvlJc w:val="left"/>
      <w:pPr>
        <w:ind w:left="3499" w:hanging="360"/>
      </w:pPr>
    </w:lvl>
    <w:lvl w:ilvl="5" w:tplc="100A001B" w:tentative="1">
      <w:start w:val="1"/>
      <w:numFmt w:val="lowerRoman"/>
      <w:lvlText w:val="%6."/>
      <w:lvlJc w:val="right"/>
      <w:pPr>
        <w:ind w:left="4219" w:hanging="180"/>
      </w:pPr>
    </w:lvl>
    <w:lvl w:ilvl="6" w:tplc="100A000F" w:tentative="1">
      <w:start w:val="1"/>
      <w:numFmt w:val="decimal"/>
      <w:lvlText w:val="%7."/>
      <w:lvlJc w:val="left"/>
      <w:pPr>
        <w:ind w:left="4939" w:hanging="360"/>
      </w:pPr>
    </w:lvl>
    <w:lvl w:ilvl="7" w:tplc="100A0019" w:tentative="1">
      <w:start w:val="1"/>
      <w:numFmt w:val="lowerLetter"/>
      <w:lvlText w:val="%8."/>
      <w:lvlJc w:val="left"/>
      <w:pPr>
        <w:ind w:left="5659" w:hanging="360"/>
      </w:pPr>
    </w:lvl>
    <w:lvl w:ilvl="8" w:tplc="100A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6" w15:restartNumberingAfterBreak="0">
    <w:nsid w:val="46206C37"/>
    <w:multiLevelType w:val="hybridMultilevel"/>
    <w:tmpl w:val="B5A03464"/>
    <w:lvl w:ilvl="0" w:tplc="10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4C3846F9"/>
    <w:multiLevelType w:val="multilevel"/>
    <w:tmpl w:val="E1D8B0B0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bCs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50CA1358"/>
    <w:multiLevelType w:val="hybridMultilevel"/>
    <w:tmpl w:val="8CA4FA64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0" w15:restartNumberingAfterBreak="0">
    <w:nsid w:val="664119EC"/>
    <w:multiLevelType w:val="multilevel"/>
    <w:tmpl w:val="E1D8B0B0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bCs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6AC27451"/>
    <w:multiLevelType w:val="hybridMultilevel"/>
    <w:tmpl w:val="1652C164"/>
    <w:lvl w:ilvl="0" w:tplc="100A000F">
      <w:start w:val="1"/>
      <w:numFmt w:val="decimal"/>
      <w:lvlText w:val="%1."/>
      <w:lvlJc w:val="left"/>
      <w:pPr>
        <w:ind w:left="364" w:hanging="360"/>
      </w:pPr>
    </w:lvl>
    <w:lvl w:ilvl="1" w:tplc="100A0019" w:tentative="1">
      <w:start w:val="1"/>
      <w:numFmt w:val="lowerLetter"/>
      <w:lvlText w:val="%2."/>
      <w:lvlJc w:val="left"/>
      <w:pPr>
        <w:ind w:left="1084" w:hanging="360"/>
      </w:pPr>
    </w:lvl>
    <w:lvl w:ilvl="2" w:tplc="100A001B" w:tentative="1">
      <w:start w:val="1"/>
      <w:numFmt w:val="lowerRoman"/>
      <w:lvlText w:val="%3."/>
      <w:lvlJc w:val="right"/>
      <w:pPr>
        <w:ind w:left="1804" w:hanging="180"/>
      </w:pPr>
    </w:lvl>
    <w:lvl w:ilvl="3" w:tplc="100A000F" w:tentative="1">
      <w:start w:val="1"/>
      <w:numFmt w:val="decimal"/>
      <w:lvlText w:val="%4."/>
      <w:lvlJc w:val="left"/>
      <w:pPr>
        <w:ind w:left="2524" w:hanging="360"/>
      </w:pPr>
    </w:lvl>
    <w:lvl w:ilvl="4" w:tplc="100A0019" w:tentative="1">
      <w:start w:val="1"/>
      <w:numFmt w:val="lowerLetter"/>
      <w:lvlText w:val="%5."/>
      <w:lvlJc w:val="left"/>
      <w:pPr>
        <w:ind w:left="3244" w:hanging="360"/>
      </w:pPr>
    </w:lvl>
    <w:lvl w:ilvl="5" w:tplc="100A001B" w:tentative="1">
      <w:start w:val="1"/>
      <w:numFmt w:val="lowerRoman"/>
      <w:lvlText w:val="%6."/>
      <w:lvlJc w:val="right"/>
      <w:pPr>
        <w:ind w:left="3964" w:hanging="180"/>
      </w:pPr>
    </w:lvl>
    <w:lvl w:ilvl="6" w:tplc="100A000F" w:tentative="1">
      <w:start w:val="1"/>
      <w:numFmt w:val="decimal"/>
      <w:lvlText w:val="%7."/>
      <w:lvlJc w:val="left"/>
      <w:pPr>
        <w:ind w:left="4684" w:hanging="360"/>
      </w:pPr>
    </w:lvl>
    <w:lvl w:ilvl="7" w:tplc="100A0019" w:tentative="1">
      <w:start w:val="1"/>
      <w:numFmt w:val="lowerLetter"/>
      <w:lvlText w:val="%8."/>
      <w:lvlJc w:val="left"/>
      <w:pPr>
        <w:ind w:left="5404" w:hanging="360"/>
      </w:pPr>
    </w:lvl>
    <w:lvl w:ilvl="8" w:tplc="100A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2" w15:restartNumberingAfterBreak="0">
    <w:nsid w:val="6B833D47"/>
    <w:multiLevelType w:val="hybridMultilevel"/>
    <w:tmpl w:val="0CD6C5BC"/>
    <w:lvl w:ilvl="0" w:tplc="100A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3" w15:restartNumberingAfterBreak="0">
    <w:nsid w:val="7220074E"/>
    <w:multiLevelType w:val="hybridMultilevel"/>
    <w:tmpl w:val="C2E2CD34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FB3C56"/>
    <w:multiLevelType w:val="multilevel"/>
    <w:tmpl w:val="E1D8B0B0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bCs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0"/>
  </w:num>
  <w:num w:numId="2">
    <w:abstractNumId w:val="19"/>
  </w:num>
  <w:num w:numId="3">
    <w:abstractNumId w:val="10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15"/>
  </w:num>
  <w:num w:numId="9">
    <w:abstractNumId w:val="9"/>
  </w:num>
  <w:num w:numId="10">
    <w:abstractNumId w:val="11"/>
  </w:num>
  <w:num w:numId="11">
    <w:abstractNumId w:val="1"/>
  </w:num>
  <w:num w:numId="12">
    <w:abstractNumId w:val="23"/>
  </w:num>
  <w:num w:numId="13">
    <w:abstractNumId w:val="5"/>
  </w:num>
  <w:num w:numId="14">
    <w:abstractNumId w:val="13"/>
  </w:num>
  <w:num w:numId="15">
    <w:abstractNumId w:val="16"/>
  </w:num>
  <w:num w:numId="16">
    <w:abstractNumId w:val="8"/>
  </w:num>
  <w:num w:numId="17">
    <w:abstractNumId w:val="17"/>
  </w:num>
  <w:num w:numId="18">
    <w:abstractNumId w:val="2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7"/>
  </w:num>
  <w:num w:numId="22">
    <w:abstractNumId w:val="22"/>
  </w:num>
  <w:num w:numId="23">
    <w:abstractNumId w:val="3"/>
  </w:num>
  <w:num w:numId="24">
    <w:abstractNumId w:val="14"/>
  </w:num>
  <w:num w:numId="25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24"/>
    <w:rsid w:val="00002CF9"/>
    <w:rsid w:val="000033B0"/>
    <w:rsid w:val="00004113"/>
    <w:rsid w:val="000100C9"/>
    <w:rsid w:val="00012B24"/>
    <w:rsid w:val="00014910"/>
    <w:rsid w:val="000163E8"/>
    <w:rsid w:val="00017AEF"/>
    <w:rsid w:val="00020159"/>
    <w:rsid w:val="000213EE"/>
    <w:rsid w:val="00024396"/>
    <w:rsid w:val="00027968"/>
    <w:rsid w:val="00031FAF"/>
    <w:rsid w:val="00035777"/>
    <w:rsid w:val="0004373E"/>
    <w:rsid w:val="000462CC"/>
    <w:rsid w:val="00051290"/>
    <w:rsid w:val="00051689"/>
    <w:rsid w:val="00054A66"/>
    <w:rsid w:val="000603C8"/>
    <w:rsid w:val="000616CF"/>
    <w:rsid w:val="00062102"/>
    <w:rsid w:val="0006214C"/>
    <w:rsid w:val="00063A1B"/>
    <w:rsid w:val="00065176"/>
    <w:rsid w:val="00065224"/>
    <w:rsid w:val="000657B2"/>
    <w:rsid w:val="00065A5F"/>
    <w:rsid w:val="000669C9"/>
    <w:rsid w:val="0006777F"/>
    <w:rsid w:val="00067BB4"/>
    <w:rsid w:val="00071DF9"/>
    <w:rsid w:val="0007593E"/>
    <w:rsid w:val="0007629A"/>
    <w:rsid w:val="00077C2A"/>
    <w:rsid w:val="0008099C"/>
    <w:rsid w:val="00080FB8"/>
    <w:rsid w:val="000814C0"/>
    <w:rsid w:val="00082BD3"/>
    <w:rsid w:val="00092DD5"/>
    <w:rsid w:val="00094391"/>
    <w:rsid w:val="000A3AD8"/>
    <w:rsid w:val="000A4B3F"/>
    <w:rsid w:val="000A4C46"/>
    <w:rsid w:val="000A6455"/>
    <w:rsid w:val="000A7543"/>
    <w:rsid w:val="000B0F36"/>
    <w:rsid w:val="000B227C"/>
    <w:rsid w:val="000B393D"/>
    <w:rsid w:val="000B42D0"/>
    <w:rsid w:val="000B4C2B"/>
    <w:rsid w:val="000B64D2"/>
    <w:rsid w:val="000B7457"/>
    <w:rsid w:val="000C0EE4"/>
    <w:rsid w:val="000C2F66"/>
    <w:rsid w:val="000C36C5"/>
    <w:rsid w:val="000D479A"/>
    <w:rsid w:val="000D546A"/>
    <w:rsid w:val="000D6CE4"/>
    <w:rsid w:val="000D7FE4"/>
    <w:rsid w:val="000E0278"/>
    <w:rsid w:val="000E2596"/>
    <w:rsid w:val="000E73C2"/>
    <w:rsid w:val="000E7A50"/>
    <w:rsid w:val="000F00E3"/>
    <w:rsid w:val="000F15AB"/>
    <w:rsid w:val="000F4531"/>
    <w:rsid w:val="000F61D7"/>
    <w:rsid w:val="000F7565"/>
    <w:rsid w:val="000F78DA"/>
    <w:rsid w:val="000F7BAE"/>
    <w:rsid w:val="00103899"/>
    <w:rsid w:val="00103D97"/>
    <w:rsid w:val="0010568E"/>
    <w:rsid w:val="0010737C"/>
    <w:rsid w:val="0010760D"/>
    <w:rsid w:val="0011011B"/>
    <w:rsid w:val="001111DF"/>
    <w:rsid w:val="00112218"/>
    <w:rsid w:val="00112FEA"/>
    <w:rsid w:val="00113E2E"/>
    <w:rsid w:val="0011408E"/>
    <w:rsid w:val="00115B3A"/>
    <w:rsid w:val="0012093E"/>
    <w:rsid w:val="00122F7D"/>
    <w:rsid w:val="00123BA7"/>
    <w:rsid w:val="00123DE4"/>
    <w:rsid w:val="00127A99"/>
    <w:rsid w:val="00131F84"/>
    <w:rsid w:val="001336BE"/>
    <w:rsid w:val="00137439"/>
    <w:rsid w:val="0014184B"/>
    <w:rsid w:val="00155D3A"/>
    <w:rsid w:val="00156976"/>
    <w:rsid w:val="00161A6E"/>
    <w:rsid w:val="001620CB"/>
    <w:rsid w:val="0016240D"/>
    <w:rsid w:val="001629A1"/>
    <w:rsid w:val="00162B70"/>
    <w:rsid w:val="00166ACA"/>
    <w:rsid w:val="00166BFC"/>
    <w:rsid w:val="00167A59"/>
    <w:rsid w:val="00167B8B"/>
    <w:rsid w:val="001709C7"/>
    <w:rsid w:val="00173075"/>
    <w:rsid w:val="001736B2"/>
    <w:rsid w:val="001749AE"/>
    <w:rsid w:val="00182954"/>
    <w:rsid w:val="001829D2"/>
    <w:rsid w:val="00183ED0"/>
    <w:rsid w:val="001901E9"/>
    <w:rsid w:val="00192C04"/>
    <w:rsid w:val="001934B6"/>
    <w:rsid w:val="00195DAC"/>
    <w:rsid w:val="001A4EA6"/>
    <w:rsid w:val="001A533C"/>
    <w:rsid w:val="001A7FB7"/>
    <w:rsid w:val="001B22B5"/>
    <w:rsid w:val="001B2930"/>
    <w:rsid w:val="001B2E7D"/>
    <w:rsid w:val="001B393C"/>
    <w:rsid w:val="001B3BA1"/>
    <w:rsid w:val="001B69A8"/>
    <w:rsid w:val="001C43F2"/>
    <w:rsid w:val="001C5560"/>
    <w:rsid w:val="001C5BC9"/>
    <w:rsid w:val="001C78BD"/>
    <w:rsid w:val="001D1E45"/>
    <w:rsid w:val="001D4297"/>
    <w:rsid w:val="001D5B73"/>
    <w:rsid w:val="001D731F"/>
    <w:rsid w:val="001E0E0B"/>
    <w:rsid w:val="001E0E83"/>
    <w:rsid w:val="001E1002"/>
    <w:rsid w:val="001E2A36"/>
    <w:rsid w:val="001E519E"/>
    <w:rsid w:val="001E61B2"/>
    <w:rsid w:val="001E7CC3"/>
    <w:rsid w:val="001F08ED"/>
    <w:rsid w:val="001F6FF0"/>
    <w:rsid w:val="00202FCD"/>
    <w:rsid w:val="00203623"/>
    <w:rsid w:val="00204F83"/>
    <w:rsid w:val="00205A44"/>
    <w:rsid w:val="002065BF"/>
    <w:rsid w:val="00207B95"/>
    <w:rsid w:val="00213A43"/>
    <w:rsid w:val="0021446B"/>
    <w:rsid w:val="0022096E"/>
    <w:rsid w:val="002216A8"/>
    <w:rsid w:val="002246B8"/>
    <w:rsid w:val="00224EBB"/>
    <w:rsid w:val="00226005"/>
    <w:rsid w:val="00226105"/>
    <w:rsid w:val="00226223"/>
    <w:rsid w:val="0022680B"/>
    <w:rsid w:val="002308F7"/>
    <w:rsid w:val="0023394A"/>
    <w:rsid w:val="00234650"/>
    <w:rsid w:val="00241147"/>
    <w:rsid w:val="00242270"/>
    <w:rsid w:val="00244182"/>
    <w:rsid w:val="00244D4F"/>
    <w:rsid w:val="00246DDF"/>
    <w:rsid w:val="00252990"/>
    <w:rsid w:val="00252C84"/>
    <w:rsid w:val="002540C5"/>
    <w:rsid w:val="00256520"/>
    <w:rsid w:val="002565A1"/>
    <w:rsid w:val="002573D6"/>
    <w:rsid w:val="00262C8A"/>
    <w:rsid w:val="002661F0"/>
    <w:rsid w:val="00266F91"/>
    <w:rsid w:val="002741F1"/>
    <w:rsid w:val="002826C6"/>
    <w:rsid w:val="00282BD8"/>
    <w:rsid w:val="00284D85"/>
    <w:rsid w:val="00287000"/>
    <w:rsid w:val="00287572"/>
    <w:rsid w:val="002929A9"/>
    <w:rsid w:val="00292AAA"/>
    <w:rsid w:val="0029367F"/>
    <w:rsid w:val="0029731D"/>
    <w:rsid w:val="002A3601"/>
    <w:rsid w:val="002A44F2"/>
    <w:rsid w:val="002A6905"/>
    <w:rsid w:val="002A7D63"/>
    <w:rsid w:val="002B0C9C"/>
    <w:rsid w:val="002B53C5"/>
    <w:rsid w:val="002C19EC"/>
    <w:rsid w:val="002C218E"/>
    <w:rsid w:val="002C34E2"/>
    <w:rsid w:val="002C36E5"/>
    <w:rsid w:val="002C5C26"/>
    <w:rsid w:val="002D1843"/>
    <w:rsid w:val="002D2251"/>
    <w:rsid w:val="002D22EF"/>
    <w:rsid w:val="002D2B8C"/>
    <w:rsid w:val="002D4871"/>
    <w:rsid w:val="002D54EA"/>
    <w:rsid w:val="002D5693"/>
    <w:rsid w:val="002D7971"/>
    <w:rsid w:val="002E148F"/>
    <w:rsid w:val="002E32EF"/>
    <w:rsid w:val="002E767F"/>
    <w:rsid w:val="002F166A"/>
    <w:rsid w:val="002F3F46"/>
    <w:rsid w:val="002F68A0"/>
    <w:rsid w:val="002F7DE8"/>
    <w:rsid w:val="003012F3"/>
    <w:rsid w:val="00304CDD"/>
    <w:rsid w:val="00306545"/>
    <w:rsid w:val="00311B3D"/>
    <w:rsid w:val="0031305F"/>
    <w:rsid w:val="00314DA1"/>
    <w:rsid w:val="00316B05"/>
    <w:rsid w:val="00316B57"/>
    <w:rsid w:val="00317F40"/>
    <w:rsid w:val="00321431"/>
    <w:rsid w:val="00323577"/>
    <w:rsid w:val="00334B96"/>
    <w:rsid w:val="0033518A"/>
    <w:rsid w:val="00335CBF"/>
    <w:rsid w:val="00335EBD"/>
    <w:rsid w:val="0034173D"/>
    <w:rsid w:val="00341D44"/>
    <w:rsid w:val="0034311F"/>
    <w:rsid w:val="003434A8"/>
    <w:rsid w:val="00344E5F"/>
    <w:rsid w:val="00346403"/>
    <w:rsid w:val="00347113"/>
    <w:rsid w:val="0034733E"/>
    <w:rsid w:val="003478CC"/>
    <w:rsid w:val="00350DB4"/>
    <w:rsid w:val="003515B6"/>
    <w:rsid w:val="0035708F"/>
    <w:rsid w:val="00362EED"/>
    <w:rsid w:val="00366AD5"/>
    <w:rsid w:val="00371013"/>
    <w:rsid w:val="00372288"/>
    <w:rsid w:val="00377F6E"/>
    <w:rsid w:val="003804F7"/>
    <w:rsid w:val="003823D2"/>
    <w:rsid w:val="00382425"/>
    <w:rsid w:val="00384278"/>
    <w:rsid w:val="00385119"/>
    <w:rsid w:val="003859F3"/>
    <w:rsid w:val="0039319B"/>
    <w:rsid w:val="003A28F8"/>
    <w:rsid w:val="003A6039"/>
    <w:rsid w:val="003A71FC"/>
    <w:rsid w:val="003B2797"/>
    <w:rsid w:val="003B3C7B"/>
    <w:rsid w:val="003B5ACA"/>
    <w:rsid w:val="003B5CC5"/>
    <w:rsid w:val="003B6D0C"/>
    <w:rsid w:val="003B6FA4"/>
    <w:rsid w:val="003B736E"/>
    <w:rsid w:val="003B76ED"/>
    <w:rsid w:val="003C143C"/>
    <w:rsid w:val="003C15AA"/>
    <w:rsid w:val="003C1C0B"/>
    <w:rsid w:val="003C47A5"/>
    <w:rsid w:val="003C54E3"/>
    <w:rsid w:val="003C6312"/>
    <w:rsid w:val="003D2573"/>
    <w:rsid w:val="003D6155"/>
    <w:rsid w:val="003D767C"/>
    <w:rsid w:val="003E4F9B"/>
    <w:rsid w:val="003E6B30"/>
    <w:rsid w:val="003E6BA5"/>
    <w:rsid w:val="003E75FF"/>
    <w:rsid w:val="003F1425"/>
    <w:rsid w:val="003F14E5"/>
    <w:rsid w:val="003F26D0"/>
    <w:rsid w:val="003F44BA"/>
    <w:rsid w:val="003F66B3"/>
    <w:rsid w:val="00401E88"/>
    <w:rsid w:val="00402A8F"/>
    <w:rsid w:val="00402CCD"/>
    <w:rsid w:val="00406944"/>
    <w:rsid w:val="00410FD4"/>
    <w:rsid w:val="004156DC"/>
    <w:rsid w:val="0041654D"/>
    <w:rsid w:val="00416DBF"/>
    <w:rsid w:val="004205FA"/>
    <w:rsid w:val="00420F00"/>
    <w:rsid w:val="00424B55"/>
    <w:rsid w:val="00427779"/>
    <w:rsid w:val="00427E06"/>
    <w:rsid w:val="004305F6"/>
    <w:rsid w:val="00434BFB"/>
    <w:rsid w:val="00447DB4"/>
    <w:rsid w:val="00450593"/>
    <w:rsid w:val="00451591"/>
    <w:rsid w:val="0045320C"/>
    <w:rsid w:val="00455032"/>
    <w:rsid w:val="00455BBC"/>
    <w:rsid w:val="00462A84"/>
    <w:rsid w:val="00464355"/>
    <w:rsid w:val="00464945"/>
    <w:rsid w:val="004676A7"/>
    <w:rsid w:val="004720D9"/>
    <w:rsid w:val="00475E1C"/>
    <w:rsid w:val="004776FF"/>
    <w:rsid w:val="00480507"/>
    <w:rsid w:val="00483088"/>
    <w:rsid w:val="00483326"/>
    <w:rsid w:val="00484E42"/>
    <w:rsid w:val="004850DF"/>
    <w:rsid w:val="00485B7E"/>
    <w:rsid w:val="00485FAF"/>
    <w:rsid w:val="00490D10"/>
    <w:rsid w:val="00490EB3"/>
    <w:rsid w:val="00491813"/>
    <w:rsid w:val="004948F4"/>
    <w:rsid w:val="004A153C"/>
    <w:rsid w:val="004A2150"/>
    <w:rsid w:val="004A4EF6"/>
    <w:rsid w:val="004A6DEC"/>
    <w:rsid w:val="004B0A3F"/>
    <w:rsid w:val="004B378E"/>
    <w:rsid w:val="004B3A60"/>
    <w:rsid w:val="004B49C1"/>
    <w:rsid w:val="004C0C6E"/>
    <w:rsid w:val="004C1421"/>
    <w:rsid w:val="004C4CEE"/>
    <w:rsid w:val="004C576A"/>
    <w:rsid w:val="004D178E"/>
    <w:rsid w:val="004E2A63"/>
    <w:rsid w:val="004E7021"/>
    <w:rsid w:val="004F15EC"/>
    <w:rsid w:val="004F3E99"/>
    <w:rsid w:val="004F4FCB"/>
    <w:rsid w:val="004F644E"/>
    <w:rsid w:val="004F755C"/>
    <w:rsid w:val="004F7BDB"/>
    <w:rsid w:val="004F7C48"/>
    <w:rsid w:val="00500749"/>
    <w:rsid w:val="005030CB"/>
    <w:rsid w:val="0050335C"/>
    <w:rsid w:val="00506DB0"/>
    <w:rsid w:val="0051395B"/>
    <w:rsid w:val="0051454C"/>
    <w:rsid w:val="00514DF5"/>
    <w:rsid w:val="0051721D"/>
    <w:rsid w:val="00520798"/>
    <w:rsid w:val="00525145"/>
    <w:rsid w:val="005272CB"/>
    <w:rsid w:val="005321E0"/>
    <w:rsid w:val="00535EFB"/>
    <w:rsid w:val="00536D01"/>
    <w:rsid w:val="00537B22"/>
    <w:rsid w:val="0054204A"/>
    <w:rsid w:val="00544E6F"/>
    <w:rsid w:val="00546E95"/>
    <w:rsid w:val="005505CC"/>
    <w:rsid w:val="00553978"/>
    <w:rsid w:val="0055421E"/>
    <w:rsid w:val="00556ADA"/>
    <w:rsid w:val="00562B7A"/>
    <w:rsid w:val="0057042E"/>
    <w:rsid w:val="00580A83"/>
    <w:rsid w:val="00581100"/>
    <w:rsid w:val="00582AA1"/>
    <w:rsid w:val="005855DF"/>
    <w:rsid w:val="00585743"/>
    <w:rsid w:val="0059347D"/>
    <w:rsid w:val="00593A16"/>
    <w:rsid w:val="005954EC"/>
    <w:rsid w:val="00595C6C"/>
    <w:rsid w:val="005A6BAA"/>
    <w:rsid w:val="005B1E00"/>
    <w:rsid w:val="005B50B3"/>
    <w:rsid w:val="005B55BB"/>
    <w:rsid w:val="005C2141"/>
    <w:rsid w:val="005C2BEF"/>
    <w:rsid w:val="005C58A6"/>
    <w:rsid w:val="005C63B3"/>
    <w:rsid w:val="005D1D5E"/>
    <w:rsid w:val="005D3F1F"/>
    <w:rsid w:val="005D7B7E"/>
    <w:rsid w:val="005E153E"/>
    <w:rsid w:val="005F0AF1"/>
    <w:rsid w:val="005F3705"/>
    <w:rsid w:val="005F3859"/>
    <w:rsid w:val="005F6053"/>
    <w:rsid w:val="005F60D0"/>
    <w:rsid w:val="005F6DD1"/>
    <w:rsid w:val="005F7349"/>
    <w:rsid w:val="00605725"/>
    <w:rsid w:val="00613FD4"/>
    <w:rsid w:val="0061616F"/>
    <w:rsid w:val="00622AC5"/>
    <w:rsid w:val="00622E3A"/>
    <w:rsid w:val="00632ABA"/>
    <w:rsid w:val="00635663"/>
    <w:rsid w:val="006433FB"/>
    <w:rsid w:val="00644A70"/>
    <w:rsid w:val="00645327"/>
    <w:rsid w:val="00647708"/>
    <w:rsid w:val="00650F37"/>
    <w:rsid w:val="00651503"/>
    <w:rsid w:val="00651E98"/>
    <w:rsid w:val="0065372D"/>
    <w:rsid w:val="00657C8B"/>
    <w:rsid w:val="00662860"/>
    <w:rsid w:val="00663841"/>
    <w:rsid w:val="0066412C"/>
    <w:rsid w:val="0066429C"/>
    <w:rsid w:val="00664E44"/>
    <w:rsid w:val="006655EB"/>
    <w:rsid w:val="0066615A"/>
    <w:rsid w:val="006664A5"/>
    <w:rsid w:val="0067323E"/>
    <w:rsid w:val="0067640D"/>
    <w:rsid w:val="006765D5"/>
    <w:rsid w:val="006874E1"/>
    <w:rsid w:val="00691450"/>
    <w:rsid w:val="00692603"/>
    <w:rsid w:val="00694CE3"/>
    <w:rsid w:val="00695C1F"/>
    <w:rsid w:val="00697E7A"/>
    <w:rsid w:val="006A48DF"/>
    <w:rsid w:val="006A593D"/>
    <w:rsid w:val="006A5F62"/>
    <w:rsid w:val="006B0823"/>
    <w:rsid w:val="006B31B2"/>
    <w:rsid w:val="006B339D"/>
    <w:rsid w:val="006B3769"/>
    <w:rsid w:val="006B3A96"/>
    <w:rsid w:val="006C1ABA"/>
    <w:rsid w:val="006C25AF"/>
    <w:rsid w:val="006C3124"/>
    <w:rsid w:val="006C5293"/>
    <w:rsid w:val="006D2AE2"/>
    <w:rsid w:val="006D616A"/>
    <w:rsid w:val="006D7636"/>
    <w:rsid w:val="006E044F"/>
    <w:rsid w:val="006E5A79"/>
    <w:rsid w:val="006E622B"/>
    <w:rsid w:val="006E6FCF"/>
    <w:rsid w:val="006F5755"/>
    <w:rsid w:val="006F7E2C"/>
    <w:rsid w:val="0070071D"/>
    <w:rsid w:val="007034E1"/>
    <w:rsid w:val="0070402D"/>
    <w:rsid w:val="00706AAB"/>
    <w:rsid w:val="00707E8F"/>
    <w:rsid w:val="00710330"/>
    <w:rsid w:val="0071186F"/>
    <w:rsid w:val="007118FD"/>
    <w:rsid w:val="00711901"/>
    <w:rsid w:val="007122C7"/>
    <w:rsid w:val="00716CFD"/>
    <w:rsid w:val="007172DB"/>
    <w:rsid w:val="007174E8"/>
    <w:rsid w:val="00721A80"/>
    <w:rsid w:val="00723D1C"/>
    <w:rsid w:val="00725021"/>
    <w:rsid w:val="00731BCC"/>
    <w:rsid w:val="00733F0A"/>
    <w:rsid w:val="007343BA"/>
    <w:rsid w:val="007379D5"/>
    <w:rsid w:val="00740BD7"/>
    <w:rsid w:val="00743C19"/>
    <w:rsid w:val="00745C3E"/>
    <w:rsid w:val="00750A69"/>
    <w:rsid w:val="00756628"/>
    <w:rsid w:val="00756F1E"/>
    <w:rsid w:val="00757A52"/>
    <w:rsid w:val="00766831"/>
    <w:rsid w:val="00767726"/>
    <w:rsid w:val="00770EE4"/>
    <w:rsid w:val="00772280"/>
    <w:rsid w:val="00775101"/>
    <w:rsid w:val="00775BCB"/>
    <w:rsid w:val="0078034B"/>
    <w:rsid w:val="007838DF"/>
    <w:rsid w:val="00784894"/>
    <w:rsid w:val="00786110"/>
    <w:rsid w:val="00791B3D"/>
    <w:rsid w:val="00794E2E"/>
    <w:rsid w:val="007979D2"/>
    <w:rsid w:val="007A12F0"/>
    <w:rsid w:val="007A2319"/>
    <w:rsid w:val="007A3645"/>
    <w:rsid w:val="007A75A8"/>
    <w:rsid w:val="007B088B"/>
    <w:rsid w:val="007B6D71"/>
    <w:rsid w:val="007B710B"/>
    <w:rsid w:val="007C2A60"/>
    <w:rsid w:val="007C43F2"/>
    <w:rsid w:val="007C5C20"/>
    <w:rsid w:val="007C63B0"/>
    <w:rsid w:val="007C660C"/>
    <w:rsid w:val="007C6A24"/>
    <w:rsid w:val="007D1623"/>
    <w:rsid w:val="007D3A94"/>
    <w:rsid w:val="007D4E2E"/>
    <w:rsid w:val="007E15DA"/>
    <w:rsid w:val="007E31EC"/>
    <w:rsid w:val="007E4629"/>
    <w:rsid w:val="007E572D"/>
    <w:rsid w:val="007E77A3"/>
    <w:rsid w:val="007F3685"/>
    <w:rsid w:val="007F480A"/>
    <w:rsid w:val="0080005E"/>
    <w:rsid w:val="00800721"/>
    <w:rsid w:val="00800DB5"/>
    <w:rsid w:val="00802286"/>
    <w:rsid w:val="00803B98"/>
    <w:rsid w:val="008042FA"/>
    <w:rsid w:val="00807BC3"/>
    <w:rsid w:val="00810024"/>
    <w:rsid w:val="00811FF4"/>
    <w:rsid w:val="0081660F"/>
    <w:rsid w:val="00817218"/>
    <w:rsid w:val="00821EA2"/>
    <w:rsid w:val="008235A1"/>
    <w:rsid w:val="00823A74"/>
    <w:rsid w:val="00823DC8"/>
    <w:rsid w:val="00824A12"/>
    <w:rsid w:val="00827DE5"/>
    <w:rsid w:val="0083143D"/>
    <w:rsid w:val="00834360"/>
    <w:rsid w:val="0084009C"/>
    <w:rsid w:val="008457CA"/>
    <w:rsid w:val="00847504"/>
    <w:rsid w:val="008503F7"/>
    <w:rsid w:val="00851892"/>
    <w:rsid w:val="008539F5"/>
    <w:rsid w:val="00856FC0"/>
    <w:rsid w:val="008633D2"/>
    <w:rsid w:val="008637CA"/>
    <w:rsid w:val="0086683D"/>
    <w:rsid w:val="00866B41"/>
    <w:rsid w:val="0086733E"/>
    <w:rsid w:val="00867695"/>
    <w:rsid w:val="00873375"/>
    <w:rsid w:val="00875CFA"/>
    <w:rsid w:val="00877CB3"/>
    <w:rsid w:val="00880A68"/>
    <w:rsid w:val="00880B9E"/>
    <w:rsid w:val="00882B99"/>
    <w:rsid w:val="00887B4A"/>
    <w:rsid w:val="00892392"/>
    <w:rsid w:val="008923E7"/>
    <w:rsid w:val="00897E77"/>
    <w:rsid w:val="008A08EB"/>
    <w:rsid w:val="008A10F4"/>
    <w:rsid w:val="008A1864"/>
    <w:rsid w:val="008A29B2"/>
    <w:rsid w:val="008A404F"/>
    <w:rsid w:val="008A5A61"/>
    <w:rsid w:val="008A786E"/>
    <w:rsid w:val="008A7BFF"/>
    <w:rsid w:val="008B2E86"/>
    <w:rsid w:val="008B3BE4"/>
    <w:rsid w:val="008C44F9"/>
    <w:rsid w:val="008C5FEC"/>
    <w:rsid w:val="008D1E09"/>
    <w:rsid w:val="008D248A"/>
    <w:rsid w:val="008D4D5E"/>
    <w:rsid w:val="008D7D99"/>
    <w:rsid w:val="008D7F07"/>
    <w:rsid w:val="008E0201"/>
    <w:rsid w:val="008E1D72"/>
    <w:rsid w:val="008E25B6"/>
    <w:rsid w:val="008E35FE"/>
    <w:rsid w:val="008E728D"/>
    <w:rsid w:val="008E7991"/>
    <w:rsid w:val="008F1A89"/>
    <w:rsid w:val="008F27A3"/>
    <w:rsid w:val="00901546"/>
    <w:rsid w:val="009057F8"/>
    <w:rsid w:val="009100E2"/>
    <w:rsid w:val="009105E2"/>
    <w:rsid w:val="00911141"/>
    <w:rsid w:val="009114D9"/>
    <w:rsid w:val="009123E7"/>
    <w:rsid w:val="00914A5F"/>
    <w:rsid w:val="00916D09"/>
    <w:rsid w:val="00920E8A"/>
    <w:rsid w:val="009235BE"/>
    <w:rsid w:val="00924317"/>
    <w:rsid w:val="00924C8F"/>
    <w:rsid w:val="009274D6"/>
    <w:rsid w:val="00927EE5"/>
    <w:rsid w:val="00930608"/>
    <w:rsid w:val="0093127F"/>
    <w:rsid w:val="00931984"/>
    <w:rsid w:val="0093370E"/>
    <w:rsid w:val="00933A51"/>
    <w:rsid w:val="009347EF"/>
    <w:rsid w:val="0093647A"/>
    <w:rsid w:val="00942EAD"/>
    <w:rsid w:val="00944509"/>
    <w:rsid w:val="009525BE"/>
    <w:rsid w:val="00953D18"/>
    <w:rsid w:val="009550A1"/>
    <w:rsid w:val="00955595"/>
    <w:rsid w:val="0095660D"/>
    <w:rsid w:val="00960572"/>
    <w:rsid w:val="00961134"/>
    <w:rsid w:val="00961AA2"/>
    <w:rsid w:val="00961F7F"/>
    <w:rsid w:val="00967D84"/>
    <w:rsid w:val="009712A2"/>
    <w:rsid w:val="00973217"/>
    <w:rsid w:val="00973247"/>
    <w:rsid w:val="00974A64"/>
    <w:rsid w:val="00974ADD"/>
    <w:rsid w:val="00974E63"/>
    <w:rsid w:val="00977945"/>
    <w:rsid w:val="00977C33"/>
    <w:rsid w:val="00980868"/>
    <w:rsid w:val="00982E38"/>
    <w:rsid w:val="00983289"/>
    <w:rsid w:val="009873AB"/>
    <w:rsid w:val="00990E6E"/>
    <w:rsid w:val="0099275F"/>
    <w:rsid w:val="00992D77"/>
    <w:rsid w:val="00993696"/>
    <w:rsid w:val="00996091"/>
    <w:rsid w:val="009A0BAA"/>
    <w:rsid w:val="009A0F62"/>
    <w:rsid w:val="009A20E4"/>
    <w:rsid w:val="009A4EBD"/>
    <w:rsid w:val="009A6791"/>
    <w:rsid w:val="009B0480"/>
    <w:rsid w:val="009B23EF"/>
    <w:rsid w:val="009C081F"/>
    <w:rsid w:val="009C23BD"/>
    <w:rsid w:val="009C4B7B"/>
    <w:rsid w:val="009C59D1"/>
    <w:rsid w:val="009D1E63"/>
    <w:rsid w:val="009D21B0"/>
    <w:rsid w:val="009E3088"/>
    <w:rsid w:val="009E5481"/>
    <w:rsid w:val="009F273E"/>
    <w:rsid w:val="009F27F2"/>
    <w:rsid w:val="009F7BD7"/>
    <w:rsid w:val="00A01F42"/>
    <w:rsid w:val="00A02D76"/>
    <w:rsid w:val="00A04C32"/>
    <w:rsid w:val="00A07404"/>
    <w:rsid w:val="00A12468"/>
    <w:rsid w:val="00A1412D"/>
    <w:rsid w:val="00A217A7"/>
    <w:rsid w:val="00A2340F"/>
    <w:rsid w:val="00A2356A"/>
    <w:rsid w:val="00A24AD8"/>
    <w:rsid w:val="00A252F1"/>
    <w:rsid w:val="00A2610B"/>
    <w:rsid w:val="00A275EA"/>
    <w:rsid w:val="00A307A2"/>
    <w:rsid w:val="00A31E88"/>
    <w:rsid w:val="00A33832"/>
    <w:rsid w:val="00A405F3"/>
    <w:rsid w:val="00A418A1"/>
    <w:rsid w:val="00A41D2A"/>
    <w:rsid w:val="00A42884"/>
    <w:rsid w:val="00A429EF"/>
    <w:rsid w:val="00A434FF"/>
    <w:rsid w:val="00A43AA9"/>
    <w:rsid w:val="00A44444"/>
    <w:rsid w:val="00A45046"/>
    <w:rsid w:val="00A5125E"/>
    <w:rsid w:val="00A534F6"/>
    <w:rsid w:val="00A53E54"/>
    <w:rsid w:val="00A53F38"/>
    <w:rsid w:val="00A56F6C"/>
    <w:rsid w:val="00A6732B"/>
    <w:rsid w:val="00A67706"/>
    <w:rsid w:val="00A73962"/>
    <w:rsid w:val="00A7557C"/>
    <w:rsid w:val="00A75B78"/>
    <w:rsid w:val="00A87E2E"/>
    <w:rsid w:val="00A91B21"/>
    <w:rsid w:val="00A96B1E"/>
    <w:rsid w:val="00AA062D"/>
    <w:rsid w:val="00AA2307"/>
    <w:rsid w:val="00AA25BA"/>
    <w:rsid w:val="00AA2E6D"/>
    <w:rsid w:val="00AA351F"/>
    <w:rsid w:val="00AA7C43"/>
    <w:rsid w:val="00AB0933"/>
    <w:rsid w:val="00AB6342"/>
    <w:rsid w:val="00AC0398"/>
    <w:rsid w:val="00AC31EE"/>
    <w:rsid w:val="00AD000C"/>
    <w:rsid w:val="00AD147C"/>
    <w:rsid w:val="00AD2F68"/>
    <w:rsid w:val="00AD336A"/>
    <w:rsid w:val="00AD4F5D"/>
    <w:rsid w:val="00AD54B1"/>
    <w:rsid w:val="00AD6955"/>
    <w:rsid w:val="00AE3989"/>
    <w:rsid w:val="00AE69B1"/>
    <w:rsid w:val="00AF009C"/>
    <w:rsid w:val="00AF0941"/>
    <w:rsid w:val="00AF5590"/>
    <w:rsid w:val="00B02F42"/>
    <w:rsid w:val="00B07593"/>
    <w:rsid w:val="00B1295B"/>
    <w:rsid w:val="00B135A8"/>
    <w:rsid w:val="00B21CE2"/>
    <w:rsid w:val="00B3157F"/>
    <w:rsid w:val="00B31ED7"/>
    <w:rsid w:val="00B34276"/>
    <w:rsid w:val="00B34783"/>
    <w:rsid w:val="00B37114"/>
    <w:rsid w:val="00B371A3"/>
    <w:rsid w:val="00B416F3"/>
    <w:rsid w:val="00B470C7"/>
    <w:rsid w:val="00B51C26"/>
    <w:rsid w:val="00B51DF1"/>
    <w:rsid w:val="00B52B56"/>
    <w:rsid w:val="00B52E7A"/>
    <w:rsid w:val="00B543D2"/>
    <w:rsid w:val="00B54A29"/>
    <w:rsid w:val="00B54E42"/>
    <w:rsid w:val="00B60A9B"/>
    <w:rsid w:val="00B6258F"/>
    <w:rsid w:val="00B711A0"/>
    <w:rsid w:val="00B73041"/>
    <w:rsid w:val="00B75256"/>
    <w:rsid w:val="00B75916"/>
    <w:rsid w:val="00B7674C"/>
    <w:rsid w:val="00B7784A"/>
    <w:rsid w:val="00B77BB0"/>
    <w:rsid w:val="00B808AD"/>
    <w:rsid w:val="00B845F7"/>
    <w:rsid w:val="00B91DEC"/>
    <w:rsid w:val="00B97E81"/>
    <w:rsid w:val="00BA0BD5"/>
    <w:rsid w:val="00BA4852"/>
    <w:rsid w:val="00BB1ECE"/>
    <w:rsid w:val="00BB4771"/>
    <w:rsid w:val="00BB64AD"/>
    <w:rsid w:val="00BC3750"/>
    <w:rsid w:val="00BC47C8"/>
    <w:rsid w:val="00BC7A5C"/>
    <w:rsid w:val="00BD12EA"/>
    <w:rsid w:val="00BD1C88"/>
    <w:rsid w:val="00BD1E49"/>
    <w:rsid w:val="00BD37E8"/>
    <w:rsid w:val="00BD441F"/>
    <w:rsid w:val="00BD500A"/>
    <w:rsid w:val="00BD613C"/>
    <w:rsid w:val="00BD6CF9"/>
    <w:rsid w:val="00BE21DD"/>
    <w:rsid w:val="00BE44A1"/>
    <w:rsid w:val="00BE4B5D"/>
    <w:rsid w:val="00BF0E10"/>
    <w:rsid w:val="00BF3634"/>
    <w:rsid w:val="00BF6DD9"/>
    <w:rsid w:val="00BF7259"/>
    <w:rsid w:val="00C001F0"/>
    <w:rsid w:val="00C00BE5"/>
    <w:rsid w:val="00C00E07"/>
    <w:rsid w:val="00C014A2"/>
    <w:rsid w:val="00C0263F"/>
    <w:rsid w:val="00C026F5"/>
    <w:rsid w:val="00C0328C"/>
    <w:rsid w:val="00C03F35"/>
    <w:rsid w:val="00C136BE"/>
    <w:rsid w:val="00C20046"/>
    <w:rsid w:val="00C21B9E"/>
    <w:rsid w:val="00C24B62"/>
    <w:rsid w:val="00C27923"/>
    <w:rsid w:val="00C33279"/>
    <w:rsid w:val="00C35D4A"/>
    <w:rsid w:val="00C36F24"/>
    <w:rsid w:val="00C37589"/>
    <w:rsid w:val="00C40798"/>
    <w:rsid w:val="00C42A19"/>
    <w:rsid w:val="00C4320E"/>
    <w:rsid w:val="00C438F5"/>
    <w:rsid w:val="00C43D70"/>
    <w:rsid w:val="00C44F9D"/>
    <w:rsid w:val="00C4569A"/>
    <w:rsid w:val="00C459AC"/>
    <w:rsid w:val="00C465B8"/>
    <w:rsid w:val="00C501F8"/>
    <w:rsid w:val="00C514EF"/>
    <w:rsid w:val="00C51892"/>
    <w:rsid w:val="00C563CF"/>
    <w:rsid w:val="00C57DC1"/>
    <w:rsid w:val="00C60F3A"/>
    <w:rsid w:val="00C65901"/>
    <w:rsid w:val="00C66713"/>
    <w:rsid w:val="00C66798"/>
    <w:rsid w:val="00C673F2"/>
    <w:rsid w:val="00C72039"/>
    <w:rsid w:val="00C72541"/>
    <w:rsid w:val="00C7345B"/>
    <w:rsid w:val="00C73F5F"/>
    <w:rsid w:val="00C76790"/>
    <w:rsid w:val="00C76AA9"/>
    <w:rsid w:val="00C81628"/>
    <w:rsid w:val="00C913EE"/>
    <w:rsid w:val="00C94E45"/>
    <w:rsid w:val="00CA1EB6"/>
    <w:rsid w:val="00CA21EF"/>
    <w:rsid w:val="00CA31ED"/>
    <w:rsid w:val="00CA5DE3"/>
    <w:rsid w:val="00CA6A5A"/>
    <w:rsid w:val="00CA7B54"/>
    <w:rsid w:val="00CB250F"/>
    <w:rsid w:val="00CB2D04"/>
    <w:rsid w:val="00CB2D1F"/>
    <w:rsid w:val="00CB37DB"/>
    <w:rsid w:val="00CB4C14"/>
    <w:rsid w:val="00CB554C"/>
    <w:rsid w:val="00CB7E77"/>
    <w:rsid w:val="00CC086F"/>
    <w:rsid w:val="00CC1034"/>
    <w:rsid w:val="00CC2609"/>
    <w:rsid w:val="00CC565D"/>
    <w:rsid w:val="00CC5E17"/>
    <w:rsid w:val="00CD0E54"/>
    <w:rsid w:val="00CD2D8D"/>
    <w:rsid w:val="00CD6F4D"/>
    <w:rsid w:val="00CD7660"/>
    <w:rsid w:val="00CE16D5"/>
    <w:rsid w:val="00CE1F8B"/>
    <w:rsid w:val="00CE52BD"/>
    <w:rsid w:val="00CF31F3"/>
    <w:rsid w:val="00CF55B1"/>
    <w:rsid w:val="00CF5F69"/>
    <w:rsid w:val="00CF6FBD"/>
    <w:rsid w:val="00D007BF"/>
    <w:rsid w:val="00D058E8"/>
    <w:rsid w:val="00D10C86"/>
    <w:rsid w:val="00D115D0"/>
    <w:rsid w:val="00D11FBB"/>
    <w:rsid w:val="00D13D6D"/>
    <w:rsid w:val="00D14DA3"/>
    <w:rsid w:val="00D21008"/>
    <w:rsid w:val="00D21666"/>
    <w:rsid w:val="00D21AC1"/>
    <w:rsid w:val="00D25A13"/>
    <w:rsid w:val="00D306F1"/>
    <w:rsid w:val="00D30DC1"/>
    <w:rsid w:val="00D32369"/>
    <w:rsid w:val="00D3297E"/>
    <w:rsid w:val="00D33633"/>
    <w:rsid w:val="00D33FD7"/>
    <w:rsid w:val="00D370F5"/>
    <w:rsid w:val="00D45852"/>
    <w:rsid w:val="00D46620"/>
    <w:rsid w:val="00D50226"/>
    <w:rsid w:val="00D54575"/>
    <w:rsid w:val="00D55BE9"/>
    <w:rsid w:val="00D61A78"/>
    <w:rsid w:val="00D629F2"/>
    <w:rsid w:val="00D63CA9"/>
    <w:rsid w:val="00D644F4"/>
    <w:rsid w:val="00D64A7D"/>
    <w:rsid w:val="00D66D21"/>
    <w:rsid w:val="00D67AEA"/>
    <w:rsid w:val="00D717A6"/>
    <w:rsid w:val="00D7286C"/>
    <w:rsid w:val="00D7737D"/>
    <w:rsid w:val="00D77942"/>
    <w:rsid w:val="00D81A3E"/>
    <w:rsid w:val="00D85413"/>
    <w:rsid w:val="00D86698"/>
    <w:rsid w:val="00D87C62"/>
    <w:rsid w:val="00D938B5"/>
    <w:rsid w:val="00D94504"/>
    <w:rsid w:val="00D94DF8"/>
    <w:rsid w:val="00D969CD"/>
    <w:rsid w:val="00DA0212"/>
    <w:rsid w:val="00DA0498"/>
    <w:rsid w:val="00DA065C"/>
    <w:rsid w:val="00DA08FE"/>
    <w:rsid w:val="00DA3847"/>
    <w:rsid w:val="00DA3E99"/>
    <w:rsid w:val="00DB168E"/>
    <w:rsid w:val="00DB2429"/>
    <w:rsid w:val="00DB2952"/>
    <w:rsid w:val="00DB37C7"/>
    <w:rsid w:val="00DB7669"/>
    <w:rsid w:val="00DC0FBB"/>
    <w:rsid w:val="00DC386E"/>
    <w:rsid w:val="00DC3E3D"/>
    <w:rsid w:val="00DC7424"/>
    <w:rsid w:val="00DD0AE2"/>
    <w:rsid w:val="00DD23FA"/>
    <w:rsid w:val="00DD3031"/>
    <w:rsid w:val="00DD54C5"/>
    <w:rsid w:val="00DD6FDA"/>
    <w:rsid w:val="00DD77A7"/>
    <w:rsid w:val="00DE0398"/>
    <w:rsid w:val="00DE16C3"/>
    <w:rsid w:val="00DE3C34"/>
    <w:rsid w:val="00DE425A"/>
    <w:rsid w:val="00DE4900"/>
    <w:rsid w:val="00DF00D0"/>
    <w:rsid w:val="00DF4B02"/>
    <w:rsid w:val="00E02920"/>
    <w:rsid w:val="00E05EFD"/>
    <w:rsid w:val="00E10889"/>
    <w:rsid w:val="00E10DFC"/>
    <w:rsid w:val="00E14732"/>
    <w:rsid w:val="00E16B00"/>
    <w:rsid w:val="00E171DD"/>
    <w:rsid w:val="00E20DDB"/>
    <w:rsid w:val="00E220DD"/>
    <w:rsid w:val="00E23C85"/>
    <w:rsid w:val="00E24F4E"/>
    <w:rsid w:val="00E264F3"/>
    <w:rsid w:val="00E31096"/>
    <w:rsid w:val="00E311F9"/>
    <w:rsid w:val="00E315F0"/>
    <w:rsid w:val="00E31856"/>
    <w:rsid w:val="00E3569D"/>
    <w:rsid w:val="00E37520"/>
    <w:rsid w:val="00E4041F"/>
    <w:rsid w:val="00E42881"/>
    <w:rsid w:val="00E42F42"/>
    <w:rsid w:val="00E4524B"/>
    <w:rsid w:val="00E5108D"/>
    <w:rsid w:val="00E530B4"/>
    <w:rsid w:val="00E549D7"/>
    <w:rsid w:val="00E5786E"/>
    <w:rsid w:val="00E64E3B"/>
    <w:rsid w:val="00E65E20"/>
    <w:rsid w:val="00E6627F"/>
    <w:rsid w:val="00E67F98"/>
    <w:rsid w:val="00E70B42"/>
    <w:rsid w:val="00E71A16"/>
    <w:rsid w:val="00E722B6"/>
    <w:rsid w:val="00E7544B"/>
    <w:rsid w:val="00E75EA2"/>
    <w:rsid w:val="00E80191"/>
    <w:rsid w:val="00E813BD"/>
    <w:rsid w:val="00E82B3D"/>
    <w:rsid w:val="00E84C5B"/>
    <w:rsid w:val="00E85896"/>
    <w:rsid w:val="00E95162"/>
    <w:rsid w:val="00E9581B"/>
    <w:rsid w:val="00E97AD1"/>
    <w:rsid w:val="00E97F48"/>
    <w:rsid w:val="00EA3AB7"/>
    <w:rsid w:val="00EA6663"/>
    <w:rsid w:val="00EA69C5"/>
    <w:rsid w:val="00EA7575"/>
    <w:rsid w:val="00EB52B7"/>
    <w:rsid w:val="00EB6D39"/>
    <w:rsid w:val="00EC17CF"/>
    <w:rsid w:val="00EC1C07"/>
    <w:rsid w:val="00EC2EFF"/>
    <w:rsid w:val="00EC32D8"/>
    <w:rsid w:val="00EC4968"/>
    <w:rsid w:val="00EC62F0"/>
    <w:rsid w:val="00EC6731"/>
    <w:rsid w:val="00ED52BF"/>
    <w:rsid w:val="00ED5C09"/>
    <w:rsid w:val="00ED6CC0"/>
    <w:rsid w:val="00ED7B2B"/>
    <w:rsid w:val="00EE206C"/>
    <w:rsid w:val="00EE4741"/>
    <w:rsid w:val="00EE5536"/>
    <w:rsid w:val="00EE66F7"/>
    <w:rsid w:val="00EE771F"/>
    <w:rsid w:val="00EF0793"/>
    <w:rsid w:val="00EF4A8B"/>
    <w:rsid w:val="00EF7007"/>
    <w:rsid w:val="00F043A7"/>
    <w:rsid w:val="00F17634"/>
    <w:rsid w:val="00F1793A"/>
    <w:rsid w:val="00F17D5B"/>
    <w:rsid w:val="00F2056D"/>
    <w:rsid w:val="00F20C2D"/>
    <w:rsid w:val="00F2123B"/>
    <w:rsid w:val="00F23E49"/>
    <w:rsid w:val="00F23FAF"/>
    <w:rsid w:val="00F26FDC"/>
    <w:rsid w:val="00F30F0D"/>
    <w:rsid w:val="00F32190"/>
    <w:rsid w:val="00F32237"/>
    <w:rsid w:val="00F324D8"/>
    <w:rsid w:val="00F416FB"/>
    <w:rsid w:val="00F4231A"/>
    <w:rsid w:val="00F466B7"/>
    <w:rsid w:val="00F475A1"/>
    <w:rsid w:val="00F56FEA"/>
    <w:rsid w:val="00F602A2"/>
    <w:rsid w:val="00F6256C"/>
    <w:rsid w:val="00F63857"/>
    <w:rsid w:val="00F64D66"/>
    <w:rsid w:val="00F67951"/>
    <w:rsid w:val="00F71029"/>
    <w:rsid w:val="00F754C1"/>
    <w:rsid w:val="00F77A4A"/>
    <w:rsid w:val="00F810A1"/>
    <w:rsid w:val="00F82419"/>
    <w:rsid w:val="00F916D9"/>
    <w:rsid w:val="00F939D0"/>
    <w:rsid w:val="00F95C79"/>
    <w:rsid w:val="00F95F76"/>
    <w:rsid w:val="00FA06B7"/>
    <w:rsid w:val="00FA1366"/>
    <w:rsid w:val="00FA184B"/>
    <w:rsid w:val="00FA471C"/>
    <w:rsid w:val="00FA4D23"/>
    <w:rsid w:val="00FA59AC"/>
    <w:rsid w:val="00FA653D"/>
    <w:rsid w:val="00FA6E12"/>
    <w:rsid w:val="00FA7044"/>
    <w:rsid w:val="00FB0009"/>
    <w:rsid w:val="00FB202F"/>
    <w:rsid w:val="00FC338E"/>
    <w:rsid w:val="00FC396D"/>
    <w:rsid w:val="00FC66E1"/>
    <w:rsid w:val="00FC68E1"/>
    <w:rsid w:val="00FD2EF1"/>
    <w:rsid w:val="00FD56B0"/>
    <w:rsid w:val="00FD56CB"/>
    <w:rsid w:val="00FD602E"/>
    <w:rsid w:val="00FD62E7"/>
    <w:rsid w:val="00FD74E5"/>
    <w:rsid w:val="00FE5403"/>
    <w:rsid w:val="00FE57D2"/>
    <w:rsid w:val="00FE5938"/>
    <w:rsid w:val="00FE67F5"/>
    <w:rsid w:val="00FE6A2E"/>
    <w:rsid w:val="00FE78D3"/>
    <w:rsid w:val="00FF11D1"/>
    <w:rsid w:val="00FF19D1"/>
    <w:rsid w:val="00FF1E4C"/>
    <w:rsid w:val="00FF21C4"/>
    <w:rsid w:val="00FF2D10"/>
    <w:rsid w:val="00F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63E7D67"/>
  <w15:chartTrackingRefBased/>
  <w15:docId w15:val="{F90FDA9F-A020-4D68-9037-01DD0032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3F44BA"/>
    <w:pPr>
      <w:spacing w:before="100" w:beforeAutospacing="1" w:after="100" w:afterAutospacing="1"/>
    </w:pPr>
    <w:rPr>
      <w:sz w:val="24"/>
      <w:szCs w:val="24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rroquin\Downloads\pla-plt-05_instructivo_v5%20(5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CBE80-B01B-486E-A014-4D801CDCC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pla-plt-05_instructivo_v5 (5)</Template>
  <TotalTime>18</TotalTime>
  <Pages>7</Pages>
  <Words>1939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Jeannette Marroquin Juarez</dc:creator>
  <cp:keywords/>
  <cp:lastModifiedBy>Wendy Lorena Ramirez Alvarez</cp:lastModifiedBy>
  <cp:revision>2</cp:revision>
  <cp:lastPrinted>2025-03-29T00:18:00Z</cp:lastPrinted>
  <dcterms:created xsi:type="dcterms:W3CDTF">2025-03-31T15:20:00Z</dcterms:created>
  <dcterms:modified xsi:type="dcterms:W3CDTF">2025-03-31T15:20:00Z</dcterms:modified>
</cp:coreProperties>
</file>