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571" w:rsidRDefault="00B357F4">
      <w:pPr>
        <w:spacing w:before="71" w:line="290" w:lineRule="auto"/>
        <w:ind w:left="4439" w:right="2850" w:hanging="378"/>
        <w:rPr>
          <w:rFonts w:ascii="Arial" w:hAnsi="Arial"/>
          <w:b/>
          <w:sz w:val="24"/>
        </w:rPr>
      </w:pPr>
      <w:bookmarkStart w:id="0" w:name="_GoBack"/>
      <w:bookmarkEnd w:id="0"/>
      <w:r>
        <w:rPr>
          <w:rFonts w:ascii="Arial" w:hAnsi="Arial"/>
          <w:b/>
          <w:sz w:val="24"/>
        </w:rPr>
        <w:t>MINISTERIO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EDUCACIÓN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AUDITORIA INTERNA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CUA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No.:108076</w:t>
      </w:r>
    </w:p>
    <w:p w:rsidR="00B56571" w:rsidRDefault="00B56571">
      <w:pPr>
        <w:pStyle w:val="Textoindependiente"/>
        <w:rPr>
          <w:rFonts w:ascii="Arial"/>
          <w:b/>
          <w:sz w:val="26"/>
        </w:rPr>
      </w:pPr>
    </w:p>
    <w:p w:rsidR="00B56571" w:rsidRDefault="00B56571">
      <w:pPr>
        <w:pStyle w:val="Textoindependiente"/>
        <w:rPr>
          <w:rFonts w:ascii="Arial"/>
          <w:b/>
          <w:sz w:val="26"/>
        </w:rPr>
      </w:pPr>
    </w:p>
    <w:p w:rsidR="00B56571" w:rsidRDefault="00B56571">
      <w:pPr>
        <w:pStyle w:val="Textoindependiente"/>
        <w:rPr>
          <w:rFonts w:ascii="Arial"/>
          <w:b/>
          <w:sz w:val="26"/>
        </w:rPr>
      </w:pPr>
    </w:p>
    <w:p w:rsidR="00B56571" w:rsidRDefault="00B56571">
      <w:pPr>
        <w:pStyle w:val="Textoindependiente"/>
        <w:rPr>
          <w:rFonts w:ascii="Arial"/>
          <w:b/>
          <w:sz w:val="26"/>
        </w:rPr>
      </w:pPr>
    </w:p>
    <w:p w:rsidR="00B56571" w:rsidRDefault="00B56571">
      <w:pPr>
        <w:pStyle w:val="Textoindependiente"/>
        <w:rPr>
          <w:rFonts w:ascii="Arial"/>
          <w:b/>
          <w:sz w:val="26"/>
        </w:rPr>
      </w:pPr>
    </w:p>
    <w:p w:rsidR="00B56571" w:rsidRDefault="00B56571">
      <w:pPr>
        <w:pStyle w:val="Textoindependiente"/>
        <w:rPr>
          <w:rFonts w:ascii="Arial"/>
          <w:b/>
          <w:sz w:val="26"/>
        </w:rPr>
      </w:pPr>
    </w:p>
    <w:p w:rsidR="00B56571" w:rsidRDefault="00B56571">
      <w:pPr>
        <w:pStyle w:val="Textoindependiente"/>
        <w:rPr>
          <w:rFonts w:ascii="Arial"/>
          <w:b/>
          <w:sz w:val="26"/>
        </w:rPr>
      </w:pPr>
    </w:p>
    <w:p w:rsidR="00B56571" w:rsidRDefault="00B56571">
      <w:pPr>
        <w:pStyle w:val="Textoindependiente"/>
        <w:rPr>
          <w:rFonts w:ascii="Arial"/>
          <w:b/>
          <w:sz w:val="26"/>
        </w:rPr>
      </w:pPr>
    </w:p>
    <w:p w:rsidR="00B56571" w:rsidRDefault="00B56571">
      <w:pPr>
        <w:pStyle w:val="Textoindependiente"/>
        <w:rPr>
          <w:rFonts w:ascii="Arial"/>
          <w:b/>
          <w:sz w:val="26"/>
        </w:rPr>
      </w:pPr>
    </w:p>
    <w:p w:rsidR="00B56571" w:rsidRDefault="00B56571">
      <w:pPr>
        <w:pStyle w:val="Textoindependiente"/>
        <w:rPr>
          <w:rFonts w:ascii="Arial"/>
          <w:b/>
          <w:sz w:val="26"/>
        </w:rPr>
      </w:pPr>
    </w:p>
    <w:p w:rsidR="00B56571" w:rsidRDefault="00B56571">
      <w:pPr>
        <w:pStyle w:val="Textoindependiente"/>
        <w:rPr>
          <w:rFonts w:ascii="Arial"/>
          <w:b/>
          <w:sz w:val="26"/>
        </w:rPr>
      </w:pPr>
    </w:p>
    <w:p w:rsidR="00B56571" w:rsidRDefault="00B56571">
      <w:pPr>
        <w:pStyle w:val="Textoindependiente"/>
        <w:rPr>
          <w:rFonts w:ascii="Arial"/>
          <w:b/>
          <w:sz w:val="26"/>
        </w:rPr>
      </w:pPr>
    </w:p>
    <w:p w:rsidR="00B56571" w:rsidRDefault="00B56571">
      <w:pPr>
        <w:pStyle w:val="Textoindependiente"/>
        <w:rPr>
          <w:rFonts w:ascii="Arial"/>
          <w:b/>
          <w:sz w:val="26"/>
        </w:rPr>
      </w:pPr>
    </w:p>
    <w:p w:rsidR="00B56571" w:rsidRDefault="00B56571">
      <w:pPr>
        <w:pStyle w:val="Textoindependiente"/>
        <w:rPr>
          <w:rFonts w:ascii="Arial"/>
          <w:b/>
          <w:sz w:val="26"/>
        </w:rPr>
      </w:pPr>
    </w:p>
    <w:p w:rsidR="00B56571" w:rsidRDefault="00B357F4">
      <w:pPr>
        <w:spacing w:before="185" w:line="340" w:lineRule="auto"/>
        <w:ind w:left="3767" w:right="2565" w:hanging="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MINISTERIO DE EDUCACIÓN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ACTIVIDADES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ADMINISTRATIVAS</w:t>
      </w:r>
    </w:p>
    <w:p w:rsidR="00B56571" w:rsidRDefault="00B357F4">
      <w:pPr>
        <w:spacing w:before="3" w:line="290" w:lineRule="auto"/>
        <w:ind w:left="2314" w:right="1120" w:firstLine="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Auditoria Administrativa de Entrega y Recepcion de cargo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del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Director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la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Direccion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Departamental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Educacion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Zacapa</w:t>
      </w:r>
    </w:p>
    <w:p w:rsidR="00B56571" w:rsidRDefault="00B56571">
      <w:pPr>
        <w:pStyle w:val="Textoindependiente"/>
        <w:rPr>
          <w:rFonts w:ascii="Arial"/>
          <w:b/>
          <w:sz w:val="20"/>
        </w:rPr>
      </w:pPr>
    </w:p>
    <w:p w:rsidR="00B56571" w:rsidRDefault="00B56571">
      <w:pPr>
        <w:pStyle w:val="Textoindependiente"/>
        <w:rPr>
          <w:rFonts w:ascii="Arial"/>
          <w:b/>
          <w:sz w:val="20"/>
        </w:rPr>
      </w:pPr>
    </w:p>
    <w:p w:rsidR="00B56571" w:rsidRDefault="00B56571">
      <w:pPr>
        <w:pStyle w:val="Textoindependiente"/>
        <w:rPr>
          <w:rFonts w:ascii="Arial"/>
          <w:b/>
          <w:sz w:val="20"/>
        </w:rPr>
      </w:pPr>
    </w:p>
    <w:p w:rsidR="00B56571" w:rsidRDefault="00B56571">
      <w:pPr>
        <w:pStyle w:val="Textoindependiente"/>
        <w:rPr>
          <w:rFonts w:ascii="Arial"/>
          <w:b/>
          <w:sz w:val="20"/>
        </w:rPr>
      </w:pPr>
    </w:p>
    <w:p w:rsidR="00B56571" w:rsidRDefault="00B56571">
      <w:pPr>
        <w:pStyle w:val="Textoindependiente"/>
        <w:rPr>
          <w:rFonts w:ascii="Arial"/>
          <w:b/>
          <w:sz w:val="20"/>
        </w:rPr>
      </w:pPr>
    </w:p>
    <w:p w:rsidR="00B56571" w:rsidRDefault="00B56571">
      <w:pPr>
        <w:pStyle w:val="Textoindependiente"/>
        <w:rPr>
          <w:rFonts w:ascii="Arial"/>
          <w:b/>
          <w:sz w:val="20"/>
        </w:rPr>
      </w:pPr>
    </w:p>
    <w:p w:rsidR="00B56571" w:rsidRDefault="00B56571">
      <w:pPr>
        <w:pStyle w:val="Textoindependiente"/>
        <w:rPr>
          <w:rFonts w:ascii="Arial"/>
          <w:b/>
          <w:sz w:val="20"/>
        </w:rPr>
      </w:pPr>
    </w:p>
    <w:p w:rsidR="00B56571" w:rsidRDefault="00B56571">
      <w:pPr>
        <w:pStyle w:val="Textoindependiente"/>
        <w:rPr>
          <w:rFonts w:ascii="Arial"/>
          <w:b/>
          <w:sz w:val="20"/>
        </w:rPr>
      </w:pPr>
    </w:p>
    <w:p w:rsidR="00B56571" w:rsidRDefault="00B56571">
      <w:pPr>
        <w:pStyle w:val="Textoindependiente"/>
        <w:rPr>
          <w:rFonts w:ascii="Arial"/>
          <w:b/>
          <w:sz w:val="20"/>
        </w:rPr>
      </w:pPr>
    </w:p>
    <w:p w:rsidR="00B56571" w:rsidRDefault="00B56571">
      <w:pPr>
        <w:pStyle w:val="Textoindependiente"/>
        <w:rPr>
          <w:rFonts w:ascii="Arial"/>
          <w:b/>
          <w:sz w:val="20"/>
        </w:rPr>
      </w:pPr>
    </w:p>
    <w:p w:rsidR="00B56571" w:rsidRDefault="00B56571">
      <w:pPr>
        <w:pStyle w:val="Textoindependiente"/>
        <w:rPr>
          <w:rFonts w:ascii="Arial"/>
          <w:b/>
          <w:sz w:val="20"/>
        </w:rPr>
      </w:pPr>
    </w:p>
    <w:p w:rsidR="00B56571" w:rsidRDefault="00B56571">
      <w:pPr>
        <w:pStyle w:val="Textoindependiente"/>
        <w:rPr>
          <w:rFonts w:ascii="Arial"/>
          <w:b/>
          <w:sz w:val="20"/>
        </w:rPr>
      </w:pPr>
    </w:p>
    <w:p w:rsidR="00B56571" w:rsidRDefault="00B56571">
      <w:pPr>
        <w:pStyle w:val="Textoindependiente"/>
        <w:rPr>
          <w:rFonts w:ascii="Arial"/>
          <w:b/>
          <w:sz w:val="20"/>
        </w:rPr>
      </w:pPr>
    </w:p>
    <w:p w:rsidR="00B56571" w:rsidRDefault="00B56571">
      <w:pPr>
        <w:pStyle w:val="Textoindependiente"/>
        <w:rPr>
          <w:rFonts w:ascii="Arial"/>
          <w:b/>
          <w:sz w:val="20"/>
        </w:rPr>
      </w:pPr>
    </w:p>
    <w:p w:rsidR="00B56571" w:rsidRDefault="00B56571">
      <w:pPr>
        <w:pStyle w:val="Textoindependiente"/>
        <w:rPr>
          <w:rFonts w:ascii="Arial"/>
          <w:b/>
          <w:sz w:val="20"/>
        </w:rPr>
      </w:pPr>
    </w:p>
    <w:p w:rsidR="00B56571" w:rsidRDefault="00B56571">
      <w:pPr>
        <w:pStyle w:val="Textoindependiente"/>
        <w:rPr>
          <w:rFonts w:ascii="Arial"/>
          <w:b/>
          <w:sz w:val="20"/>
        </w:rPr>
      </w:pPr>
    </w:p>
    <w:p w:rsidR="00B56571" w:rsidRDefault="00B56571">
      <w:pPr>
        <w:pStyle w:val="Textoindependiente"/>
        <w:rPr>
          <w:rFonts w:ascii="Arial"/>
          <w:b/>
          <w:sz w:val="20"/>
        </w:rPr>
      </w:pPr>
    </w:p>
    <w:p w:rsidR="00B56571" w:rsidRDefault="00B56571">
      <w:pPr>
        <w:pStyle w:val="Textoindependiente"/>
        <w:rPr>
          <w:rFonts w:ascii="Arial"/>
          <w:b/>
          <w:sz w:val="20"/>
        </w:rPr>
      </w:pPr>
    </w:p>
    <w:p w:rsidR="00B56571" w:rsidRDefault="00B56571">
      <w:pPr>
        <w:pStyle w:val="Textoindependiente"/>
        <w:rPr>
          <w:rFonts w:ascii="Arial"/>
          <w:b/>
          <w:sz w:val="20"/>
        </w:rPr>
      </w:pPr>
    </w:p>
    <w:p w:rsidR="00B56571" w:rsidRDefault="00B56571">
      <w:pPr>
        <w:pStyle w:val="Textoindependiente"/>
        <w:rPr>
          <w:rFonts w:ascii="Arial"/>
          <w:b/>
          <w:sz w:val="20"/>
        </w:rPr>
      </w:pPr>
    </w:p>
    <w:p w:rsidR="00B56571" w:rsidRDefault="00B56571">
      <w:pPr>
        <w:pStyle w:val="Textoindependiente"/>
        <w:rPr>
          <w:rFonts w:ascii="Arial"/>
          <w:b/>
          <w:sz w:val="20"/>
        </w:rPr>
      </w:pPr>
    </w:p>
    <w:p w:rsidR="00B56571" w:rsidRDefault="00B56571">
      <w:pPr>
        <w:pStyle w:val="Textoindependiente"/>
        <w:rPr>
          <w:rFonts w:ascii="Arial"/>
          <w:b/>
          <w:sz w:val="20"/>
        </w:rPr>
      </w:pPr>
    </w:p>
    <w:p w:rsidR="00B56571" w:rsidRDefault="00B56571">
      <w:pPr>
        <w:pStyle w:val="Textoindependiente"/>
        <w:rPr>
          <w:rFonts w:ascii="Arial"/>
          <w:b/>
          <w:sz w:val="20"/>
        </w:rPr>
      </w:pPr>
    </w:p>
    <w:p w:rsidR="00B56571" w:rsidRDefault="00B56571">
      <w:pPr>
        <w:pStyle w:val="Textoindependiente"/>
        <w:rPr>
          <w:rFonts w:ascii="Arial"/>
          <w:b/>
          <w:sz w:val="20"/>
        </w:rPr>
      </w:pPr>
    </w:p>
    <w:p w:rsidR="00B56571" w:rsidRDefault="00B56571">
      <w:pPr>
        <w:pStyle w:val="Textoindependiente"/>
        <w:rPr>
          <w:rFonts w:ascii="Arial"/>
          <w:b/>
          <w:sz w:val="20"/>
        </w:rPr>
      </w:pPr>
    </w:p>
    <w:p w:rsidR="00B56571" w:rsidRDefault="00B56571">
      <w:pPr>
        <w:pStyle w:val="Textoindependiente"/>
        <w:rPr>
          <w:rFonts w:ascii="Arial"/>
          <w:b/>
          <w:sz w:val="20"/>
        </w:rPr>
      </w:pPr>
    </w:p>
    <w:p w:rsidR="00B56571" w:rsidRDefault="00B56571">
      <w:pPr>
        <w:pStyle w:val="Textoindependiente"/>
        <w:rPr>
          <w:rFonts w:ascii="Arial"/>
          <w:b/>
          <w:sz w:val="20"/>
        </w:rPr>
      </w:pPr>
    </w:p>
    <w:p w:rsidR="00B56571" w:rsidRDefault="00B56571">
      <w:pPr>
        <w:pStyle w:val="Textoindependiente"/>
        <w:spacing w:before="9"/>
        <w:rPr>
          <w:rFonts w:ascii="Arial"/>
          <w:b/>
        </w:rPr>
      </w:pPr>
    </w:p>
    <w:p w:rsidR="00B56571" w:rsidRDefault="00B357F4">
      <w:pPr>
        <w:spacing w:before="92"/>
        <w:ind w:left="4028"/>
        <w:rPr>
          <w:rFonts w:ascii="Arial"/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GUATEMALA,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MAYO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2021</w:t>
      </w:r>
    </w:p>
    <w:p w:rsidR="00B56571" w:rsidRDefault="00B56571">
      <w:pPr>
        <w:rPr>
          <w:rFonts w:ascii="Arial"/>
          <w:sz w:val="24"/>
        </w:rPr>
        <w:sectPr w:rsidR="00B56571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B56571" w:rsidRDefault="00B357F4">
      <w:pPr>
        <w:spacing w:before="71"/>
        <w:ind w:left="4938" w:right="4447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INDICE</w:t>
      </w:r>
    </w:p>
    <w:sdt>
      <w:sdtPr>
        <w:id w:val="-427269523"/>
        <w:docPartObj>
          <w:docPartGallery w:val="Table of Contents"/>
          <w:docPartUnique/>
        </w:docPartObj>
      </w:sdtPr>
      <w:sdtEndPr/>
      <w:sdtContent>
        <w:p w:rsidR="00B56571" w:rsidRDefault="00B357F4">
          <w:pPr>
            <w:pStyle w:val="TDC1"/>
            <w:tabs>
              <w:tab w:val="right" w:pos="9427"/>
            </w:tabs>
            <w:spacing w:before="741"/>
            <w:rPr>
              <w:rFonts w:ascii="Arial MT"/>
              <w:b w:val="0"/>
            </w:rPr>
          </w:pPr>
          <w:hyperlink w:anchor="_TOC_250003" w:history="1">
            <w:r>
              <w:t>INTRODUCCION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B56571" w:rsidRDefault="00B357F4">
          <w:pPr>
            <w:pStyle w:val="TDC1"/>
            <w:tabs>
              <w:tab w:val="right" w:pos="9427"/>
            </w:tabs>
            <w:rPr>
              <w:rFonts w:ascii="Arial MT"/>
              <w:b w:val="0"/>
            </w:rPr>
          </w:pPr>
          <w:r>
            <w:t>OBJETIVOS</w:t>
          </w:r>
          <w:r>
            <w:rPr>
              <w:rFonts w:ascii="Times New Roman"/>
            </w:rPr>
            <w:tab/>
          </w:r>
          <w:r>
            <w:rPr>
              <w:rFonts w:ascii="Arial MT"/>
              <w:b w:val="0"/>
              <w:position w:val="-3"/>
            </w:rPr>
            <w:t>1</w:t>
          </w:r>
        </w:p>
        <w:p w:rsidR="00B56571" w:rsidRDefault="00B357F4">
          <w:pPr>
            <w:pStyle w:val="TDC1"/>
            <w:tabs>
              <w:tab w:val="right" w:pos="9427"/>
            </w:tabs>
            <w:spacing w:before="154"/>
            <w:rPr>
              <w:rFonts w:ascii="Arial MT"/>
              <w:b w:val="0"/>
            </w:rPr>
          </w:pPr>
          <w:hyperlink w:anchor="_TOC_250002" w:history="1">
            <w:r>
              <w:t>ALCANCE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1</w:t>
            </w:r>
          </w:hyperlink>
        </w:p>
        <w:p w:rsidR="00B56571" w:rsidRDefault="00B357F4">
          <w:pPr>
            <w:pStyle w:val="TDC1"/>
            <w:tabs>
              <w:tab w:val="right" w:pos="9427"/>
            </w:tabs>
            <w:rPr>
              <w:rFonts w:ascii="Arial MT"/>
              <w:b w:val="0"/>
            </w:rPr>
          </w:pPr>
          <w:hyperlink w:anchor="_TOC_250001" w:history="1">
            <w:r>
              <w:t>RESULTADOS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2</w:t>
            </w:r>
          </w:hyperlink>
        </w:p>
        <w:p w:rsidR="00B56571" w:rsidRDefault="00B357F4">
          <w:pPr>
            <w:pStyle w:val="TDC1"/>
            <w:tabs>
              <w:tab w:val="right" w:pos="9427"/>
            </w:tabs>
            <w:spacing w:before="154"/>
            <w:rPr>
              <w:rFonts w:ascii="Arial MT"/>
              <w:b w:val="0"/>
            </w:rPr>
          </w:pPr>
          <w:hyperlink w:anchor="_TOC_250000" w:history="1">
            <w:r>
              <w:t>ANEXOS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  <w:b w:val="0"/>
                <w:position w:val="-3"/>
              </w:rPr>
              <w:t>7</w:t>
            </w:r>
          </w:hyperlink>
        </w:p>
      </w:sdtContent>
    </w:sdt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357F4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571" w:rsidRDefault="00B56571">
      <w:pPr>
        <w:rPr>
          <w:sz w:val="18"/>
        </w:rPr>
        <w:sectPr w:rsidR="00B56571">
          <w:pgSz w:w="12240" w:h="15840"/>
          <w:pgMar w:top="1080" w:right="1600" w:bottom="0" w:left="400" w:header="720" w:footer="720" w:gutter="0"/>
          <w:cols w:space="720"/>
        </w:sectPr>
      </w:pPr>
    </w:p>
    <w:p w:rsidR="00B56571" w:rsidRDefault="00B357F4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B56571" w:rsidRDefault="00B56571">
      <w:pPr>
        <w:pStyle w:val="Textoindependiente"/>
        <w:spacing w:before="10"/>
        <w:rPr>
          <w:rFonts w:ascii="Arial"/>
          <w:b/>
          <w:sz w:val="33"/>
        </w:rPr>
      </w:pPr>
    </w:p>
    <w:p w:rsidR="00B56571" w:rsidRDefault="00B357F4">
      <w:pPr>
        <w:pStyle w:val="Textoindependiente"/>
        <w:spacing w:line="278" w:lineRule="auto"/>
        <w:ind w:left="1301" w:right="103"/>
        <w:jc w:val="both"/>
      </w:pPr>
      <w:r>
        <w:t>Conforme nombramiento de auditoría No. 108076-1-2021, de fecha 25 de marzo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suscrito</w:t>
      </w:r>
      <w:r>
        <w:rPr>
          <w:spacing w:val="1"/>
        </w:rPr>
        <w:t xml:space="preserve"> </w:t>
      </w:r>
      <w:r>
        <w:t>auditor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asignado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representación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Dirección de Auditoria Interna, interviniera en la entrega y recepción del cargo del</w:t>
      </w:r>
      <w:r>
        <w:rPr>
          <w:spacing w:val="1"/>
        </w:rPr>
        <w:t xml:space="preserve"> </w:t>
      </w:r>
      <w:r>
        <w:t>Director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Dirección</w:t>
      </w:r>
      <w:r>
        <w:rPr>
          <w:spacing w:val="-2"/>
        </w:rPr>
        <w:t xml:space="preserve"> </w:t>
      </w:r>
      <w:r>
        <w:t>Departamental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Zacapa.</w:t>
      </w:r>
    </w:p>
    <w:p w:rsidR="00B56571" w:rsidRDefault="00B56571">
      <w:pPr>
        <w:pStyle w:val="Textoindependiente"/>
        <w:spacing w:before="9"/>
        <w:rPr>
          <w:sz w:val="28"/>
        </w:rPr>
      </w:pPr>
    </w:p>
    <w:p w:rsidR="00B56571" w:rsidRDefault="00B357F4">
      <w:pPr>
        <w:spacing w:line="578" w:lineRule="auto"/>
        <w:ind w:left="1301" w:right="7554"/>
        <w:rPr>
          <w:rFonts w:ascii="Arial"/>
          <w:b/>
          <w:sz w:val="24"/>
        </w:rPr>
      </w:pPr>
      <w:r>
        <w:rPr>
          <w:rFonts w:ascii="Arial"/>
          <w:b/>
          <w:spacing w:val="-1"/>
          <w:sz w:val="24"/>
        </w:rPr>
        <w:t>OBJETIVOS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GENERAL</w:t>
      </w:r>
    </w:p>
    <w:p w:rsidR="00B56571" w:rsidRDefault="00B357F4">
      <w:pPr>
        <w:pStyle w:val="Textoindependiente"/>
        <w:spacing w:line="278" w:lineRule="auto"/>
        <w:ind w:left="1301" w:right="101"/>
        <w:jc w:val="both"/>
      </w:pPr>
      <w:r>
        <w:t>Establecer mediante la información entregada por los responsables, el estado o</w:t>
      </w:r>
      <w:r>
        <w:rPr>
          <w:spacing w:val="1"/>
        </w:rPr>
        <w:t xml:space="preserve"> </w:t>
      </w:r>
      <w:r>
        <w:t>situ</w:t>
      </w:r>
      <w:r>
        <w:t>ación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aspectos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relevantes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delimitar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responsabilidad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funcionario</w:t>
      </w:r>
      <w:r>
        <w:rPr>
          <w:spacing w:val="-2"/>
        </w:rPr>
        <w:t xml:space="preserve"> </w:t>
      </w:r>
      <w:r>
        <w:t>saliente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entrante.</w:t>
      </w:r>
    </w:p>
    <w:p w:rsidR="00B56571" w:rsidRDefault="00B56571">
      <w:pPr>
        <w:pStyle w:val="Textoindependiente"/>
        <w:spacing w:before="7"/>
        <w:rPr>
          <w:sz w:val="26"/>
        </w:rPr>
      </w:pPr>
    </w:p>
    <w:p w:rsidR="00B56571" w:rsidRDefault="00B357F4">
      <w:pPr>
        <w:spacing w:before="1"/>
        <w:ind w:left="1301"/>
        <w:rPr>
          <w:rFonts w:ascii="Arial"/>
          <w:b/>
          <w:sz w:val="24"/>
        </w:rPr>
      </w:pPr>
      <w:r>
        <w:rPr>
          <w:rFonts w:ascii="Arial"/>
          <w:b/>
          <w:sz w:val="24"/>
        </w:rPr>
        <w:t>ESPECIFICOS</w:t>
      </w:r>
    </w:p>
    <w:p w:rsidR="00B56571" w:rsidRDefault="00B56571">
      <w:pPr>
        <w:pStyle w:val="Textoindependiente"/>
        <w:spacing w:before="2"/>
        <w:rPr>
          <w:rFonts w:ascii="Arial"/>
          <w:b/>
          <w:sz w:val="28"/>
        </w:rPr>
      </w:pPr>
    </w:p>
    <w:p w:rsidR="00B56571" w:rsidRDefault="00B357F4">
      <w:pPr>
        <w:pStyle w:val="Textoindependiente"/>
        <w:spacing w:line="278" w:lineRule="auto"/>
        <w:ind w:left="1901" w:right="94"/>
      </w:pPr>
      <w:r>
        <w:rPr>
          <w:noProof/>
          <w:lang w:val="es-GT" w:eastAsia="es-GT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33475</wp:posOffset>
            </wp:positionV>
            <wp:extent cx="67183" cy="67183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Determinar</w:t>
      </w:r>
      <w:r>
        <w:rPr>
          <w:spacing w:val="31"/>
        </w:rPr>
        <w:t xml:space="preserve"> </w:t>
      </w:r>
      <w:r>
        <w:t>si</w:t>
      </w:r>
      <w:r>
        <w:rPr>
          <w:spacing w:val="31"/>
        </w:rPr>
        <w:t xml:space="preserve"> </w:t>
      </w:r>
      <w:r>
        <w:t>como</w:t>
      </w:r>
      <w:r>
        <w:rPr>
          <w:spacing w:val="32"/>
        </w:rPr>
        <w:t xml:space="preserve"> </w:t>
      </w:r>
      <w:r>
        <w:t>parte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sus</w:t>
      </w:r>
      <w:r>
        <w:rPr>
          <w:spacing w:val="32"/>
        </w:rPr>
        <w:t xml:space="preserve"> </w:t>
      </w:r>
      <w:r>
        <w:t>funciones</w:t>
      </w:r>
      <w:r>
        <w:rPr>
          <w:spacing w:val="31"/>
        </w:rPr>
        <w:t xml:space="preserve"> </w:t>
      </w:r>
      <w:r>
        <w:t>quedan</w:t>
      </w:r>
      <w:r>
        <w:rPr>
          <w:spacing w:val="31"/>
        </w:rPr>
        <w:t xml:space="preserve"> </w:t>
      </w:r>
      <w:r>
        <w:t>pendientes</w:t>
      </w:r>
      <w:r>
        <w:rPr>
          <w:spacing w:val="32"/>
        </w:rPr>
        <w:t xml:space="preserve"> </w:t>
      </w:r>
      <w:r>
        <w:t>asuntos</w:t>
      </w:r>
      <w:r>
        <w:rPr>
          <w:spacing w:val="3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importancia,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necesario</w:t>
      </w:r>
      <w:r>
        <w:rPr>
          <w:spacing w:val="-4"/>
        </w:rPr>
        <w:t xml:space="preserve"> </w:t>
      </w:r>
      <w:r>
        <w:t>darles</w:t>
      </w:r>
      <w:r>
        <w:rPr>
          <w:spacing w:val="-4"/>
        </w:rPr>
        <w:t xml:space="preserve"> </w:t>
      </w:r>
      <w:r>
        <w:t>seguimiento</w:t>
      </w:r>
      <w:r>
        <w:rPr>
          <w:spacing w:val="-4"/>
        </w:rPr>
        <w:t xml:space="preserve"> </w:t>
      </w:r>
      <w:r>
        <w:t>posteriormente.</w:t>
      </w:r>
    </w:p>
    <w:p w:rsidR="00B56571" w:rsidRDefault="00B357F4">
      <w:pPr>
        <w:pStyle w:val="Textoindependiente"/>
        <w:spacing w:line="278" w:lineRule="auto"/>
        <w:ind w:left="1901"/>
      </w:pPr>
      <w:r>
        <w:rPr>
          <w:noProof/>
          <w:lang w:val="es-GT" w:eastAsia="es-GT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33348</wp:posOffset>
            </wp:positionV>
            <wp:extent cx="67183" cy="67182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</w:t>
      </w:r>
      <w:r>
        <w:rPr>
          <w:spacing w:val="11"/>
        </w:rPr>
        <w:t xml:space="preserve"> </w:t>
      </w:r>
      <w:r>
        <w:t>todos</w:t>
      </w:r>
      <w:r>
        <w:rPr>
          <w:spacing w:val="11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bienes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valores</w:t>
      </w:r>
      <w:r>
        <w:rPr>
          <w:spacing w:val="11"/>
        </w:rPr>
        <w:t xml:space="preserve"> </w:t>
      </w:r>
      <w:r>
        <w:t>asignados</w:t>
      </w:r>
      <w:r>
        <w:rPr>
          <w:spacing w:val="11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t>funcionario</w:t>
      </w:r>
      <w:r>
        <w:rPr>
          <w:spacing w:val="11"/>
        </w:rPr>
        <w:t xml:space="preserve"> </w:t>
      </w:r>
      <w:r>
        <w:t>son</w:t>
      </w:r>
      <w:r>
        <w:rPr>
          <w:spacing w:val="11"/>
        </w:rPr>
        <w:t xml:space="preserve"> </w:t>
      </w:r>
      <w:r>
        <w:t>entregados</w:t>
      </w:r>
      <w:r>
        <w:rPr>
          <w:spacing w:val="-64"/>
        </w:rPr>
        <w:t xml:space="preserve"> </w:t>
      </w:r>
      <w:r>
        <w:t>completos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íntegramente.</w:t>
      </w:r>
    </w:p>
    <w:p w:rsidR="00B56571" w:rsidRDefault="00B357F4">
      <w:pPr>
        <w:pStyle w:val="Textoindependiente"/>
        <w:spacing w:line="278" w:lineRule="auto"/>
        <w:ind w:left="1901"/>
      </w:pPr>
      <w:r>
        <w:rPr>
          <w:noProof/>
          <w:lang w:val="es-GT" w:eastAsia="es-GT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33348</wp:posOffset>
            </wp:positionV>
            <wp:extent cx="67183" cy="67182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responsable</w:t>
      </w:r>
      <w:r>
        <w:rPr>
          <w:spacing w:val="27"/>
        </w:rPr>
        <w:t xml:space="preserve"> </w:t>
      </w:r>
      <w:r>
        <w:t>entregue</w:t>
      </w:r>
      <w:r>
        <w:rPr>
          <w:spacing w:val="26"/>
        </w:rPr>
        <w:t xml:space="preserve"> </w:t>
      </w:r>
      <w:r>
        <w:t>conforme</w:t>
      </w:r>
      <w:r>
        <w:rPr>
          <w:spacing w:val="26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formulario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control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traslado</w:t>
      </w:r>
      <w:r>
        <w:rPr>
          <w:spacing w:val="-6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emitido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Contraloría</w:t>
      </w:r>
      <w:r>
        <w:rPr>
          <w:spacing w:val="-3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Cuentas.</w:t>
      </w:r>
    </w:p>
    <w:p w:rsidR="00B56571" w:rsidRDefault="00B357F4">
      <w:pPr>
        <w:pStyle w:val="Textoindependiente"/>
        <w:spacing w:line="275" w:lineRule="exact"/>
        <w:ind w:left="1901"/>
      </w:pPr>
      <w:r>
        <w:rPr>
          <w:noProof/>
          <w:lang w:val="es-GT" w:eastAsia="es-GT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32544</wp:posOffset>
            </wp:positionV>
            <wp:extent cx="67183" cy="67183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</w:t>
      </w:r>
      <w:r>
        <w:rPr>
          <w:spacing w:val="-6"/>
        </w:rPr>
        <w:t xml:space="preserve"> </w:t>
      </w:r>
      <w:r>
        <w:t>presenten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formularios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cancelación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accesos</w:t>
      </w:r>
      <w:r>
        <w:rPr>
          <w:spacing w:val="-5"/>
        </w:rPr>
        <w:t xml:space="preserve"> </w:t>
      </w:r>
      <w:r>
        <w:t>asignados.</w:t>
      </w:r>
    </w:p>
    <w:p w:rsidR="00B56571" w:rsidRDefault="00B357F4">
      <w:pPr>
        <w:pStyle w:val="Textoindependiente"/>
        <w:spacing w:before="41" w:line="278" w:lineRule="auto"/>
        <w:ind w:left="1901"/>
      </w:pPr>
      <w:r>
        <w:rPr>
          <w:noProof/>
          <w:lang w:val="es-GT" w:eastAsia="es-GT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1259713</wp:posOffset>
            </wp:positionH>
            <wp:positionV relativeFrom="paragraph">
              <wp:posOffset>59510</wp:posOffset>
            </wp:positionV>
            <wp:extent cx="67183" cy="67055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3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</w:t>
      </w:r>
      <w:r>
        <w:rPr>
          <w:spacing w:val="31"/>
        </w:rPr>
        <w:t xml:space="preserve"> </w:t>
      </w:r>
      <w:r>
        <w:t>se</w:t>
      </w:r>
      <w:r>
        <w:rPr>
          <w:spacing w:val="31"/>
        </w:rPr>
        <w:t xml:space="preserve"> </w:t>
      </w:r>
      <w:r>
        <w:t>realice</w:t>
      </w:r>
      <w:r>
        <w:rPr>
          <w:spacing w:val="31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trámite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cancelación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firmas</w:t>
      </w:r>
      <w:r>
        <w:rPr>
          <w:spacing w:val="31"/>
        </w:rPr>
        <w:t xml:space="preserve"> </w:t>
      </w:r>
      <w:r>
        <w:t>registradas</w:t>
      </w:r>
      <w:r>
        <w:rPr>
          <w:spacing w:val="31"/>
        </w:rPr>
        <w:t xml:space="preserve"> </w:t>
      </w:r>
      <w:r>
        <w:t>como</w:t>
      </w:r>
      <w:r>
        <w:rPr>
          <w:spacing w:val="-64"/>
        </w:rPr>
        <w:t xml:space="preserve"> </w:t>
      </w:r>
      <w:r>
        <w:t>cuentadante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otros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cuales</w:t>
      </w:r>
      <w:r>
        <w:rPr>
          <w:spacing w:val="-1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responsable.</w:t>
      </w:r>
    </w:p>
    <w:p w:rsidR="00B56571" w:rsidRDefault="00B56571">
      <w:pPr>
        <w:pStyle w:val="Textoindependiente"/>
        <w:rPr>
          <w:sz w:val="26"/>
        </w:rPr>
      </w:pPr>
    </w:p>
    <w:p w:rsidR="00B56571" w:rsidRDefault="00B56571">
      <w:pPr>
        <w:pStyle w:val="Textoindependiente"/>
        <w:spacing w:before="3"/>
        <w:rPr>
          <w:sz w:val="26"/>
        </w:rPr>
      </w:pPr>
    </w:p>
    <w:p w:rsidR="00B56571" w:rsidRDefault="00B357F4">
      <w:pPr>
        <w:pStyle w:val="Ttulo1"/>
      </w:pPr>
      <w:bookmarkStart w:id="2" w:name="_TOC_250002"/>
      <w:r>
        <w:t>ALCANCE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bookmarkEnd w:id="2"/>
      <w:r>
        <w:t>ACTIVIDAD</w:t>
      </w:r>
    </w:p>
    <w:p w:rsidR="00B56571" w:rsidRDefault="00B56571">
      <w:pPr>
        <w:pStyle w:val="Textoindependiente"/>
        <w:spacing w:before="10"/>
        <w:rPr>
          <w:rFonts w:ascii="Arial"/>
          <w:b/>
          <w:sz w:val="33"/>
        </w:rPr>
      </w:pPr>
    </w:p>
    <w:p w:rsidR="00B56571" w:rsidRDefault="00B357F4">
      <w:pPr>
        <w:pStyle w:val="Textoindependiente"/>
        <w:spacing w:line="278" w:lineRule="auto"/>
        <w:ind w:left="1301" w:right="102"/>
        <w:jc w:val="both"/>
      </w:pPr>
      <w:r>
        <w:t>De conformidad con el Acuerdo No. A-106-2019 emitido por el Contralor General</w:t>
      </w:r>
      <w:r>
        <w:rPr>
          <w:spacing w:val="1"/>
        </w:rPr>
        <w:t xml:space="preserve"> </w:t>
      </w:r>
      <w:r>
        <w:t>de Cuentas de fecha 9 de diciembre de 2019 “Guía para la participación de las</w:t>
      </w:r>
      <w:r>
        <w:rPr>
          <w:spacing w:val="1"/>
        </w:rPr>
        <w:t xml:space="preserve"> </w:t>
      </w:r>
      <w:r>
        <w:t>Unidades de Auditoria Interna en el control financiero-administrativo, en la toma de</w:t>
      </w:r>
      <w:r>
        <w:rPr>
          <w:spacing w:val="-64"/>
        </w:rPr>
        <w:t xml:space="preserve"> </w:t>
      </w:r>
      <w:r>
        <w:t>posesión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central,</w:t>
      </w:r>
      <w:r>
        <w:rPr>
          <w:spacing w:val="1"/>
        </w:rPr>
        <w:t xml:space="preserve"> </w:t>
      </w:r>
      <w:r>
        <w:t>descentralizadas, autónomas, y organismos del estado”; y el uso del formulario de</w:t>
      </w:r>
      <w:r>
        <w:rPr>
          <w:spacing w:val="1"/>
        </w:rPr>
        <w:t xml:space="preserve"> </w:t>
      </w:r>
      <w:r>
        <w:t>control y traslado de información de las autoridades salientes a las entrantes, se</w:t>
      </w:r>
      <w:r>
        <w:rPr>
          <w:spacing w:val="1"/>
        </w:rPr>
        <w:t xml:space="preserve"> </w:t>
      </w:r>
      <w:r>
        <w:t>procedió a participar en la entrega y recepción de cargo de Director de la Dirección</w:t>
      </w:r>
      <w:r>
        <w:rPr>
          <w:spacing w:val="-64"/>
        </w:rPr>
        <w:t xml:space="preserve"> </w:t>
      </w:r>
      <w:r>
        <w:t>Departamental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Zacapa.</w:t>
      </w:r>
    </w:p>
    <w:p w:rsidR="00B56571" w:rsidRDefault="00B56571">
      <w:pPr>
        <w:spacing w:line="278" w:lineRule="auto"/>
        <w:jc w:val="both"/>
        <w:sectPr w:rsidR="00B56571">
          <w:headerReference w:type="default" r:id="rId10"/>
          <w:footerReference w:type="default" r:id="rId11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B56571" w:rsidRDefault="00B56571">
      <w:pPr>
        <w:pStyle w:val="Textoindependiente"/>
        <w:spacing w:before="1"/>
        <w:rPr>
          <w:sz w:val="28"/>
        </w:rPr>
      </w:pPr>
    </w:p>
    <w:p w:rsidR="00B56571" w:rsidRDefault="00B357F4">
      <w:pPr>
        <w:pStyle w:val="Ttulo1"/>
        <w:spacing w:before="92"/>
      </w:pPr>
      <w:bookmarkStart w:id="3" w:name="_TOC_250001"/>
      <w:r>
        <w:t>RESULTADOS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bookmarkEnd w:id="3"/>
      <w:r>
        <w:t>ACTIVIDAD</w:t>
      </w:r>
    </w:p>
    <w:p w:rsidR="00B56571" w:rsidRDefault="00B56571">
      <w:pPr>
        <w:pStyle w:val="Textoindependiente"/>
        <w:spacing w:before="11"/>
        <w:rPr>
          <w:rFonts w:ascii="Arial"/>
          <w:b/>
          <w:sz w:val="33"/>
        </w:rPr>
      </w:pPr>
    </w:p>
    <w:p w:rsidR="00B56571" w:rsidRDefault="00B357F4">
      <w:pPr>
        <w:ind w:left="130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Los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resultados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trabajo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realizado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se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resumen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continuación:</w:t>
      </w:r>
    </w:p>
    <w:p w:rsidR="00B56571" w:rsidRDefault="00B56571">
      <w:pPr>
        <w:pStyle w:val="Textoindependiente"/>
        <w:spacing w:before="8"/>
        <w:rPr>
          <w:rFonts w:ascii="Arial"/>
          <w:b/>
          <w:sz w:val="32"/>
        </w:rPr>
      </w:pPr>
    </w:p>
    <w:p w:rsidR="00B56571" w:rsidRDefault="00B357F4">
      <w:pPr>
        <w:pStyle w:val="Textoindependiente"/>
        <w:spacing w:line="278" w:lineRule="auto"/>
        <w:ind w:left="1301" w:right="102"/>
        <w:jc w:val="both"/>
      </w:pPr>
      <w:r>
        <w:t>De conformidad con la guía para la participación de las Unidades de Auditoría</w:t>
      </w:r>
      <w:r>
        <w:rPr>
          <w:spacing w:val="1"/>
        </w:rPr>
        <w:t xml:space="preserve"> </w:t>
      </w:r>
      <w:r>
        <w:t>Interna se determinaron los siguientes aspectos en la entrega y recepción del</w:t>
      </w:r>
      <w:r>
        <w:rPr>
          <w:spacing w:val="1"/>
        </w:rPr>
        <w:t xml:space="preserve"> </w:t>
      </w:r>
      <w:r>
        <w:t>cargo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director,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presentan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continuación:</w:t>
      </w:r>
      <w:r>
        <w:rPr>
          <w:spacing w:val="-2"/>
        </w:rPr>
        <w:t xml:space="preserve"> </w:t>
      </w:r>
      <w:r>
        <w:t>(Ver</w:t>
      </w:r>
      <w:r>
        <w:rPr>
          <w:spacing w:val="-2"/>
        </w:rPr>
        <w:t xml:space="preserve"> </w:t>
      </w:r>
      <w:r>
        <w:t>anexos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2).</w:t>
      </w:r>
    </w:p>
    <w:p w:rsidR="00B56571" w:rsidRDefault="00B56571">
      <w:pPr>
        <w:pStyle w:val="Textoindependiente"/>
        <w:spacing w:before="7"/>
        <w:rPr>
          <w:sz w:val="27"/>
        </w:rPr>
      </w:pPr>
    </w:p>
    <w:p w:rsidR="00B56571" w:rsidRDefault="00B357F4">
      <w:pPr>
        <w:pStyle w:val="Textoindependiente"/>
        <w:spacing w:line="278" w:lineRule="auto"/>
        <w:ind w:left="1301" w:right="102"/>
        <w:jc w:val="both"/>
      </w:pPr>
      <w:r>
        <w:t>Numeral 1 de la guía, conforme Acuerdo Ministerial No. DIREH-1923-2021 de</w:t>
      </w:r>
      <w:r>
        <w:rPr>
          <w:spacing w:val="1"/>
        </w:rPr>
        <w:t xml:space="preserve"> </w:t>
      </w:r>
      <w:r>
        <w:t>fecha Guatemala 25 de marzo</w:t>
      </w:r>
      <w:r>
        <w:t xml:space="preserve"> de 2021, se acuerda rescindir por remoción el</w:t>
      </w:r>
      <w:r>
        <w:rPr>
          <w:spacing w:val="1"/>
        </w:rPr>
        <w:t xml:space="preserve"> </w:t>
      </w:r>
      <w:r>
        <w:t>contrato de la Licenciada Sandra Marleny Chacón Oliva de Mejía. Así mismo;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Ministerial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DIREH-1924-2021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Guatemala</w:t>
      </w:r>
      <w:r>
        <w:rPr>
          <w:spacing w:val="1"/>
        </w:rPr>
        <w:t xml:space="preserve"> </w:t>
      </w:r>
      <w:r>
        <w:t>25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marzo de 2021, se designa temporalmente, a partir del 25 de marzo de 2021, al</w:t>
      </w:r>
      <w:r>
        <w:rPr>
          <w:spacing w:val="1"/>
        </w:rPr>
        <w:t xml:space="preserve"> </w:t>
      </w:r>
      <w:r>
        <w:t>Lic. Carlos Rolando Guirola De La Rosa, para desempeñar las funciones en forma</w:t>
      </w:r>
      <w:r>
        <w:rPr>
          <w:spacing w:val="1"/>
        </w:rPr>
        <w:t xml:space="preserve"> </w:t>
      </w:r>
      <w:r>
        <w:t>temporal, de Director Departamental de Educación de Zacapa, del Ministerio de</w:t>
      </w:r>
      <w:r>
        <w:rPr>
          <w:spacing w:val="1"/>
        </w:rPr>
        <w:t xml:space="preserve"> </w:t>
      </w:r>
      <w:r>
        <w:t>Educación, lo cual qu</w:t>
      </w:r>
      <w:r>
        <w:t>edó asentado en las Actas No. 46-2021 y 002-2021, ambas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marzo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2021.</w:t>
      </w:r>
    </w:p>
    <w:p w:rsidR="00B56571" w:rsidRDefault="00B56571">
      <w:pPr>
        <w:pStyle w:val="Textoindependiente"/>
        <w:spacing w:before="3"/>
        <w:rPr>
          <w:sz w:val="27"/>
        </w:rPr>
      </w:pPr>
    </w:p>
    <w:p w:rsidR="00B56571" w:rsidRDefault="00B357F4">
      <w:pPr>
        <w:pStyle w:val="Textoindependiente"/>
        <w:spacing w:line="278" w:lineRule="auto"/>
        <w:ind w:left="1301" w:right="101"/>
        <w:jc w:val="both"/>
      </w:pPr>
      <w:r>
        <w:t>Numeral 2 de la guía, en relación a la Constancia Transitoria de Inexistencia de</w:t>
      </w:r>
      <w:r>
        <w:rPr>
          <w:spacing w:val="1"/>
        </w:rPr>
        <w:t xml:space="preserve"> </w:t>
      </w:r>
      <w:r>
        <w:t>Reclamación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Cargos,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Licenciado</w:t>
      </w:r>
      <w:r>
        <w:rPr>
          <w:spacing w:val="1"/>
        </w:rPr>
        <w:t xml:space="preserve"> </w:t>
      </w:r>
      <w:r>
        <w:t>Carlos</w:t>
      </w:r>
      <w:r>
        <w:rPr>
          <w:spacing w:val="1"/>
        </w:rPr>
        <w:t xml:space="preserve"> </w:t>
      </w:r>
      <w:r>
        <w:t>Rolando</w:t>
      </w:r>
      <w:r>
        <w:rPr>
          <w:spacing w:val="1"/>
        </w:rPr>
        <w:t xml:space="preserve"> </w:t>
      </w:r>
      <w:r>
        <w:t>Guirola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Rosa,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entrant</w:t>
      </w:r>
      <w:r>
        <w:t>e,</w:t>
      </w:r>
      <w:r>
        <w:rPr>
          <w:spacing w:val="1"/>
        </w:rPr>
        <w:t xml:space="preserve"> </w:t>
      </w:r>
      <w:r>
        <w:t>presentó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Constancia</w:t>
      </w:r>
      <w:r>
        <w:rPr>
          <w:spacing w:val="1"/>
        </w:rPr>
        <w:t xml:space="preserve"> </w:t>
      </w:r>
      <w:r>
        <w:t>Transitoria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Inexistencia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Reclamación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Cargo,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Gestión:</w:t>
      </w:r>
      <w:r>
        <w:rPr>
          <w:spacing w:val="1"/>
        </w:rPr>
        <w:t xml:space="preserve"> </w:t>
      </w:r>
      <w:r>
        <w:t>554852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Correlativo:</w:t>
      </w:r>
      <w:r>
        <w:rPr>
          <w:spacing w:val="1"/>
        </w:rPr>
        <w:t xml:space="preserve"> </w:t>
      </w:r>
      <w:r>
        <w:t>123721.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Licenciada Sandra Marleny Chacón Oliva de Mejía, directora saliente, indica que</w:t>
      </w:r>
      <w:r>
        <w:rPr>
          <w:spacing w:val="1"/>
        </w:rPr>
        <w:t xml:space="preserve"> </w:t>
      </w:r>
      <w:r>
        <w:t>está</w:t>
      </w:r>
      <w:r>
        <w:rPr>
          <w:spacing w:val="-3"/>
        </w:rPr>
        <w:t xml:space="preserve"> </w:t>
      </w:r>
      <w:r>
        <w:t>tramitando</w:t>
      </w:r>
      <w:r>
        <w:rPr>
          <w:spacing w:val="-3"/>
        </w:rPr>
        <w:t xml:space="preserve"> </w:t>
      </w:r>
      <w:r>
        <w:t>dicha</w:t>
      </w:r>
      <w:r>
        <w:rPr>
          <w:spacing w:val="-2"/>
        </w:rPr>
        <w:t xml:space="preserve"> </w:t>
      </w:r>
      <w:r>
        <w:t>constancia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Contraloría</w:t>
      </w:r>
      <w:r>
        <w:rPr>
          <w:spacing w:val="-2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Cuentas.</w:t>
      </w:r>
    </w:p>
    <w:p w:rsidR="00B56571" w:rsidRDefault="00B56571">
      <w:pPr>
        <w:pStyle w:val="Textoindependiente"/>
        <w:spacing w:before="5"/>
        <w:rPr>
          <w:sz w:val="27"/>
        </w:rPr>
      </w:pPr>
    </w:p>
    <w:p w:rsidR="00B56571" w:rsidRDefault="00B357F4">
      <w:pPr>
        <w:pStyle w:val="Textoindependiente"/>
        <w:spacing w:before="1" w:line="278" w:lineRule="auto"/>
        <w:ind w:left="1301" w:right="102"/>
        <w:jc w:val="both"/>
      </w:pPr>
      <w:r>
        <w:t>Numeral 3 de la guía, el corte de caja y arqueo de valores al 25 de marzo de 2021,</w:t>
      </w:r>
      <w:r>
        <w:rPr>
          <w:spacing w:val="-64"/>
        </w:rPr>
        <w:t xml:space="preserve"> </w:t>
      </w:r>
      <w:r>
        <w:t>la directora saliente, lo presentó con saldo de sesenta y cinco mil cuarenta y dos</w:t>
      </w:r>
      <w:r>
        <w:rPr>
          <w:spacing w:val="1"/>
        </w:rPr>
        <w:t xml:space="preserve"> </w:t>
      </w:r>
      <w:r>
        <w:t>quetzales con 00/100 (Q. 65,042.00), de CUR no reintegrad</w:t>
      </w:r>
      <w:r>
        <w:t>os por la cantidad de</w:t>
      </w:r>
      <w:r>
        <w:rPr>
          <w:spacing w:val="1"/>
        </w:rPr>
        <w:t xml:space="preserve"> </w:t>
      </w:r>
      <w:r>
        <w:t>veinte tres mil doscientos setenta y siete quetzales con 43/100 (Q. 23,277.43) y de</w:t>
      </w:r>
      <w:r>
        <w:rPr>
          <w:spacing w:val="-64"/>
        </w:rPr>
        <w:t xml:space="preserve"> </w:t>
      </w:r>
      <w:r>
        <w:t>entradas no rendidas por la cantidad de once mil seiscientos ochenta quetzales</w:t>
      </w:r>
      <w:r>
        <w:rPr>
          <w:spacing w:val="1"/>
        </w:rPr>
        <w:t xml:space="preserve"> </w:t>
      </w:r>
      <w:r>
        <w:t>con 57/100 (Q. 11,680.57) integrados por el fondo rotativo interno para</w:t>
      </w:r>
      <w:r>
        <w:t xml:space="preserve"> gastos de</w:t>
      </w:r>
      <w:r>
        <w:rPr>
          <w:spacing w:val="1"/>
        </w:rPr>
        <w:t xml:space="preserve"> </w:t>
      </w:r>
      <w:r>
        <w:t>funcionamiento</w:t>
      </w:r>
      <w:r>
        <w:rPr>
          <w:spacing w:val="9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cantidad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cien</w:t>
      </w:r>
      <w:r>
        <w:rPr>
          <w:spacing w:val="9"/>
        </w:rPr>
        <w:t xml:space="preserve"> </w:t>
      </w:r>
      <w:r>
        <w:t>mil</w:t>
      </w:r>
      <w:r>
        <w:rPr>
          <w:spacing w:val="9"/>
        </w:rPr>
        <w:t xml:space="preserve"> </w:t>
      </w:r>
      <w:r>
        <w:t>quetzales</w:t>
      </w:r>
      <w:r>
        <w:rPr>
          <w:spacing w:val="9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t>00/100</w:t>
      </w:r>
      <w:r>
        <w:rPr>
          <w:spacing w:val="9"/>
        </w:rPr>
        <w:t xml:space="preserve"> </w:t>
      </w:r>
      <w:r>
        <w:t>(Q.</w:t>
      </w:r>
      <w:r>
        <w:rPr>
          <w:spacing w:val="9"/>
        </w:rPr>
        <w:t xml:space="preserve"> </w:t>
      </w:r>
      <w:r>
        <w:t>0100,000.00)</w:t>
      </w:r>
      <w:r>
        <w:rPr>
          <w:spacing w:val="-65"/>
        </w:rPr>
        <w:t xml:space="preserve"> </w:t>
      </w:r>
      <w:r>
        <w:t>y por el fondo rotativo interno para servicios básicos de gratuidad con saldo de</w:t>
      </w:r>
      <w:r>
        <w:rPr>
          <w:spacing w:val="1"/>
        </w:rPr>
        <w:t xml:space="preserve"> </w:t>
      </w:r>
      <w:r>
        <w:t>ciento</w:t>
      </w:r>
      <w:r>
        <w:rPr>
          <w:spacing w:val="1"/>
        </w:rPr>
        <w:t xml:space="preserve"> </w:t>
      </w:r>
      <w:r>
        <w:t>siete</w:t>
      </w:r>
      <w:r>
        <w:rPr>
          <w:spacing w:val="1"/>
        </w:rPr>
        <w:t xml:space="preserve"> </w:t>
      </w:r>
      <w:r>
        <w:t>mil</w:t>
      </w:r>
      <w:r>
        <w:rPr>
          <w:spacing w:val="1"/>
        </w:rPr>
        <w:t xml:space="preserve"> </w:t>
      </w:r>
      <w:r>
        <w:t>siete</w:t>
      </w:r>
      <w:r>
        <w:rPr>
          <w:spacing w:val="1"/>
        </w:rPr>
        <w:t xml:space="preserve"> </w:t>
      </w:r>
      <w:r>
        <w:t>quetzales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77/100</w:t>
      </w:r>
      <w:r>
        <w:rPr>
          <w:spacing w:val="1"/>
        </w:rPr>
        <w:t xml:space="preserve"> </w:t>
      </w:r>
      <w:r>
        <w:t>(Q.</w:t>
      </w:r>
      <w:r>
        <w:rPr>
          <w:spacing w:val="1"/>
        </w:rPr>
        <w:t xml:space="preserve"> </w:t>
      </w:r>
      <w:r>
        <w:t>107,007.77),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CUR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reintegrados por la cantidad de cincuenta y nueve mil doscientos setenta y dos</w:t>
      </w:r>
      <w:r>
        <w:rPr>
          <w:spacing w:val="1"/>
        </w:rPr>
        <w:t xml:space="preserve"> </w:t>
      </w:r>
      <w:r>
        <w:t>quetzales con 07/100 (Q. 59,272.07 ) y de entradas no rendidas por la cantidad de</w:t>
      </w:r>
      <w:r>
        <w:rPr>
          <w:spacing w:val="-64"/>
        </w:rPr>
        <w:t xml:space="preserve"> </w:t>
      </w:r>
      <w:r>
        <w:t>treinta y tres mil setecientos veinte quetzales con 16/100 (Q. 33,720.16) integrados</w:t>
      </w:r>
      <w:r>
        <w:rPr>
          <w:spacing w:val="-64"/>
        </w:rPr>
        <w:t xml:space="preserve"> </w:t>
      </w:r>
      <w:r>
        <w:t>por el fon</w:t>
      </w:r>
      <w:r>
        <w:t>do rotativo interno de Gratuidad de la Educación Servicios Básicos por la</w:t>
      </w:r>
      <w:r>
        <w:rPr>
          <w:spacing w:val="1"/>
        </w:rPr>
        <w:t xml:space="preserve"> </w:t>
      </w:r>
      <w:r>
        <w:t>cantidad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doscientos</w:t>
      </w:r>
      <w:r>
        <w:rPr>
          <w:spacing w:val="-2"/>
        </w:rPr>
        <w:t xml:space="preserve"> </w:t>
      </w:r>
      <w:r>
        <w:t>mil</w:t>
      </w:r>
      <w:r>
        <w:rPr>
          <w:spacing w:val="-2"/>
        </w:rPr>
        <w:t xml:space="preserve"> </w:t>
      </w:r>
      <w:r>
        <w:t>quetzales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00/100</w:t>
      </w:r>
      <w:r>
        <w:rPr>
          <w:spacing w:val="-2"/>
        </w:rPr>
        <w:t xml:space="preserve"> </w:t>
      </w:r>
      <w:r>
        <w:t>(Q.</w:t>
      </w:r>
      <w:r>
        <w:rPr>
          <w:spacing w:val="-2"/>
        </w:rPr>
        <w:t xml:space="preserve"> </w:t>
      </w:r>
      <w:r>
        <w:t>200,000.00).</w:t>
      </w:r>
    </w:p>
    <w:p w:rsidR="00B56571" w:rsidRDefault="00B56571">
      <w:pPr>
        <w:spacing w:line="278" w:lineRule="auto"/>
        <w:jc w:val="both"/>
        <w:sectPr w:rsidR="00B56571">
          <w:pgSz w:w="12240" w:h="15840"/>
          <w:pgMar w:top="1060" w:right="1600" w:bottom="780" w:left="400" w:header="617" w:footer="596" w:gutter="0"/>
          <w:cols w:space="720"/>
        </w:sectPr>
      </w:pPr>
    </w:p>
    <w:p w:rsidR="00B56571" w:rsidRDefault="00B357F4">
      <w:pPr>
        <w:pStyle w:val="Textoindependiente"/>
        <w:spacing w:before="82" w:line="278" w:lineRule="auto"/>
        <w:ind w:left="1301" w:right="102"/>
        <w:jc w:val="both"/>
      </w:pPr>
      <w:r>
        <w:lastRenderedPageBreak/>
        <w:t>En el libro de banco de hojas movibles Fondo Rotativo Interno de Funcionamiento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Banco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Hipotecario</w:t>
      </w:r>
      <w:r>
        <w:rPr>
          <w:spacing w:val="1"/>
        </w:rPr>
        <w:t xml:space="preserve"> </w:t>
      </w:r>
      <w:r>
        <w:t>Nacional.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02-014-031680-3</w:t>
      </w:r>
      <w:r>
        <w:rPr>
          <w:spacing w:val="62"/>
        </w:rPr>
        <w:t xml:space="preserve"> </w:t>
      </w:r>
      <w:r>
        <w:t>a</w:t>
      </w:r>
      <w:r>
        <w:rPr>
          <w:spacing w:val="63"/>
        </w:rPr>
        <w:t xml:space="preserve"> </w:t>
      </w:r>
      <w:r>
        <w:t>nombre</w:t>
      </w:r>
      <w:r>
        <w:rPr>
          <w:spacing w:val="63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FRINTERNO</w:t>
      </w:r>
      <w:r>
        <w:rPr>
          <w:spacing w:val="62"/>
        </w:rPr>
        <w:t xml:space="preserve"> </w:t>
      </w:r>
      <w:r>
        <w:t>DIDEDUC</w:t>
      </w:r>
      <w:r>
        <w:rPr>
          <w:spacing w:val="62"/>
        </w:rPr>
        <w:t xml:space="preserve"> </w:t>
      </w:r>
      <w:r>
        <w:t>ZACAPA,</w:t>
      </w:r>
      <w:r>
        <w:rPr>
          <w:spacing w:val="62"/>
        </w:rPr>
        <w:t xml:space="preserve"> </w:t>
      </w:r>
      <w:r>
        <w:t>en</w:t>
      </w:r>
      <w:r>
        <w:rPr>
          <w:spacing w:val="63"/>
        </w:rPr>
        <w:t xml:space="preserve"> </w:t>
      </w:r>
      <w:r>
        <w:t>folio</w:t>
      </w:r>
      <w:r>
        <w:rPr>
          <w:spacing w:val="62"/>
        </w:rPr>
        <w:t xml:space="preserve"> </w:t>
      </w:r>
      <w:r>
        <w:t>No.</w:t>
      </w:r>
    </w:p>
    <w:p w:rsidR="00B56571" w:rsidRDefault="00B357F4">
      <w:pPr>
        <w:pStyle w:val="Textoindependiente"/>
        <w:spacing w:line="278" w:lineRule="auto"/>
        <w:ind w:left="1301" w:right="102"/>
        <w:jc w:val="both"/>
      </w:pPr>
      <w:r>
        <w:t>000249, se consigna un   saldo de sesenta y cinco mil cuarenta y dos quetzales</w:t>
      </w:r>
      <w:r>
        <w:rPr>
          <w:spacing w:val="1"/>
        </w:rPr>
        <w:t xml:space="preserve"> </w:t>
      </w:r>
      <w:r>
        <w:t>con 00/100 (Q.65,042.00) y la conciliación bancaria con saldos</w:t>
      </w:r>
      <w:r>
        <w:t xml:space="preserve"> según banco de</w:t>
      </w:r>
      <w:r>
        <w:rPr>
          <w:spacing w:val="1"/>
        </w:rPr>
        <w:t xml:space="preserve"> </w:t>
      </w:r>
      <w:r>
        <w:t>sesenta y seis mil setecientos ochenta y siete quetzales con 27/100 (66,787.27) y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libro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sesenta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cinco</w:t>
      </w:r>
      <w:r>
        <w:rPr>
          <w:spacing w:val="1"/>
        </w:rPr>
        <w:t xml:space="preserve"> </w:t>
      </w:r>
      <w:r>
        <w:t>mil</w:t>
      </w:r>
      <w:r>
        <w:rPr>
          <w:spacing w:val="1"/>
        </w:rPr>
        <w:t xml:space="preserve"> </w:t>
      </w:r>
      <w:r>
        <w:t>cuarenta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quetzales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00/100</w:t>
      </w:r>
      <w:r>
        <w:rPr>
          <w:spacing w:val="1"/>
        </w:rPr>
        <w:t xml:space="preserve"> </w:t>
      </w:r>
      <w:r>
        <w:t>(Q.65,042.00). En el libro de banco de hojas movibles Fondo Rotativo Interno para</w:t>
      </w:r>
      <w:r>
        <w:rPr>
          <w:spacing w:val="-64"/>
        </w:rPr>
        <w:t xml:space="preserve"> </w:t>
      </w:r>
      <w:r>
        <w:t>el Programa de Gratuidad de la Educación al 25 de marzo de 2021, Banco Crédito</w:t>
      </w:r>
      <w:r>
        <w:rPr>
          <w:spacing w:val="-64"/>
        </w:rPr>
        <w:t xml:space="preserve"> </w:t>
      </w:r>
      <w:r>
        <w:t>Hipotecario Nacional. Cuenta No. 02-014-031680-3 a nombre de FRINTERNO</w:t>
      </w:r>
      <w:r>
        <w:rPr>
          <w:spacing w:val="1"/>
        </w:rPr>
        <w:t xml:space="preserve"> </w:t>
      </w:r>
      <w:r>
        <w:t>DIDEDUC ZACAPA, en folio No. 000252, se consigna saldo de ciento siete mil</w:t>
      </w:r>
      <w:r>
        <w:rPr>
          <w:spacing w:val="1"/>
        </w:rPr>
        <w:t xml:space="preserve"> </w:t>
      </w:r>
      <w:r>
        <w:t>siete quetzales con 77/100 (Q.1</w:t>
      </w:r>
      <w:r>
        <w:t>07,007.77) y la conciliación bancaria con saldos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banco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ciento</w:t>
      </w:r>
      <w:r>
        <w:rPr>
          <w:spacing w:val="1"/>
        </w:rPr>
        <w:t xml:space="preserve"> </w:t>
      </w:r>
      <w:r>
        <w:t>nueve</w:t>
      </w:r>
      <w:r>
        <w:rPr>
          <w:spacing w:val="1"/>
        </w:rPr>
        <w:t xml:space="preserve"> </w:t>
      </w:r>
      <w:r>
        <w:t>mil</w:t>
      </w:r>
      <w:r>
        <w:rPr>
          <w:spacing w:val="1"/>
        </w:rPr>
        <w:t xml:space="preserve"> </w:t>
      </w:r>
      <w:r>
        <w:t>quinientos</w:t>
      </w:r>
      <w:r>
        <w:rPr>
          <w:spacing w:val="1"/>
        </w:rPr>
        <w:t xml:space="preserve"> </w:t>
      </w:r>
      <w:r>
        <w:t>ochenta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cuatro</w:t>
      </w:r>
      <w:r>
        <w:rPr>
          <w:spacing w:val="1"/>
        </w:rPr>
        <w:t xml:space="preserve"> </w:t>
      </w:r>
      <w:r>
        <w:t>quetzales</w:t>
      </w:r>
      <w:r>
        <w:rPr>
          <w:spacing w:val="66"/>
        </w:rPr>
        <w:t xml:space="preserve"> </w:t>
      </w:r>
      <w:r>
        <w:t>con</w:t>
      </w:r>
      <w:r>
        <w:rPr>
          <w:spacing w:val="-64"/>
        </w:rPr>
        <w:t xml:space="preserve"> </w:t>
      </w:r>
      <w:r>
        <w:t>00/100 (109,584.00) y según libro de ciento siete mil siete quetzales con 77/100</w:t>
      </w:r>
      <w:r>
        <w:rPr>
          <w:spacing w:val="1"/>
        </w:rPr>
        <w:t xml:space="preserve"> </w:t>
      </w:r>
      <w:r>
        <w:t>(Q.107,007.77).</w:t>
      </w:r>
    </w:p>
    <w:p w:rsidR="00B56571" w:rsidRDefault="00B56571">
      <w:pPr>
        <w:pStyle w:val="Textoindependiente"/>
        <w:spacing w:before="10"/>
        <w:rPr>
          <w:sz w:val="26"/>
        </w:rPr>
      </w:pPr>
    </w:p>
    <w:p w:rsidR="00B56571" w:rsidRDefault="00B357F4">
      <w:pPr>
        <w:pStyle w:val="Textoindependiente"/>
        <w:tabs>
          <w:tab w:val="left" w:pos="2601"/>
          <w:tab w:val="left" w:pos="4050"/>
          <w:tab w:val="left" w:pos="4986"/>
          <w:tab w:val="left" w:pos="5161"/>
          <w:tab w:val="left" w:pos="6593"/>
          <w:tab w:val="left" w:pos="7106"/>
          <w:tab w:val="left" w:pos="7477"/>
          <w:tab w:val="left" w:pos="8553"/>
          <w:tab w:val="left" w:pos="9062"/>
        </w:tabs>
        <w:spacing w:before="1" w:line="278" w:lineRule="auto"/>
        <w:ind w:left="1301" w:right="102"/>
      </w:pPr>
      <w:r>
        <w:t>En</w:t>
      </w:r>
      <w:r>
        <w:rPr>
          <w:spacing w:val="34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estados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cuentas</w:t>
      </w:r>
      <w:r>
        <w:rPr>
          <w:spacing w:val="34"/>
        </w:rPr>
        <w:t xml:space="preserve"> </w:t>
      </w:r>
      <w:r>
        <w:t>bancarias</w:t>
      </w:r>
      <w:r>
        <w:rPr>
          <w:spacing w:val="35"/>
        </w:rPr>
        <w:t xml:space="preserve"> </w:t>
      </w:r>
      <w:r>
        <w:t>en</w:t>
      </w:r>
      <w:r>
        <w:rPr>
          <w:spacing w:val="34"/>
        </w:rPr>
        <w:t xml:space="preserve"> </w:t>
      </w:r>
      <w:r>
        <w:t>original</w:t>
      </w:r>
      <w:r>
        <w:rPr>
          <w:spacing w:val="34"/>
        </w:rPr>
        <w:t xml:space="preserve"> </w:t>
      </w:r>
      <w:r>
        <w:t>emitidos</w:t>
      </w:r>
      <w:r>
        <w:rPr>
          <w:spacing w:val="35"/>
        </w:rPr>
        <w:t xml:space="preserve"> </w:t>
      </w:r>
      <w:r>
        <w:t>por:</w:t>
      </w:r>
      <w:r>
        <w:rPr>
          <w:spacing w:val="34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t>Banco</w:t>
      </w:r>
      <w:r>
        <w:rPr>
          <w:spacing w:val="35"/>
        </w:rPr>
        <w:t xml:space="preserve"> </w:t>
      </w:r>
      <w:r>
        <w:t>Crédito</w:t>
      </w:r>
      <w:r>
        <w:rPr>
          <w:spacing w:val="-64"/>
        </w:rPr>
        <w:t xml:space="preserve"> </w:t>
      </w:r>
      <w:r>
        <w:t>Hipotecario</w:t>
      </w:r>
      <w:r>
        <w:rPr>
          <w:spacing w:val="8"/>
        </w:rPr>
        <w:t xml:space="preserve"> </w:t>
      </w:r>
      <w:r>
        <w:t>Nacional,</w:t>
      </w:r>
      <w:r>
        <w:rPr>
          <w:spacing w:val="8"/>
        </w:rPr>
        <w:t xml:space="preserve"> </w:t>
      </w:r>
      <w:r>
        <w:t>al</w:t>
      </w:r>
      <w:r>
        <w:rPr>
          <w:spacing w:val="8"/>
        </w:rPr>
        <w:t xml:space="preserve"> </w:t>
      </w:r>
      <w:r>
        <w:t>25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marzo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2021,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Cuenta</w:t>
      </w:r>
      <w:r>
        <w:rPr>
          <w:spacing w:val="8"/>
        </w:rPr>
        <w:t xml:space="preserve"> </w:t>
      </w:r>
      <w:r>
        <w:t>No.</w:t>
      </w:r>
      <w:r>
        <w:rPr>
          <w:spacing w:val="8"/>
        </w:rPr>
        <w:t xml:space="preserve"> </w:t>
      </w:r>
      <w:r>
        <w:t>02-014-031680-3</w:t>
      </w:r>
      <w:r>
        <w:rPr>
          <w:spacing w:val="-6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nombre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FRINTERNO</w:t>
      </w:r>
      <w:r>
        <w:rPr>
          <w:spacing w:val="13"/>
        </w:rPr>
        <w:t xml:space="preserve"> </w:t>
      </w:r>
      <w:r>
        <w:t>DIDEDUC-ZACAPA,</w:t>
      </w:r>
      <w:r>
        <w:rPr>
          <w:spacing w:val="13"/>
        </w:rPr>
        <w:t xml:space="preserve"> </w:t>
      </w:r>
      <w:r>
        <w:t>refleja</w:t>
      </w:r>
      <w:r>
        <w:rPr>
          <w:spacing w:val="14"/>
        </w:rPr>
        <w:t xml:space="preserve"> </w:t>
      </w:r>
      <w:r>
        <w:t>un</w:t>
      </w:r>
      <w:r>
        <w:rPr>
          <w:spacing w:val="14"/>
        </w:rPr>
        <w:t xml:space="preserve"> </w:t>
      </w:r>
      <w:r>
        <w:t>saldo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ciento</w:t>
      </w:r>
      <w:r>
        <w:rPr>
          <w:spacing w:val="14"/>
        </w:rPr>
        <w:t xml:space="preserve"> </w:t>
      </w:r>
      <w:r>
        <w:t>setenta</w:t>
      </w:r>
      <w:r>
        <w:rPr>
          <w:spacing w:val="-64"/>
        </w:rPr>
        <w:t xml:space="preserve"> </w:t>
      </w:r>
      <w:r>
        <w:t>y</w:t>
      </w:r>
      <w:r>
        <w:rPr>
          <w:spacing w:val="45"/>
        </w:rPr>
        <w:t xml:space="preserve"> </w:t>
      </w:r>
      <w:r>
        <w:t>seis</w:t>
      </w:r>
      <w:r>
        <w:rPr>
          <w:spacing w:val="45"/>
        </w:rPr>
        <w:t xml:space="preserve"> </w:t>
      </w:r>
      <w:r>
        <w:t>mil</w:t>
      </w:r>
      <w:r>
        <w:rPr>
          <w:spacing w:val="45"/>
        </w:rPr>
        <w:t xml:space="preserve"> </w:t>
      </w:r>
      <w:r>
        <w:t>trescientos</w:t>
      </w:r>
      <w:r>
        <w:rPr>
          <w:spacing w:val="45"/>
        </w:rPr>
        <w:t xml:space="preserve"> </w:t>
      </w:r>
      <w:r>
        <w:t>setenta</w:t>
      </w:r>
      <w:r>
        <w:rPr>
          <w:spacing w:val="45"/>
        </w:rPr>
        <w:t xml:space="preserve"> </w:t>
      </w:r>
      <w:r>
        <w:t>y</w:t>
      </w:r>
      <w:r>
        <w:rPr>
          <w:spacing w:val="45"/>
        </w:rPr>
        <w:t xml:space="preserve"> </w:t>
      </w:r>
      <w:r>
        <w:t>un</w:t>
      </w:r>
      <w:r>
        <w:rPr>
          <w:spacing w:val="45"/>
        </w:rPr>
        <w:t xml:space="preserve"> </w:t>
      </w:r>
      <w:r>
        <w:t>quetzales</w:t>
      </w:r>
      <w:r>
        <w:rPr>
          <w:spacing w:val="45"/>
        </w:rPr>
        <w:t xml:space="preserve"> </w:t>
      </w:r>
      <w:r>
        <w:t>con</w:t>
      </w:r>
      <w:r>
        <w:rPr>
          <w:spacing w:val="45"/>
        </w:rPr>
        <w:t xml:space="preserve"> </w:t>
      </w:r>
      <w:r>
        <w:t>27/100</w:t>
      </w:r>
      <w:r>
        <w:rPr>
          <w:spacing w:val="45"/>
        </w:rPr>
        <w:t xml:space="preserve"> </w:t>
      </w:r>
      <w:r>
        <w:t>(Q.</w:t>
      </w:r>
      <w:r>
        <w:rPr>
          <w:spacing w:val="45"/>
        </w:rPr>
        <w:t xml:space="preserve"> </w:t>
      </w:r>
      <w:r>
        <w:t>176,371.27)</w:t>
      </w:r>
      <w:r>
        <w:rPr>
          <w:spacing w:val="45"/>
        </w:rPr>
        <w:t xml:space="preserve"> </w:t>
      </w:r>
      <w:r>
        <w:t>y</w:t>
      </w:r>
      <w:r>
        <w:rPr>
          <w:spacing w:val="46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BANRURAL,</w:t>
      </w:r>
      <w:r>
        <w:rPr>
          <w:spacing w:val="84"/>
        </w:rPr>
        <w:t xml:space="preserve"> </w:t>
      </w:r>
      <w:r>
        <w:t>S.A,</w:t>
      </w:r>
      <w:r>
        <w:rPr>
          <w:spacing w:val="84"/>
        </w:rPr>
        <w:t xml:space="preserve"> </w:t>
      </w:r>
      <w:r>
        <w:t>cuenta</w:t>
      </w:r>
      <w:r>
        <w:tab/>
        <w:t>No.</w:t>
      </w:r>
      <w:r>
        <w:rPr>
          <w:spacing w:val="94"/>
        </w:rPr>
        <w:t xml:space="preserve"> </w:t>
      </w:r>
      <w:r>
        <w:t>3522007653</w:t>
      </w:r>
      <w:r>
        <w:tab/>
        <w:t>a</w:t>
      </w:r>
      <w:r>
        <w:tab/>
        <w:t>nombre</w:t>
      </w:r>
      <w:r>
        <w:tab/>
        <w:t>de</w:t>
      </w:r>
      <w:r>
        <w:tab/>
        <w:t>Ingresos</w:t>
      </w:r>
      <w:r>
        <w:rPr>
          <w:spacing w:val="1"/>
        </w:rPr>
        <w:t xml:space="preserve"> </w:t>
      </w:r>
      <w:r>
        <w:t>Privativos</w:t>
      </w:r>
      <w:r>
        <w:tab/>
        <w:t>Operación</w:t>
      </w:r>
      <w:r>
        <w:tab/>
        <w:t>Escuela</w:t>
      </w:r>
      <w:r>
        <w:tab/>
      </w:r>
      <w:r>
        <w:tab/>
        <w:t>DIDEDUC</w:t>
      </w:r>
      <w:r>
        <w:tab/>
        <w:t>Zacapa,</w:t>
      </w:r>
      <w:r>
        <w:rPr>
          <w:spacing w:val="21"/>
        </w:rPr>
        <w:t xml:space="preserve"> </w:t>
      </w:r>
      <w:r>
        <w:t>refleja</w:t>
      </w:r>
      <w:r>
        <w:rPr>
          <w:spacing w:val="21"/>
        </w:rPr>
        <w:t xml:space="preserve"> </w:t>
      </w:r>
      <w:r>
        <w:t>un</w:t>
      </w:r>
      <w:r>
        <w:rPr>
          <w:spacing w:val="21"/>
        </w:rPr>
        <w:t xml:space="preserve"> </w:t>
      </w:r>
      <w:r>
        <w:t>saldo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cero</w:t>
      </w:r>
      <w:r>
        <w:rPr>
          <w:spacing w:val="-64"/>
        </w:rPr>
        <w:t xml:space="preserve"> </w:t>
      </w:r>
      <w:r>
        <w:t>quetzales</w:t>
      </w:r>
      <w:r>
        <w:rPr>
          <w:spacing w:val="67"/>
        </w:rPr>
        <w:t xml:space="preserve"> </w:t>
      </w:r>
      <w:r>
        <w:t>(Q.</w:t>
      </w:r>
      <w:r>
        <w:rPr>
          <w:spacing w:val="-2"/>
        </w:rPr>
        <w:t xml:space="preserve"> </w:t>
      </w:r>
      <w:r>
        <w:t>0.00).</w:t>
      </w:r>
    </w:p>
    <w:p w:rsidR="00B56571" w:rsidRDefault="00B56571">
      <w:pPr>
        <w:pStyle w:val="Textoindependiente"/>
        <w:spacing w:before="4"/>
        <w:rPr>
          <w:sz w:val="27"/>
        </w:rPr>
      </w:pPr>
    </w:p>
    <w:p w:rsidR="00B56571" w:rsidRDefault="00B357F4">
      <w:pPr>
        <w:pStyle w:val="Textoindependiente"/>
        <w:spacing w:line="278" w:lineRule="auto"/>
        <w:ind w:left="1301" w:right="102"/>
        <w:jc w:val="both"/>
      </w:pPr>
      <w:r>
        <w:t>La verificación de cheques de la cuenta No. 02-014-031680-3 del Banco Crédito</w:t>
      </w:r>
      <w:r>
        <w:rPr>
          <w:spacing w:val="1"/>
        </w:rPr>
        <w:t xml:space="preserve"> </w:t>
      </w:r>
      <w:r>
        <w:t>Hipotecario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FRINTERNO</w:t>
      </w:r>
      <w:r>
        <w:rPr>
          <w:spacing w:val="1"/>
        </w:rPr>
        <w:t xml:space="preserve"> </w:t>
      </w:r>
      <w:r>
        <w:t>DIDEDUC</w:t>
      </w:r>
      <w:r>
        <w:rPr>
          <w:spacing w:val="1"/>
        </w:rPr>
        <w:t xml:space="preserve"> </w:t>
      </w:r>
      <w:r>
        <w:t>ZACAPA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siguiente: del No. 00031041 al No. 00032725, existencia de 1,684 cheques al 25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marzo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2021.</w:t>
      </w:r>
    </w:p>
    <w:p w:rsidR="00B56571" w:rsidRDefault="00B56571">
      <w:pPr>
        <w:pStyle w:val="Textoindependiente"/>
        <w:spacing w:before="7"/>
        <w:rPr>
          <w:sz w:val="27"/>
        </w:rPr>
      </w:pPr>
    </w:p>
    <w:p w:rsidR="00B56571" w:rsidRDefault="00B357F4">
      <w:pPr>
        <w:pStyle w:val="Textoindependiente"/>
        <w:spacing w:line="278" w:lineRule="auto"/>
        <w:ind w:left="1301" w:right="102"/>
        <w:jc w:val="both"/>
      </w:pPr>
      <w:r>
        <w:t>Así mismo, la directora saliente presentó corte de formas oficiales de la Dirección</w:t>
      </w:r>
      <w:r>
        <w:rPr>
          <w:spacing w:val="1"/>
        </w:rPr>
        <w:t xml:space="preserve"> </w:t>
      </w:r>
      <w:r>
        <w:t>Departame</w:t>
      </w:r>
      <w:r>
        <w:t>ntal de Educación de Zacapa y libros autorizados por la Contraloría</w:t>
      </w:r>
      <w:r>
        <w:rPr>
          <w:spacing w:val="1"/>
        </w:rPr>
        <w:t xml:space="preserve"> </w:t>
      </w:r>
      <w:r>
        <w:t>General de Cuentas y existencias al 25 de marzo de 2021, de conformidad al</w:t>
      </w:r>
      <w:r>
        <w:rPr>
          <w:spacing w:val="1"/>
        </w:rPr>
        <w:t xml:space="preserve"> </w:t>
      </w:r>
      <w:r>
        <w:t>numeral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guía.</w:t>
      </w:r>
    </w:p>
    <w:p w:rsidR="00B56571" w:rsidRDefault="00B56571">
      <w:pPr>
        <w:pStyle w:val="Textoindependiente"/>
        <w:spacing w:before="6"/>
        <w:rPr>
          <w:sz w:val="27"/>
        </w:rPr>
      </w:pPr>
    </w:p>
    <w:p w:rsidR="00B56571" w:rsidRDefault="00B357F4">
      <w:pPr>
        <w:pStyle w:val="Textoindependiente"/>
        <w:ind w:left="1301"/>
      </w:pPr>
      <w:r>
        <w:t>El</w:t>
      </w:r>
      <w:r>
        <w:rPr>
          <w:spacing w:val="22"/>
        </w:rPr>
        <w:t xml:space="preserve"> </w:t>
      </w:r>
      <w:r>
        <w:t>saldo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combustibles,</w:t>
      </w:r>
      <w:r>
        <w:rPr>
          <w:spacing w:val="23"/>
        </w:rPr>
        <w:t xml:space="preserve"> </w:t>
      </w:r>
      <w:r>
        <w:t>según</w:t>
      </w:r>
      <w:r>
        <w:rPr>
          <w:spacing w:val="22"/>
        </w:rPr>
        <w:t xml:space="preserve"> </w:t>
      </w:r>
      <w:r>
        <w:t>arqueo</w:t>
      </w:r>
      <w:r>
        <w:rPr>
          <w:spacing w:val="22"/>
        </w:rPr>
        <w:t xml:space="preserve"> </w:t>
      </w:r>
      <w:r>
        <w:t>al</w:t>
      </w:r>
      <w:r>
        <w:rPr>
          <w:spacing w:val="23"/>
        </w:rPr>
        <w:t xml:space="preserve"> </w:t>
      </w:r>
      <w:r>
        <w:t>25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marzo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2021,</w:t>
      </w:r>
      <w:r>
        <w:rPr>
          <w:spacing w:val="22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integra</w:t>
      </w:r>
      <w:r>
        <w:rPr>
          <w:spacing w:val="23"/>
        </w:rPr>
        <w:t xml:space="preserve"> </w:t>
      </w:r>
      <w:r>
        <w:t>por:</w:t>
      </w:r>
    </w:p>
    <w:p w:rsidR="00B56571" w:rsidRDefault="00B357F4">
      <w:pPr>
        <w:pStyle w:val="Textoindependiente"/>
        <w:tabs>
          <w:tab w:val="left" w:pos="2140"/>
          <w:tab w:val="left" w:pos="4105"/>
          <w:tab w:val="left" w:pos="5422"/>
          <w:tab w:val="left" w:pos="6878"/>
          <w:tab w:val="left" w:pos="7385"/>
          <w:tab w:val="left" w:pos="7604"/>
          <w:tab w:val="left" w:pos="8165"/>
          <w:tab w:val="left" w:pos="8429"/>
          <w:tab w:val="left" w:pos="9463"/>
        </w:tabs>
        <w:spacing w:before="44" w:line="278" w:lineRule="auto"/>
        <w:ind w:left="1301" w:right="103"/>
      </w:pPr>
      <w:r>
        <w:t>70</w:t>
      </w:r>
      <w:r>
        <w:rPr>
          <w:spacing w:val="19"/>
        </w:rPr>
        <w:t xml:space="preserve"> </w:t>
      </w:r>
      <w:r>
        <w:t>cupones</w:t>
      </w:r>
      <w:r>
        <w:rPr>
          <w:spacing w:val="19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valor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Q.</w:t>
      </w:r>
      <w:r>
        <w:rPr>
          <w:spacing w:val="19"/>
        </w:rPr>
        <w:t xml:space="preserve"> </w:t>
      </w:r>
      <w:r>
        <w:t>100.00</w:t>
      </w:r>
      <w:r>
        <w:rPr>
          <w:spacing w:val="19"/>
        </w:rPr>
        <w:t xml:space="preserve"> </w:t>
      </w:r>
      <w:r>
        <w:t>cada</w:t>
      </w:r>
      <w:r>
        <w:rPr>
          <w:spacing w:val="19"/>
        </w:rPr>
        <w:t xml:space="preserve"> </w:t>
      </w:r>
      <w:r>
        <w:t>uno,</w:t>
      </w:r>
      <w:r>
        <w:rPr>
          <w:spacing w:val="19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fechas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vencimiento</w:t>
      </w:r>
      <w:r>
        <w:rPr>
          <w:spacing w:val="-64"/>
        </w:rPr>
        <w:t xml:space="preserve"> </w:t>
      </w:r>
      <w:r>
        <w:t>25/7/2021</w:t>
      </w:r>
      <w:r>
        <w:rPr>
          <w:spacing w:val="40"/>
        </w:rPr>
        <w:t xml:space="preserve"> </w:t>
      </w:r>
      <w:r>
        <w:t>y</w:t>
      </w:r>
      <w:r>
        <w:rPr>
          <w:spacing w:val="41"/>
        </w:rPr>
        <w:t xml:space="preserve"> </w:t>
      </w:r>
      <w:r>
        <w:t>04/12/2021,</w:t>
      </w:r>
      <w:r>
        <w:rPr>
          <w:spacing w:val="41"/>
        </w:rPr>
        <w:t xml:space="preserve"> </w:t>
      </w:r>
      <w:r>
        <w:t>correlativo</w:t>
      </w:r>
      <w:r>
        <w:rPr>
          <w:spacing w:val="41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t>No.</w:t>
      </w:r>
      <w:r>
        <w:rPr>
          <w:spacing w:val="41"/>
        </w:rPr>
        <w:t xml:space="preserve"> </w:t>
      </w:r>
      <w:r>
        <w:t>2125080</w:t>
      </w:r>
      <w:r>
        <w:rPr>
          <w:spacing w:val="41"/>
        </w:rPr>
        <w:t xml:space="preserve"> </w:t>
      </w:r>
      <w:r>
        <w:t>al</w:t>
      </w:r>
      <w:r>
        <w:rPr>
          <w:spacing w:val="41"/>
        </w:rPr>
        <w:t xml:space="preserve"> </w:t>
      </w:r>
      <w:r>
        <w:t>No.</w:t>
      </w:r>
      <w:r>
        <w:rPr>
          <w:spacing w:val="41"/>
        </w:rPr>
        <w:t xml:space="preserve"> </w:t>
      </w:r>
      <w:r>
        <w:t>2125101</w:t>
      </w:r>
      <w:r>
        <w:rPr>
          <w:spacing w:val="40"/>
        </w:rPr>
        <w:t xml:space="preserve"> </w:t>
      </w:r>
      <w:r>
        <w:t>y</w:t>
      </w:r>
      <w:r>
        <w:rPr>
          <w:spacing w:val="41"/>
        </w:rPr>
        <w:t xml:space="preserve"> </w:t>
      </w:r>
      <w:r>
        <w:t>del</w:t>
      </w:r>
      <w:r>
        <w:rPr>
          <w:spacing w:val="41"/>
        </w:rPr>
        <w:t xml:space="preserve"> </w:t>
      </w:r>
      <w:r>
        <w:t>No.</w:t>
      </w:r>
      <w:r>
        <w:rPr>
          <w:spacing w:val="-64"/>
        </w:rPr>
        <w:t xml:space="preserve"> </w:t>
      </w:r>
      <w:r>
        <w:t>14249276</w:t>
      </w:r>
      <w:r>
        <w:rPr>
          <w:spacing w:val="36"/>
        </w:rPr>
        <w:t xml:space="preserve"> </w:t>
      </w:r>
      <w:r>
        <w:t>al</w:t>
      </w:r>
      <w:r>
        <w:rPr>
          <w:spacing w:val="37"/>
        </w:rPr>
        <w:t xml:space="preserve"> </w:t>
      </w:r>
      <w:r>
        <w:t>No.</w:t>
      </w:r>
      <w:r>
        <w:rPr>
          <w:spacing w:val="36"/>
        </w:rPr>
        <w:t xml:space="preserve"> </w:t>
      </w:r>
      <w:r>
        <w:t>14249323,</w:t>
      </w:r>
      <w:r>
        <w:rPr>
          <w:spacing w:val="37"/>
        </w:rPr>
        <w:t xml:space="preserve"> </w:t>
      </w:r>
      <w:r>
        <w:t>saldo</w:t>
      </w:r>
      <w:r>
        <w:rPr>
          <w:spacing w:val="36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Q.</w:t>
      </w:r>
      <w:r>
        <w:rPr>
          <w:spacing w:val="36"/>
        </w:rPr>
        <w:t xml:space="preserve"> </w:t>
      </w:r>
      <w:r>
        <w:t>7,000.00;</w:t>
      </w:r>
      <w:r>
        <w:tab/>
        <w:t>729</w:t>
      </w:r>
      <w:r>
        <w:tab/>
        <w:t>cupones</w:t>
      </w:r>
      <w:r>
        <w:tab/>
        <w:t>con</w:t>
      </w:r>
      <w:r>
        <w:rPr>
          <w:spacing w:val="1"/>
        </w:rPr>
        <w:t xml:space="preserve"> </w:t>
      </w:r>
      <w:r>
        <w:t>valor</w:t>
      </w:r>
      <w:r>
        <w:tab/>
        <w:t>de</w:t>
      </w:r>
      <w:r>
        <w:rPr>
          <w:spacing w:val="12"/>
        </w:rPr>
        <w:t xml:space="preserve"> </w:t>
      </w:r>
      <w:r>
        <w:t>Q.</w:t>
      </w:r>
      <w:r>
        <w:rPr>
          <w:spacing w:val="12"/>
        </w:rPr>
        <w:t xml:space="preserve"> </w:t>
      </w:r>
      <w:r>
        <w:t>50.00</w:t>
      </w:r>
      <w:r>
        <w:rPr>
          <w:spacing w:val="12"/>
        </w:rPr>
        <w:t xml:space="preserve"> </w:t>
      </w:r>
      <w:r>
        <w:t>cada</w:t>
      </w:r>
      <w:r>
        <w:rPr>
          <w:spacing w:val="12"/>
        </w:rPr>
        <w:t xml:space="preserve"> </w:t>
      </w:r>
      <w:r>
        <w:t>uno,</w:t>
      </w:r>
      <w:r>
        <w:rPr>
          <w:spacing w:val="12"/>
        </w:rPr>
        <w:t xml:space="preserve"> </w:t>
      </w:r>
      <w:r>
        <w:t>con</w:t>
      </w:r>
      <w:r>
        <w:rPr>
          <w:spacing w:val="12"/>
        </w:rPr>
        <w:t xml:space="preserve"> </w:t>
      </w:r>
      <w:r>
        <w:t>fecha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vencimiento</w:t>
      </w:r>
      <w:r>
        <w:rPr>
          <w:spacing w:val="12"/>
        </w:rPr>
        <w:t xml:space="preserve"> </w:t>
      </w:r>
      <w:r>
        <w:t>25/7/2021,</w:t>
      </w:r>
      <w:r>
        <w:rPr>
          <w:spacing w:val="12"/>
        </w:rPr>
        <w:t xml:space="preserve"> </w:t>
      </w:r>
      <w:r>
        <w:t>04/12/2021</w:t>
      </w:r>
      <w:r>
        <w:rPr>
          <w:spacing w:val="12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12/7/2022,</w:t>
      </w:r>
      <w:r>
        <w:rPr>
          <w:spacing w:val="-1"/>
        </w:rPr>
        <w:t xml:space="preserve"> </w:t>
      </w:r>
      <w:r>
        <w:t>correlativo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No. 01820405 al</w:t>
      </w:r>
      <w:r>
        <w:rPr>
          <w:spacing w:val="1"/>
        </w:rPr>
        <w:t xml:space="preserve"> </w:t>
      </w:r>
      <w:r>
        <w:t>No. 01820870, del No. 02125102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No.</w:t>
      </w:r>
      <w:r>
        <w:rPr>
          <w:spacing w:val="-64"/>
        </w:rPr>
        <w:t xml:space="preserve"> </w:t>
      </w:r>
      <w:r>
        <w:t>02125267</w:t>
      </w:r>
      <w:r>
        <w:rPr>
          <w:spacing w:val="48"/>
        </w:rPr>
        <w:t xml:space="preserve"> </w:t>
      </w:r>
      <w:r>
        <w:t>y</w:t>
      </w:r>
      <w:r>
        <w:rPr>
          <w:spacing w:val="49"/>
        </w:rPr>
        <w:t xml:space="preserve"> </w:t>
      </w:r>
      <w:r>
        <w:t>del</w:t>
      </w:r>
      <w:r>
        <w:rPr>
          <w:spacing w:val="48"/>
        </w:rPr>
        <w:t xml:space="preserve"> </w:t>
      </w:r>
      <w:r>
        <w:t>No.</w:t>
      </w:r>
      <w:r>
        <w:rPr>
          <w:spacing w:val="48"/>
        </w:rPr>
        <w:t xml:space="preserve"> </w:t>
      </w:r>
      <w:r>
        <w:t>14249177</w:t>
      </w:r>
      <w:r>
        <w:rPr>
          <w:spacing w:val="48"/>
        </w:rPr>
        <w:t xml:space="preserve"> </w:t>
      </w:r>
      <w:r>
        <w:t>al</w:t>
      </w:r>
      <w:r>
        <w:rPr>
          <w:spacing w:val="49"/>
        </w:rPr>
        <w:t xml:space="preserve"> </w:t>
      </w:r>
      <w:r>
        <w:t>No.</w:t>
      </w:r>
      <w:r>
        <w:rPr>
          <w:spacing w:val="47"/>
        </w:rPr>
        <w:t xml:space="preserve"> </w:t>
      </w:r>
      <w:r>
        <w:t>14249273,</w:t>
      </w:r>
      <w:r>
        <w:rPr>
          <w:spacing w:val="48"/>
        </w:rPr>
        <w:t xml:space="preserve"> </w:t>
      </w:r>
      <w:r>
        <w:t>saldo</w:t>
      </w:r>
      <w:r>
        <w:rPr>
          <w:spacing w:val="48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Q.</w:t>
      </w:r>
      <w:r>
        <w:rPr>
          <w:spacing w:val="47"/>
        </w:rPr>
        <w:t xml:space="preserve"> </w:t>
      </w:r>
      <w:r>
        <w:t>36,450.00</w:t>
      </w:r>
      <w:r>
        <w:rPr>
          <w:spacing w:val="49"/>
        </w:rPr>
        <w:t xml:space="preserve"> </w:t>
      </w:r>
      <w:r>
        <w:t>y</w:t>
      </w:r>
      <w:r>
        <w:rPr>
          <w:spacing w:val="48"/>
        </w:rPr>
        <w:t xml:space="preserve"> </w:t>
      </w:r>
      <w:r>
        <w:t>185</w:t>
      </w:r>
      <w:r>
        <w:rPr>
          <w:spacing w:val="-63"/>
        </w:rPr>
        <w:t xml:space="preserve"> </w:t>
      </w:r>
      <w:r>
        <w:t>cupones</w:t>
      </w:r>
      <w:r>
        <w:rPr>
          <w:spacing w:val="62"/>
        </w:rPr>
        <w:t xml:space="preserve"> </w:t>
      </w:r>
      <w:r>
        <w:t>con</w:t>
      </w:r>
      <w:r>
        <w:rPr>
          <w:spacing w:val="62"/>
        </w:rPr>
        <w:t xml:space="preserve"> </w:t>
      </w:r>
      <w:r>
        <w:t>valor</w:t>
      </w:r>
      <w:r>
        <w:rPr>
          <w:spacing w:val="63"/>
        </w:rPr>
        <w:t xml:space="preserve"> </w:t>
      </w:r>
      <w:r>
        <w:t>de</w:t>
      </w:r>
      <w:r>
        <w:tab/>
        <w:t>Q.</w:t>
      </w:r>
      <w:r>
        <w:rPr>
          <w:spacing w:val="54"/>
        </w:rPr>
        <w:t xml:space="preserve"> </w:t>
      </w:r>
      <w:r>
        <w:t>20.00</w:t>
      </w:r>
      <w:r>
        <w:tab/>
        <w:t>cada</w:t>
      </w:r>
      <w:r>
        <w:rPr>
          <w:spacing w:val="56"/>
        </w:rPr>
        <w:t xml:space="preserve"> </w:t>
      </w:r>
      <w:r>
        <w:t>uno,</w:t>
      </w:r>
      <w:r>
        <w:tab/>
        <w:t>con</w:t>
      </w:r>
      <w:r>
        <w:tab/>
      </w:r>
      <w:r>
        <w:tab/>
        <w:t>fecha</w:t>
      </w:r>
      <w:r>
        <w:tab/>
        <w:t>de</w:t>
      </w:r>
      <w:r>
        <w:rPr>
          <w:spacing w:val="74"/>
        </w:rPr>
        <w:t xml:space="preserve"> </w:t>
      </w:r>
      <w:r>
        <w:t>vencimiento</w:t>
      </w:r>
    </w:p>
    <w:p w:rsidR="00B56571" w:rsidRDefault="00B56571">
      <w:pPr>
        <w:spacing w:line="278" w:lineRule="auto"/>
        <w:sectPr w:rsidR="00B56571">
          <w:pgSz w:w="12240" w:h="15840"/>
          <w:pgMar w:top="1060" w:right="1600" w:bottom="780" w:left="400" w:header="617" w:footer="596" w:gutter="0"/>
          <w:cols w:space="720"/>
        </w:sectPr>
      </w:pPr>
    </w:p>
    <w:p w:rsidR="00B56571" w:rsidRDefault="00B357F4">
      <w:pPr>
        <w:pStyle w:val="Textoindependiente"/>
        <w:spacing w:before="82" w:line="278" w:lineRule="auto"/>
        <w:ind w:left="1301" w:right="103"/>
        <w:jc w:val="both"/>
      </w:pPr>
      <w:r>
        <w:lastRenderedPageBreak/>
        <w:t>12/07/2022, correlativo del No. 2125334 al 2125518, saldo de Q. 3,700.00 para un</w:t>
      </w:r>
      <w:r>
        <w:rPr>
          <w:spacing w:val="1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Q.</w:t>
      </w:r>
      <w:r>
        <w:rPr>
          <w:spacing w:val="-1"/>
        </w:rPr>
        <w:t xml:space="preserve"> </w:t>
      </w:r>
      <w:r>
        <w:t>47,150.00.</w:t>
      </w:r>
    </w:p>
    <w:p w:rsidR="00B56571" w:rsidRDefault="00B56571">
      <w:pPr>
        <w:pStyle w:val="Textoindependiente"/>
        <w:spacing w:before="7"/>
        <w:rPr>
          <w:sz w:val="27"/>
        </w:rPr>
      </w:pPr>
    </w:p>
    <w:p w:rsidR="00B56571" w:rsidRDefault="00B357F4">
      <w:pPr>
        <w:pStyle w:val="Textoindependiente"/>
        <w:spacing w:before="1" w:line="278" w:lineRule="auto"/>
        <w:ind w:left="1301" w:right="102"/>
        <w:jc w:val="both"/>
      </w:pPr>
      <w:r>
        <w:t>Numeral 7 de la guía, se verificó que los documentos de ingresos, egresos y</w:t>
      </w:r>
      <w:r>
        <w:rPr>
          <w:spacing w:val="1"/>
        </w:rPr>
        <w:t xml:space="preserve"> </w:t>
      </w:r>
      <w:r>
        <w:t>contables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respaldan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operaciones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tesorería,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contabilidad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presupuesto, correspondientes al año 2020 hasta el 26 de marzo de 2021, de la</w:t>
      </w:r>
      <w:r>
        <w:rPr>
          <w:spacing w:val="1"/>
        </w:rPr>
        <w:t xml:space="preserve"> </w:t>
      </w:r>
      <w:r>
        <w:t>Dirección Departamental de Educación de Zacapa, se encuentran archivados 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oficinas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Ejecutora,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responsabilidad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Coordinador</w:t>
      </w:r>
      <w:r>
        <w:rPr>
          <w:spacing w:val="1"/>
        </w:rPr>
        <w:t xml:space="preserve"> </w:t>
      </w:r>
      <w:r>
        <w:t>Financiero</w:t>
      </w:r>
      <w:r>
        <w:rPr>
          <w:spacing w:val="-2"/>
        </w:rPr>
        <w:t xml:space="preserve"> </w:t>
      </w:r>
      <w:r>
        <w:t>licenciado</w:t>
      </w:r>
      <w:r>
        <w:rPr>
          <w:spacing w:val="-2"/>
        </w:rPr>
        <w:t xml:space="preserve"> </w:t>
      </w:r>
      <w:r>
        <w:t>Osc</w:t>
      </w:r>
      <w:r>
        <w:t>ar</w:t>
      </w:r>
      <w:r>
        <w:rPr>
          <w:spacing w:val="-1"/>
        </w:rPr>
        <w:t xml:space="preserve"> </w:t>
      </w:r>
      <w:r>
        <w:t>René</w:t>
      </w:r>
      <w:r>
        <w:rPr>
          <w:spacing w:val="-2"/>
        </w:rPr>
        <w:t xml:space="preserve"> </w:t>
      </w:r>
      <w:r>
        <w:t>Morales</w:t>
      </w:r>
      <w:r>
        <w:rPr>
          <w:spacing w:val="-2"/>
        </w:rPr>
        <w:t xml:space="preserve"> </w:t>
      </w:r>
      <w:r>
        <w:t>Calderón.</w:t>
      </w:r>
    </w:p>
    <w:p w:rsidR="00B56571" w:rsidRDefault="00B56571">
      <w:pPr>
        <w:pStyle w:val="Textoindependiente"/>
        <w:spacing w:before="5"/>
        <w:rPr>
          <w:sz w:val="27"/>
        </w:rPr>
      </w:pPr>
    </w:p>
    <w:p w:rsidR="00B56571" w:rsidRDefault="00B357F4">
      <w:pPr>
        <w:pStyle w:val="Textoindependiente"/>
        <w:spacing w:line="278" w:lineRule="auto"/>
        <w:ind w:left="1301" w:right="103"/>
        <w:jc w:val="both"/>
      </w:pPr>
      <w:r>
        <w:t>Numeral 10 de la guía, se verificó que fue presentada la rendición de cuentas de la</w:t>
      </w:r>
      <w:r>
        <w:rPr>
          <w:spacing w:val="-64"/>
        </w:rPr>
        <w:t xml:space="preserve"> </w:t>
      </w:r>
      <w:r>
        <w:t>caja fiscal, correspondiente al mes de febrero del año 2021, ante la Contraloría</w:t>
      </w:r>
      <w:r>
        <w:rPr>
          <w:spacing w:val="1"/>
        </w:rPr>
        <w:t xml:space="preserve"> </w:t>
      </w:r>
      <w:r>
        <w:t>General de Cuentas el 05 de marzo de 2021, según conocimiento No.3 folio 618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libro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conocimientos.</w:t>
      </w:r>
    </w:p>
    <w:p w:rsidR="00B56571" w:rsidRDefault="00B56571">
      <w:pPr>
        <w:pStyle w:val="Textoindependiente"/>
        <w:spacing w:before="6"/>
        <w:rPr>
          <w:sz w:val="27"/>
        </w:rPr>
      </w:pPr>
    </w:p>
    <w:p w:rsidR="00B56571" w:rsidRDefault="00B357F4">
      <w:pPr>
        <w:pStyle w:val="Textoindependiente"/>
        <w:ind w:left="1301"/>
        <w:jc w:val="both"/>
      </w:pPr>
      <w:r>
        <w:t>Numeral</w:t>
      </w:r>
      <w:r>
        <w:rPr>
          <w:spacing w:val="2"/>
        </w:rPr>
        <w:t xml:space="preserve"> </w:t>
      </w:r>
      <w:r>
        <w:t>11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guía,</w:t>
      </w:r>
      <w:r>
        <w:rPr>
          <w:spacing w:val="2"/>
        </w:rPr>
        <w:t xml:space="preserve"> </w:t>
      </w:r>
      <w:r>
        <w:t>fue</w:t>
      </w:r>
      <w:r>
        <w:rPr>
          <w:spacing w:val="3"/>
        </w:rPr>
        <w:t xml:space="preserve"> </w:t>
      </w:r>
      <w:r>
        <w:t>presentado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Dirección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Administración</w:t>
      </w:r>
      <w:r>
        <w:rPr>
          <w:spacing w:val="3"/>
        </w:rPr>
        <w:t xml:space="preserve"> </w:t>
      </w:r>
      <w:r>
        <w:t>Financiera</w:t>
      </w:r>
    </w:p>
    <w:p w:rsidR="00B56571" w:rsidRDefault="00B357F4">
      <w:pPr>
        <w:pStyle w:val="Textoindependiente"/>
        <w:spacing w:before="44" w:line="278" w:lineRule="auto"/>
        <w:ind w:left="1301" w:right="101"/>
        <w:jc w:val="both"/>
      </w:pPr>
      <w:r>
        <w:t>-DAFI- el FIN-01 y FIN-02 del Sistema de Contabilidad Integrada –SICOIN WEB-,</w:t>
      </w:r>
      <w:r>
        <w:rPr>
          <w:spacing w:val="1"/>
        </w:rPr>
        <w:t xml:space="preserve"> </w:t>
      </w:r>
      <w:r>
        <w:t>que integra los bienes de la Dirección Departamental de Educación de Zacapa al</w:t>
      </w:r>
      <w:r>
        <w:rPr>
          <w:spacing w:val="1"/>
        </w:rPr>
        <w:t xml:space="preserve"> </w:t>
      </w:r>
      <w:r>
        <w:t>31 de diciembre de 2020, por valor total de Q. 9.018,184.24. Así mismo, con</w:t>
      </w:r>
      <w:r>
        <w:rPr>
          <w:spacing w:val="1"/>
        </w:rPr>
        <w:t xml:space="preserve"> </w:t>
      </w:r>
      <w:r>
        <w:t>respecto al traslado en</w:t>
      </w:r>
      <w:r>
        <w:t xml:space="preserve"> tarjetas de responsabilidad de activos fijos se verificó las</w:t>
      </w:r>
      <w:r>
        <w:rPr>
          <w:spacing w:val="1"/>
        </w:rPr>
        <w:t xml:space="preserve"> </w:t>
      </w:r>
      <w:r>
        <w:t>tarjetas números 000925, 000926 por el valor total de Q. 283,462.44 a cargo del</w:t>
      </w:r>
      <w:r>
        <w:rPr>
          <w:spacing w:val="1"/>
        </w:rPr>
        <w:t xml:space="preserve"> </w:t>
      </w:r>
      <w:r>
        <w:t>director saliente y recibidos por el director entrante en funciones firmando de</w:t>
      </w:r>
      <w:r>
        <w:rPr>
          <w:spacing w:val="1"/>
        </w:rPr>
        <w:t xml:space="preserve"> </w:t>
      </w:r>
      <w:r>
        <w:t>conformidad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tarjetas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respon</w:t>
      </w:r>
      <w:r>
        <w:t>sabilidad</w:t>
      </w:r>
      <w:r>
        <w:rPr>
          <w:spacing w:val="-2"/>
        </w:rPr>
        <w:t xml:space="preserve"> </w:t>
      </w:r>
      <w:r>
        <w:t>números</w:t>
      </w:r>
      <w:r>
        <w:rPr>
          <w:spacing w:val="-2"/>
        </w:rPr>
        <w:t xml:space="preserve"> </w:t>
      </w:r>
      <w:r>
        <w:t>000940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000941.</w:t>
      </w:r>
    </w:p>
    <w:p w:rsidR="00B56571" w:rsidRDefault="00B56571">
      <w:pPr>
        <w:pStyle w:val="Textoindependiente"/>
        <w:spacing w:before="4"/>
        <w:rPr>
          <w:sz w:val="27"/>
        </w:rPr>
      </w:pPr>
    </w:p>
    <w:p w:rsidR="00B56571" w:rsidRDefault="00B357F4">
      <w:pPr>
        <w:pStyle w:val="Textoindependiente"/>
        <w:spacing w:line="278" w:lineRule="auto"/>
        <w:ind w:left="1301" w:right="103"/>
        <w:jc w:val="both"/>
      </w:pPr>
      <w:r>
        <w:t>Numeral 12 de la guía, compromisos contractuales y otras obligaciones, el director</w:t>
      </w:r>
      <w:r>
        <w:rPr>
          <w:spacing w:val="-64"/>
        </w:rPr>
        <w:t xml:space="preserve"> </w:t>
      </w:r>
      <w:r>
        <w:t>entrante por medio del Oficio SF-083-2021, de fecha Zacapa 05 de abril de 2021,</w:t>
      </w:r>
      <w:r>
        <w:rPr>
          <w:spacing w:val="1"/>
        </w:rPr>
        <w:t xml:space="preserve"> </w:t>
      </w:r>
      <w:r>
        <w:t>indica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inciso</w:t>
      </w:r>
      <w:r>
        <w:rPr>
          <w:spacing w:val="-4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aplica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ya</w:t>
      </w:r>
      <w:r>
        <w:rPr>
          <w:spacing w:val="-4"/>
        </w:rPr>
        <w:t xml:space="preserve"> </w:t>
      </w:r>
      <w:r>
        <w:t>qu</w:t>
      </w:r>
      <w:r>
        <w:t>e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existen</w:t>
      </w:r>
      <w:r>
        <w:rPr>
          <w:spacing w:val="-3"/>
        </w:rPr>
        <w:t xml:space="preserve"> </w:t>
      </w:r>
      <w:r>
        <w:t>compromisos.</w:t>
      </w:r>
    </w:p>
    <w:p w:rsidR="00B56571" w:rsidRDefault="00B56571">
      <w:pPr>
        <w:pStyle w:val="Textoindependiente"/>
        <w:spacing w:before="7"/>
        <w:rPr>
          <w:sz w:val="27"/>
        </w:rPr>
      </w:pPr>
    </w:p>
    <w:p w:rsidR="00B56571" w:rsidRDefault="00B357F4">
      <w:pPr>
        <w:pStyle w:val="Textoindependiente"/>
        <w:spacing w:before="1" w:line="278" w:lineRule="auto"/>
        <w:ind w:left="1301" w:right="102"/>
        <w:jc w:val="both"/>
      </w:pPr>
      <w:r>
        <w:t>Numeral 13 de la guía, Litigios, Pasivos Contingentes o Procesos penales: Según</w:t>
      </w:r>
      <w:r>
        <w:rPr>
          <w:spacing w:val="1"/>
        </w:rPr>
        <w:t xml:space="preserve"> </w:t>
      </w:r>
      <w:r>
        <w:t>Oficio No. 11-2021 Ref. MCM de fecha Zacapa 08 de abril de 2021, manifestó la</w:t>
      </w:r>
      <w:r>
        <w:rPr>
          <w:spacing w:val="1"/>
        </w:rPr>
        <w:t xml:space="preserve"> </w:t>
      </w:r>
      <w:r>
        <w:t>Licda.</w:t>
      </w:r>
      <w:r>
        <w:rPr>
          <w:spacing w:val="1"/>
        </w:rPr>
        <w:t xml:space="preserve"> </w:t>
      </w:r>
      <w:r>
        <w:t>María</w:t>
      </w:r>
      <w:r>
        <w:rPr>
          <w:spacing w:val="1"/>
        </w:rPr>
        <w:t xml:space="preserve"> </w:t>
      </w:r>
      <w:r>
        <w:t>Carolina</w:t>
      </w:r>
      <w:r>
        <w:rPr>
          <w:spacing w:val="1"/>
        </w:rPr>
        <w:t xml:space="preserve"> </w:t>
      </w:r>
      <w:r>
        <w:t>Monroy</w:t>
      </w:r>
      <w:r>
        <w:rPr>
          <w:spacing w:val="1"/>
        </w:rPr>
        <w:t xml:space="preserve"> </w:t>
      </w:r>
      <w:r>
        <w:t>Ramírez,</w:t>
      </w:r>
      <w:r>
        <w:rPr>
          <w:spacing w:val="1"/>
        </w:rPr>
        <w:t xml:space="preserve"> </w:t>
      </w:r>
      <w:r>
        <w:t>Asesor</w:t>
      </w:r>
      <w:r>
        <w:rPr>
          <w:spacing w:val="1"/>
        </w:rPr>
        <w:t xml:space="preserve"> </w:t>
      </w:r>
      <w:r>
        <w:t>Jurídico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Departamental de Educación de Zacapa, que a la presente fecha existen juicios</w:t>
      </w:r>
      <w:r>
        <w:rPr>
          <w:spacing w:val="1"/>
        </w:rPr>
        <w:t xml:space="preserve"> </w:t>
      </w:r>
      <w:r>
        <w:t>ordinarios laborales por pago de indemnización por jubilación en la Delegación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Procuraduría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Nación,</w:t>
      </w:r>
      <w:r>
        <w:rPr>
          <w:spacing w:val="1"/>
        </w:rPr>
        <w:t xml:space="preserve"> </w:t>
      </w:r>
      <w:r>
        <w:t>tres</w:t>
      </w:r>
      <w:r>
        <w:rPr>
          <w:spacing w:val="1"/>
        </w:rPr>
        <w:t xml:space="preserve"> </w:t>
      </w:r>
      <w:r>
        <w:t>expedientes,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pendientes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resolver.</w:t>
      </w:r>
    </w:p>
    <w:p w:rsidR="00B56571" w:rsidRDefault="00B56571">
      <w:pPr>
        <w:pStyle w:val="Textoindependiente"/>
        <w:spacing w:before="4"/>
        <w:rPr>
          <w:sz w:val="27"/>
        </w:rPr>
      </w:pPr>
    </w:p>
    <w:p w:rsidR="00B56571" w:rsidRDefault="00B357F4">
      <w:pPr>
        <w:pStyle w:val="Textoindependiente"/>
        <w:spacing w:line="278" w:lineRule="auto"/>
        <w:ind w:left="1301" w:right="103"/>
        <w:jc w:val="both"/>
      </w:pPr>
      <w:r>
        <w:t>Numeral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guía,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nómina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activo</w:t>
      </w:r>
      <w:r>
        <w:rPr>
          <w:spacing w:val="1"/>
        </w:rPr>
        <w:t xml:space="preserve"> </w:t>
      </w:r>
      <w:r>
        <w:t>en</w:t>
      </w:r>
      <w:r>
        <w:rPr>
          <w:spacing w:val="66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 Departamental de Educación de Zacapa al 26 de marzo de 2021, según</w:t>
      </w:r>
      <w:r>
        <w:rPr>
          <w:spacing w:val="1"/>
        </w:rPr>
        <w:t xml:space="preserve"> </w:t>
      </w:r>
      <w:r>
        <w:t>Sistema del Ministerio de Educación; muestra en personal con cargo al renglón</w:t>
      </w:r>
      <w:r>
        <w:rPr>
          <w:spacing w:val="1"/>
        </w:rPr>
        <w:t xml:space="preserve"> </w:t>
      </w:r>
      <w:r>
        <w:t>presupuestario</w:t>
      </w:r>
      <w:r>
        <w:rPr>
          <w:spacing w:val="25"/>
        </w:rPr>
        <w:t xml:space="preserve"> </w:t>
      </w:r>
      <w:r>
        <w:t>021:</w:t>
      </w:r>
      <w:r>
        <w:rPr>
          <w:spacing w:val="26"/>
        </w:rPr>
        <w:t xml:space="preserve"> </w:t>
      </w:r>
      <w:r>
        <w:t>387;</w:t>
      </w:r>
      <w:r>
        <w:rPr>
          <w:spacing w:val="26"/>
        </w:rPr>
        <w:t xml:space="preserve"> </w:t>
      </w:r>
      <w:r>
        <w:t>Pe</w:t>
      </w:r>
      <w:r>
        <w:t>rsonal</w:t>
      </w:r>
      <w:r>
        <w:rPr>
          <w:spacing w:val="26"/>
        </w:rPr>
        <w:t xml:space="preserve"> </w:t>
      </w:r>
      <w:r>
        <w:t>022:</w:t>
      </w:r>
      <w:r>
        <w:rPr>
          <w:spacing w:val="26"/>
        </w:rPr>
        <w:t xml:space="preserve"> </w:t>
      </w:r>
      <w:r>
        <w:t>06;</w:t>
      </w:r>
      <w:r>
        <w:rPr>
          <w:spacing w:val="26"/>
        </w:rPr>
        <w:t xml:space="preserve"> </w:t>
      </w:r>
      <w:r>
        <w:t>personal</w:t>
      </w:r>
      <w:r>
        <w:rPr>
          <w:spacing w:val="26"/>
        </w:rPr>
        <w:t xml:space="preserve"> </w:t>
      </w:r>
      <w:r>
        <w:t>011:</w:t>
      </w:r>
      <w:r>
        <w:rPr>
          <w:spacing w:val="25"/>
        </w:rPr>
        <w:t xml:space="preserve"> </w:t>
      </w:r>
      <w:r>
        <w:t>2,277</w:t>
      </w:r>
      <w:r>
        <w:rPr>
          <w:spacing w:val="26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personal</w:t>
      </w:r>
      <w:r>
        <w:rPr>
          <w:spacing w:val="26"/>
        </w:rPr>
        <w:t xml:space="preserve"> </w:t>
      </w:r>
      <w:r>
        <w:t>031:</w:t>
      </w:r>
    </w:p>
    <w:p w:rsidR="00B56571" w:rsidRDefault="00B357F4">
      <w:pPr>
        <w:pStyle w:val="Textoindependiente"/>
        <w:spacing w:line="273" w:lineRule="exact"/>
        <w:ind w:left="1301"/>
        <w:jc w:val="both"/>
      </w:pPr>
      <w:r>
        <w:t>63;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2,733.</w:t>
      </w:r>
    </w:p>
    <w:p w:rsidR="00B56571" w:rsidRDefault="00B56571">
      <w:pPr>
        <w:spacing w:line="273" w:lineRule="exact"/>
        <w:jc w:val="both"/>
        <w:sectPr w:rsidR="00B56571">
          <w:pgSz w:w="12240" w:h="15840"/>
          <w:pgMar w:top="1060" w:right="1600" w:bottom="780" w:left="400" w:header="617" w:footer="596" w:gutter="0"/>
          <w:cols w:space="720"/>
        </w:sectPr>
      </w:pPr>
    </w:p>
    <w:p w:rsidR="00B56571" w:rsidRDefault="00B357F4">
      <w:pPr>
        <w:pStyle w:val="Textoindependiente"/>
        <w:spacing w:before="82" w:line="278" w:lineRule="auto"/>
        <w:ind w:left="1301" w:right="103"/>
        <w:jc w:val="both"/>
      </w:pPr>
      <w:r>
        <w:lastRenderedPageBreak/>
        <w:t>Numeral 15 de la guía, el director entrante por medio Oficio SF-083-2021, de fecha</w:t>
      </w:r>
      <w:r>
        <w:rPr>
          <w:spacing w:val="-64"/>
        </w:rPr>
        <w:t xml:space="preserve"> </w:t>
      </w:r>
      <w:r>
        <w:t>Zacapa</w:t>
      </w:r>
      <w:r>
        <w:rPr>
          <w:spacing w:val="1"/>
        </w:rPr>
        <w:t xml:space="preserve"> </w:t>
      </w:r>
      <w:r>
        <w:t>05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2021,</w:t>
      </w:r>
      <w:r>
        <w:rPr>
          <w:spacing w:val="1"/>
        </w:rPr>
        <w:t xml:space="preserve"> </w:t>
      </w:r>
      <w:r>
        <w:t>manifiesta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numeral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aplica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 ya que no existe listado de obras finalizadas, publicadas, en proceso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recepción,</w:t>
      </w:r>
      <w:r>
        <w:rPr>
          <w:spacing w:val="-2"/>
        </w:rPr>
        <w:t xml:space="preserve"> </w:t>
      </w:r>
      <w:r>
        <w:t>liquidación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arrastre</w:t>
      </w:r>
      <w:r>
        <w:rPr>
          <w:spacing w:val="-3"/>
        </w:rPr>
        <w:t xml:space="preserve"> </w:t>
      </w:r>
      <w:r>
        <w:t>pendientes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aspectos</w:t>
      </w:r>
      <w:r>
        <w:rPr>
          <w:spacing w:val="-2"/>
        </w:rPr>
        <w:t xml:space="preserve"> </w:t>
      </w:r>
      <w:r>
        <w:t>legales.</w:t>
      </w:r>
    </w:p>
    <w:p w:rsidR="00B56571" w:rsidRDefault="00B56571">
      <w:pPr>
        <w:pStyle w:val="Textoindependiente"/>
        <w:spacing w:before="6"/>
        <w:rPr>
          <w:sz w:val="27"/>
        </w:rPr>
      </w:pPr>
    </w:p>
    <w:p w:rsidR="00B56571" w:rsidRDefault="00B357F4">
      <w:pPr>
        <w:pStyle w:val="Textoindependiente"/>
        <w:spacing w:line="278" w:lineRule="auto"/>
        <w:ind w:left="1301" w:right="103"/>
        <w:jc w:val="both"/>
      </w:pPr>
      <w:r>
        <w:t>Se</w:t>
      </w:r>
      <w:r>
        <w:rPr>
          <w:spacing w:val="1"/>
        </w:rPr>
        <w:t xml:space="preserve"> </w:t>
      </w:r>
      <w:r>
        <w:t>dejó</w:t>
      </w:r>
      <w:r>
        <w:rPr>
          <w:spacing w:val="1"/>
        </w:rPr>
        <w:t xml:space="preserve"> </w:t>
      </w:r>
      <w:r>
        <w:t>constancia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indicado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directora</w:t>
      </w:r>
      <w:r>
        <w:rPr>
          <w:spacing w:val="1"/>
        </w:rPr>
        <w:t xml:space="preserve"> </w:t>
      </w:r>
      <w:r>
        <w:t>saliente,</w:t>
      </w:r>
      <w:r>
        <w:rPr>
          <w:spacing w:val="1"/>
        </w:rPr>
        <w:t xml:space="preserve"> </w:t>
      </w:r>
      <w:r>
        <w:t>licenciada</w:t>
      </w:r>
      <w:r>
        <w:rPr>
          <w:spacing w:val="66"/>
        </w:rPr>
        <w:t xml:space="preserve"> </w:t>
      </w:r>
      <w:r>
        <w:t>Sandra</w:t>
      </w:r>
      <w:r>
        <w:rPr>
          <w:spacing w:val="1"/>
        </w:rPr>
        <w:t xml:space="preserve"> </w:t>
      </w:r>
      <w:r>
        <w:t>Marleny Chacón Oliva de Mejía, que la documentación e información del periodo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fungió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directora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Departamental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Zacapa, está sujeta a fiscalización por parte de la Contraloría General de Cuentas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Auditoría</w:t>
      </w:r>
      <w:r>
        <w:rPr>
          <w:spacing w:val="-1"/>
        </w:rPr>
        <w:t xml:space="preserve"> </w:t>
      </w:r>
      <w:r>
        <w:t>Interna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Educación.</w:t>
      </w:r>
    </w:p>
    <w:p w:rsidR="00B56571" w:rsidRDefault="00B56571">
      <w:pPr>
        <w:pStyle w:val="Textoindependiente"/>
        <w:spacing w:before="6"/>
        <w:rPr>
          <w:sz w:val="27"/>
        </w:rPr>
      </w:pPr>
    </w:p>
    <w:p w:rsidR="00B56571" w:rsidRDefault="00B357F4">
      <w:pPr>
        <w:pStyle w:val="Textoindependiente"/>
        <w:spacing w:line="278" w:lineRule="auto"/>
        <w:ind w:left="1301" w:right="103"/>
        <w:jc w:val="both"/>
      </w:pPr>
      <w:r>
        <w:t>En oficio No. UDAI-ZAC-004-2021, se indicó al director entrante, licenciado Carlos</w:t>
      </w:r>
      <w:r>
        <w:rPr>
          <w:spacing w:val="1"/>
        </w:rPr>
        <w:t xml:space="preserve"> </w:t>
      </w:r>
      <w:r>
        <w:t>Rolando Guirola De La Rosa, que la certificación del acta suscrita y formulario</w:t>
      </w:r>
      <w:r>
        <w:rPr>
          <w:spacing w:val="1"/>
        </w:rPr>
        <w:t xml:space="preserve"> </w:t>
      </w:r>
      <w:r>
        <w:t>mínimo de control de traslado de información tienen que ser entregados, a la</w:t>
      </w:r>
      <w:r>
        <w:rPr>
          <w:spacing w:val="1"/>
        </w:rPr>
        <w:t xml:space="preserve"> </w:t>
      </w:r>
      <w:r>
        <w:t>Subcontraloría de Calidad de Gasto Público, en las oficinas centrales ubicadas en</w:t>
      </w:r>
      <w:r>
        <w:rPr>
          <w:spacing w:val="1"/>
        </w:rPr>
        <w:t xml:space="preserve"> </w:t>
      </w:r>
      <w:r>
        <w:t>la zona 13 de la ciudad de Guatemala, de conformidad al artículo 2 del Acuerdo</w:t>
      </w:r>
      <w:r>
        <w:rPr>
          <w:spacing w:val="1"/>
        </w:rPr>
        <w:t xml:space="preserve"> </w:t>
      </w:r>
      <w:r>
        <w:t>A-106-2019,</w:t>
      </w:r>
      <w:r>
        <w:rPr>
          <w:spacing w:val="-2"/>
        </w:rPr>
        <w:t xml:space="preserve"> </w:t>
      </w:r>
      <w:r>
        <w:t>emitid</w:t>
      </w:r>
      <w:r>
        <w:t>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Contralor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Cuentas.</w:t>
      </w:r>
    </w:p>
    <w:p w:rsidR="00B56571" w:rsidRDefault="00B56571">
      <w:pPr>
        <w:pStyle w:val="Textoindependiente"/>
        <w:spacing w:before="5"/>
        <w:rPr>
          <w:sz w:val="27"/>
        </w:rPr>
      </w:pPr>
    </w:p>
    <w:p w:rsidR="00B56571" w:rsidRDefault="00B357F4">
      <w:pPr>
        <w:pStyle w:val="Textoindependiente"/>
        <w:spacing w:line="278" w:lineRule="auto"/>
        <w:ind w:left="1301" w:right="102"/>
        <w:jc w:val="both"/>
      </w:pPr>
      <w:r>
        <w:t>El auditor actuante informa, que, debido al Pacto colectivo de condiciones de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suscrito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MINEDUC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sindicatos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Ministerio,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establece en el artículo 24. Licencias con goce de salario y asuetos, inciso k) que</w:t>
      </w:r>
      <w:r>
        <w:rPr>
          <w:spacing w:val="1"/>
        </w:rPr>
        <w:t xml:space="preserve"> </w:t>
      </w:r>
      <w:r>
        <w:t>“todos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MINEDUC</w:t>
      </w:r>
      <w:r>
        <w:rPr>
          <w:spacing w:val="1"/>
        </w:rPr>
        <w:t xml:space="preserve"> </w:t>
      </w:r>
      <w:r>
        <w:t>gozarán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asueto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 a la conmemoración de la Semana Santa desde el Lunes Santo…”;</w:t>
      </w:r>
      <w:r>
        <w:rPr>
          <w:spacing w:val="1"/>
        </w:rPr>
        <w:t xml:space="preserve"> </w:t>
      </w:r>
      <w:r>
        <w:t>razón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computo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días</w:t>
      </w:r>
      <w:r>
        <w:rPr>
          <w:spacing w:val="1"/>
        </w:rPr>
        <w:t xml:space="preserve"> </w:t>
      </w:r>
      <w:r>
        <w:t>hábiles,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traslado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certificación</w:t>
      </w:r>
      <w:r>
        <w:rPr>
          <w:spacing w:val="17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acta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entrega</w:t>
      </w:r>
      <w:r>
        <w:rPr>
          <w:spacing w:val="17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recepción</w:t>
      </w:r>
      <w:r>
        <w:rPr>
          <w:spacing w:val="17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cargo</w:t>
      </w:r>
      <w:r>
        <w:rPr>
          <w:spacing w:val="17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formulario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control</w:t>
      </w:r>
      <w:r>
        <w:rPr>
          <w:spacing w:val="-65"/>
        </w:rPr>
        <w:t xml:space="preserve"> </w:t>
      </w:r>
      <w:r>
        <w:t>de traslado de información en la Contraloría General de Cuentas, conforme lo</w:t>
      </w:r>
      <w:r>
        <w:rPr>
          <w:spacing w:val="1"/>
        </w:rPr>
        <w:t xml:space="preserve"> </w:t>
      </w:r>
      <w:r>
        <w:t>establece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A-106-2019,</w:t>
      </w:r>
      <w:r>
        <w:rPr>
          <w:spacing w:val="-2"/>
        </w:rPr>
        <w:t xml:space="preserve"> </w:t>
      </w:r>
      <w:r>
        <w:t>vence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día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abril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2021.</w:t>
      </w:r>
    </w:p>
    <w:p w:rsidR="00B56571" w:rsidRDefault="00B56571">
      <w:pPr>
        <w:pStyle w:val="Textoindependiente"/>
        <w:spacing w:before="4"/>
        <w:rPr>
          <w:sz w:val="27"/>
        </w:rPr>
      </w:pPr>
    </w:p>
    <w:p w:rsidR="00B56571" w:rsidRDefault="00B357F4">
      <w:pPr>
        <w:pStyle w:val="Textoindependiente"/>
        <w:spacing w:line="278" w:lineRule="auto"/>
        <w:ind w:left="1301" w:right="102"/>
        <w:jc w:val="both"/>
      </w:pPr>
      <w:r>
        <w:t>Los puntos anteriores, quedaron descritos en el acta de Auditoría Interna número</w:t>
      </w:r>
      <w:r>
        <w:rPr>
          <w:spacing w:val="1"/>
        </w:rPr>
        <w:t xml:space="preserve"> </w:t>
      </w:r>
      <w:r>
        <w:t>2-2021 de fecha 08 de abril de 2021, según folios Nos. del 000396 al 000399, del</w:t>
      </w:r>
      <w:r>
        <w:rPr>
          <w:spacing w:val="1"/>
        </w:rPr>
        <w:t xml:space="preserve"> </w:t>
      </w:r>
      <w:r>
        <w:t xml:space="preserve">libro de actas número 4538-R19-2010, autorizado por la Contraloría General </w:t>
      </w:r>
      <w:r>
        <w:t>de</w:t>
      </w:r>
      <w:r>
        <w:rPr>
          <w:spacing w:val="1"/>
        </w:rPr>
        <w:t xml:space="preserve"> </w:t>
      </w:r>
      <w:r>
        <w:t>Cuentas el 10 de mayo de 2010, la cual en fotocopia, junto con formulario mínimo</w:t>
      </w:r>
      <w:r>
        <w:rPr>
          <w:spacing w:val="1"/>
        </w:rPr>
        <w:t xml:space="preserve"> </w:t>
      </w:r>
      <w:r>
        <w:t>de control de traslado de información de la entrega y recepción del cargo, con</w:t>
      </w:r>
      <w:r>
        <w:rPr>
          <w:spacing w:val="1"/>
        </w:rPr>
        <w:t xml:space="preserve"> </w:t>
      </w:r>
      <w:r>
        <w:t>certificación original, fue presentada a la Contraloría General de Cuentas según</w:t>
      </w:r>
      <w:r>
        <w:rPr>
          <w:spacing w:val="1"/>
        </w:rPr>
        <w:t xml:space="preserve"> </w:t>
      </w:r>
      <w:r>
        <w:t>Oficio No. D</w:t>
      </w:r>
      <w:r>
        <w:t>IDEDUCZ-Z-82-2020. Ref. CRGDlaR/emae, de fecha Zacapa, 09 de</w:t>
      </w:r>
      <w:r>
        <w:rPr>
          <w:spacing w:val="1"/>
        </w:rPr>
        <w:t xml:space="preserve"> </w:t>
      </w:r>
      <w:r>
        <w:t>abril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2021.</w:t>
      </w:r>
    </w:p>
    <w:p w:rsidR="00B56571" w:rsidRDefault="00B56571">
      <w:pPr>
        <w:pStyle w:val="Textoindependiente"/>
        <w:spacing w:before="3"/>
        <w:rPr>
          <w:sz w:val="27"/>
        </w:rPr>
      </w:pPr>
    </w:p>
    <w:p w:rsidR="00B56571" w:rsidRDefault="00B357F4">
      <w:pPr>
        <w:pStyle w:val="Textoindependiente"/>
        <w:spacing w:before="1" w:line="278" w:lineRule="auto"/>
        <w:ind w:left="1301" w:right="103"/>
        <w:jc w:val="both"/>
      </w:pPr>
      <w:r>
        <w:t>En Oficio No. DAF-088-2021, emitido por el licenciado Carlos Rolando Guirola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Rosa,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Departamental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Zacapa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funciones,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describen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motivos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</w:t>
      </w:r>
      <w:r>
        <w:t>rovocaron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acta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auditoria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002-2021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08/04/2021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formulario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traslado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Contraloría</w:t>
      </w:r>
      <w:r>
        <w:rPr>
          <w:spacing w:val="9"/>
        </w:rPr>
        <w:t xml:space="preserve"> </w:t>
      </w:r>
      <w:r>
        <w:t>General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Cuentas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15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abril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2021,</w:t>
      </w:r>
      <w:r>
        <w:rPr>
          <w:spacing w:val="8"/>
        </w:rPr>
        <w:t xml:space="preserve"> </w:t>
      </w:r>
      <w:r>
        <w:t>razón</w:t>
      </w:r>
      <w:r>
        <w:rPr>
          <w:spacing w:val="9"/>
        </w:rPr>
        <w:t xml:space="preserve"> </w:t>
      </w:r>
      <w:r>
        <w:t>por</w:t>
      </w:r>
    </w:p>
    <w:p w:rsidR="00B56571" w:rsidRDefault="00B56571">
      <w:pPr>
        <w:spacing w:line="278" w:lineRule="auto"/>
        <w:jc w:val="both"/>
        <w:sectPr w:rsidR="00B56571">
          <w:pgSz w:w="12240" w:h="15840"/>
          <w:pgMar w:top="1060" w:right="1600" w:bottom="780" w:left="400" w:header="617" w:footer="596" w:gutter="0"/>
          <w:cols w:space="720"/>
        </w:sectPr>
      </w:pPr>
    </w:p>
    <w:p w:rsidR="00B56571" w:rsidRDefault="00B357F4">
      <w:pPr>
        <w:pStyle w:val="Textoindependiente"/>
        <w:spacing w:before="82" w:line="278" w:lineRule="auto"/>
        <w:ind w:left="1301" w:right="102"/>
        <w:jc w:val="both"/>
      </w:pPr>
      <w:r>
        <w:lastRenderedPageBreak/>
        <w:t>la cual el auditor actuante informa que el acta de auditora No. 002-2021, se finalizó</w:t>
      </w:r>
      <w:r>
        <w:rPr>
          <w:spacing w:val="-64"/>
        </w:rPr>
        <w:t xml:space="preserve"> </w:t>
      </w:r>
      <w:r>
        <w:t>el 08/04/2021, porque ese mismo día la directora saliente y el director entrante</w:t>
      </w:r>
      <w:r>
        <w:rPr>
          <w:spacing w:val="1"/>
        </w:rPr>
        <w:t xml:space="preserve"> </w:t>
      </w:r>
      <w:r>
        <w:t>finalizaron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requerida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oficio</w:t>
      </w:r>
      <w:r>
        <w:rPr>
          <w:spacing w:val="1"/>
        </w:rPr>
        <w:t xml:space="preserve"> </w:t>
      </w:r>
      <w:r>
        <w:t>No.</w:t>
      </w:r>
      <w:r>
        <w:rPr>
          <w:spacing w:val="-64"/>
        </w:rPr>
        <w:t xml:space="preserve"> </w:t>
      </w:r>
      <w:r>
        <w:t xml:space="preserve">UDAI-ZAC-002-2021 de </w:t>
      </w:r>
      <w:r>
        <w:t>fecha Zacapa, 26 de marzo de 2021; cumpliendo asi con</w:t>
      </w:r>
      <w:r>
        <w:rPr>
          <w:spacing w:val="1"/>
        </w:rPr>
        <w:t xml:space="preserve"> </w:t>
      </w:r>
      <w:r>
        <w:t>la duración de la auditoria del 26/03/2021 al 09/04/2021, según nombramiento de</w:t>
      </w:r>
      <w:r>
        <w:rPr>
          <w:spacing w:val="1"/>
        </w:rPr>
        <w:t xml:space="preserve"> </w:t>
      </w:r>
      <w:r>
        <w:t>auditoria</w:t>
      </w:r>
      <w:r>
        <w:rPr>
          <w:spacing w:val="-3"/>
        </w:rPr>
        <w:t xml:space="preserve"> </w:t>
      </w:r>
      <w:r>
        <w:t>No.108076-1-2021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fecha</w:t>
      </w:r>
      <w:r>
        <w:rPr>
          <w:spacing w:val="-3"/>
        </w:rPr>
        <w:t xml:space="preserve"> </w:t>
      </w:r>
      <w:r>
        <w:t>Guatemala,</w:t>
      </w:r>
      <w:r>
        <w:rPr>
          <w:spacing w:val="-3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marzo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2021.</w:t>
      </w:r>
    </w:p>
    <w:p w:rsidR="00B56571" w:rsidRDefault="00B56571">
      <w:pPr>
        <w:pStyle w:val="Textoindependiente"/>
        <w:spacing w:before="5"/>
        <w:rPr>
          <w:sz w:val="27"/>
        </w:rPr>
      </w:pPr>
    </w:p>
    <w:p w:rsidR="00B56571" w:rsidRDefault="00B357F4">
      <w:pPr>
        <w:pStyle w:val="Textoindependiente"/>
        <w:spacing w:line="278" w:lineRule="auto"/>
        <w:ind w:left="1301" w:right="103"/>
        <w:jc w:val="both"/>
      </w:pPr>
      <w:r>
        <w:t>El Director Departamental de Educación de Zacapa en funciones, como maxima</w:t>
      </w:r>
      <w:r>
        <w:rPr>
          <w:spacing w:val="1"/>
        </w:rPr>
        <w:t xml:space="preserve"> </w:t>
      </w:r>
      <w:r>
        <w:t>autoridad es el responsable de la entrega oportuna del acta y formulario de control</w:t>
      </w:r>
      <w:r>
        <w:rPr>
          <w:spacing w:val="-64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traslado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información</w:t>
      </w:r>
      <w:r>
        <w:rPr>
          <w:spacing w:val="28"/>
        </w:rPr>
        <w:t xml:space="preserve"> </w:t>
      </w:r>
      <w:r>
        <w:t>debidamente</w:t>
      </w:r>
      <w:r>
        <w:rPr>
          <w:spacing w:val="28"/>
        </w:rPr>
        <w:t xml:space="preserve"> </w:t>
      </w:r>
      <w:r>
        <w:t>certificados</w:t>
      </w:r>
      <w:r>
        <w:rPr>
          <w:spacing w:val="28"/>
        </w:rPr>
        <w:t xml:space="preserve"> </w:t>
      </w:r>
      <w:r>
        <w:t>ante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Contraloría</w:t>
      </w:r>
      <w:r>
        <w:rPr>
          <w:spacing w:val="28"/>
        </w:rPr>
        <w:t xml:space="preserve"> </w:t>
      </w:r>
      <w:r>
        <w:t>General</w:t>
      </w:r>
      <w:r>
        <w:rPr>
          <w:spacing w:val="-6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Cuentas.</w:t>
      </w:r>
    </w:p>
    <w:p w:rsidR="00B56571" w:rsidRDefault="00B56571">
      <w:pPr>
        <w:pStyle w:val="Textoindependiente"/>
        <w:spacing w:before="6"/>
        <w:rPr>
          <w:sz w:val="27"/>
        </w:rPr>
      </w:pPr>
    </w:p>
    <w:p w:rsidR="00B56571" w:rsidRDefault="00B357F4">
      <w:pPr>
        <w:pStyle w:val="Textoindependiente"/>
        <w:spacing w:before="1" w:line="278" w:lineRule="auto"/>
        <w:ind w:left="1301" w:right="103"/>
        <w:jc w:val="both"/>
      </w:pPr>
      <w:r>
        <w:t>La p</w:t>
      </w:r>
      <w:r>
        <w:t>resencia del auditor actuante en el acto de entrega y recepción de cargo del</w:t>
      </w:r>
      <w:r>
        <w:rPr>
          <w:spacing w:val="1"/>
        </w:rPr>
        <w:t xml:space="preserve"> </w:t>
      </w:r>
      <w:r>
        <w:t>Director de la Dirección Departamental de Educación de Zacapa, no prejuzgó</w:t>
      </w:r>
      <w:r>
        <w:rPr>
          <w:spacing w:val="1"/>
        </w:rPr>
        <w:t xml:space="preserve"> </w:t>
      </w:r>
      <w:r>
        <w:t>exactitud de saldos y cifras en la información presentada por el responsable de la</w:t>
      </w:r>
      <w:r>
        <w:rPr>
          <w:spacing w:val="1"/>
        </w:rPr>
        <w:t xml:space="preserve"> </w:t>
      </w:r>
      <w:r>
        <w:t>misma.</w:t>
      </w: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spacing w:before="5"/>
        <w:rPr>
          <w:sz w:val="13"/>
        </w:rPr>
      </w:pPr>
    </w:p>
    <w:p w:rsidR="00B56571" w:rsidRDefault="006708F1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537335" cy="9525"/>
                <wp:effectExtent l="3810" t="635" r="1905" b="0"/>
                <wp:docPr id="3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7335" cy="9525"/>
                          <a:chOff x="0" y="0"/>
                          <a:chExt cx="2421" cy="15"/>
                        </a:xfrm>
                      </wpg:grpSpPr>
                      <wps:wsp>
                        <wps:cNvPr id="3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2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4CC3CC" id="Group 8" o:spid="_x0000_s1026" style="width:121.05pt;height:.75pt;mso-position-horizontal-relative:char;mso-position-vertical-relative:line" coordsize="242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">
                <v:rect id="Rectangle 9" o:spid="_x0000_s1027" style="position:absolute;width:242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bXmcYA&#10;AADbAAAADwAAAGRycy9kb3ducmV2LnhtbESPQWvCQBSE74L/YXlCb7rR2mJjVtFCoZeC2h7q7Zl9&#10;JiHZt3F3q7G/3hUKPQ4z8w2TLTvTiDM5X1lWMB4lIIhzqysuFHx9vg1nIHxA1thYJgVX8rBc9HsZ&#10;ptpeeEvnXShEhLBPUUEZQptK6fOSDPqRbYmjd7TOYIjSFVI7vES4aeQkSZ6lwYrjQoktvZaU17sf&#10;o2D9MlufNlP++N0e9rT/PtRPE5co9TDoVnMQgbrwH/5rv2sFj2O4f4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bXmc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B357F4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537970" cy="9525"/>
                <wp:effectExtent l="0" t="635" r="0" b="0"/>
                <wp:docPr id="2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7970" cy="9525"/>
                          <a:chOff x="0" y="0"/>
                          <a:chExt cx="2422" cy="15"/>
                        </a:xfrm>
                      </wpg:grpSpPr>
                      <wps:wsp>
                        <wps:cNvPr id="2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2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C2B82F" id="Group 6" o:spid="_x0000_s1026" style="width:121.1pt;height:.75pt;mso-position-horizontal-relative:char;mso-position-vertical-relative:line" coordsize="24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">
                <v:rect id="Rectangle 7" o:spid="_x0000_s1027" style="position:absolute;width:242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o2c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ODZ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ejZ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</w:p>
    <w:p w:rsidR="00B56571" w:rsidRDefault="00B56571">
      <w:pPr>
        <w:spacing w:line="20" w:lineRule="exact"/>
        <w:rPr>
          <w:sz w:val="2"/>
        </w:rPr>
        <w:sectPr w:rsidR="00B56571">
          <w:pgSz w:w="12240" w:h="15840"/>
          <w:pgMar w:top="1060" w:right="1600" w:bottom="780" w:left="400" w:header="617" w:footer="596" w:gutter="0"/>
          <w:cols w:space="720"/>
        </w:sectPr>
      </w:pPr>
    </w:p>
    <w:p w:rsidR="00B56571" w:rsidRDefault="00B357F4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JOSE</w:t>
      </w:r>
      <w:r>
        <w:rPr>
          <w:spacing w:val="-6"/>
          <w:sz w:val="14"/>
        </w:rPr>
        <w:t xml:space="preserve"> </w:t>
      </w:r>
      <w:r>
        <w:rPr>
          <w:sz w:val="14"/>
        </w:rPr>
        <w:t>RODOLFO</w:t>
      </w:r>
      <w:r>
        <w:rPr>
          <w:spacing w:val="-5"/>
          <w:sz w:val="14"/>
        </w:rPr>
        <w:t xml:space="preserve"> </w:t>
      </w:r>
      <w:r>
        <w:rPr>
          <w:sz w:val="14"/>
        </w:rPr>
        <w:t>LEMUS</w:t>
      </w:r>
      <w:r>
        <w:rPr>
          <w:spacing w:val="-5"/>
          <w:sz w:val="14"/>
        </w:rPr>
        <w:t xml:space="preserve"> </w:t>
      </w:r>
      <w:r>
        <w:rPr>
          <w:sz w:val="14"/>
        </w:rPr>
        <w:t>FIGUEROA</w:t>
      </w:r>
    </w:p>
    <w:p w:rsidR="00B56571" w:rsidRDefault="00B357F4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B56571" w:rsidRDefault="00B357F4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MAYRA</w:t>
      </w:r>
      <w:r>
        <w:rPr>
          <w:spacing w:val="-7"/>
          <w:sz w:val="14"/>
        </w:rPr>
        <w:t xml:space="preserve"> </w:t>
      </w:r>
      <w:r>
        <w:rPr>
          <w:sz w:val="14"/>
        </w:rPr>
        <w:t>ILIANA</w:t>
      </w:r>
      <w:r>
        <w:rPr>
          <w:spacing w:val="-7"/>
          <w:sz w:val="14"/>
        </w:rPr>
        <w:t xml:space="preserve"> </w:t>
      </w:r>
      <w:r>
        <w:rPr>
          <w:sz w:val="14"/>
        </w:rPr>
        <w:t>HERNANDEZ</w:t>
      </w:r>
      <w:r>
        <w:rPr>
          <w:spacing w:val="-7"/>
          <w:sz w:val="14"/>
        </w:rPr>
        <w:t xml:space="preserve"> </w:t>
      </w:r>
      <w:r>
        <w:rPr>
          <w:sz w:val="14"/>
        </w:rPr>
        <w:t>LOPEZ</w:t>
      </w:r>
    </w:p>
    <w:p w:rsidR="00B56571" w:rsidRDefault="00B357F4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B56571" w:rsidRDefault="00B56571">
      <w:pPr>
        <w:rPr>
          <w:sz w:val="14"/>
        </w:rPr>
        <w:sectPr w:rsidR="00B56571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881" w:space="523"/>
            <w:col w:w="5836"/>
          </w:cols>
        </w:sect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rPr>
          <w:sz w:val="20"/>
        </w:rPr>
      </w:pPr>
    </w:p>
    <w:p w:rsidR="00B56571" w:rsidRDefault="00B56571">
      <w:pPr>
        <w:pStyle w:val="Textoindependiente"/>
        <w:spacing w:before="1"/>
        <w:rPr>
          <w:sz w:val="20"/>
        </w:rPr>
      </w:pPr>
    </w:p>
    <w:p w:rsidR="00B56571" w:rsidRDefault="006708F1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635"/>
                <wp:docPr id="2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8EFDEF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zg2fFcYCAABIBgAADgAAAAAAAAAAAAAAAAAuAgAAZHJzL2Uyb0RvYy54bWxQSwECLQAUAAYA&#10;CAAAACEASX8DNtoAAAADAQAADwAAAAAAAAAAAAAAAAAgBQAAZHJzL2Rvd25yZXYueG1sUEsFBgAA&#10;AAAEAAQA8wAAACcGAAAAAA=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3M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Qj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i3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B357F4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635"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2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61C398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</w:p>
    <w:p w:rsidR="00B56571" w:rsidRDefault="00B56571">
      <w:pPr>
        <w:spacing w:line="20" w:lineRule="exact"/>
        <w:rPr>
          <w:sz w:val="2"/>
        </w:rPr>
        <w:sectPr w:rsidR="00B56571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B56571" w:rsidRDefault="00B357F4">
      <w:pPr>
        <w:spacing w:before="20"/>
        <w:ind w:left="1451"/>
        <w:rPr>
          <w:sz w:val="14"/>
        </w:rPr>
      </w:pPr>
      <w:r>
        <w:rPr>
          <w:sz w:val="14"/>
        </w:rPr>
        <w:lastRenderedPageBreak/>
        <w:t>MILDRED</w:t>
      </w:r>
      <w:r>
        <w:rPr>
          <w:spacing w:val="-5"/>
          <w:sz w:val="14"/>
        </w:rPr>
        <w:t xml:space="preserve"> </w:t>
      </w:r>
      <w:r>
        <w:rPr>
          <w:sz w:val="14"/>
        </w:rPr>
        <w:t>LORENA</w:t>
      </w:r>
      <w:r>
        <w:rPr>
          <w:spacing w:val="-4"/>
          <w:sz w:val="14"/>
        </w:rPr>
        <w:t xml:space="preserve"> </w:t>
      </w:r>
      <w:r>
        <w:rPr>
          <w:sz w:val="14"/>
        </w:rPr>
        <w:t>FUENTES</w:t>
      </w:r>
      <w:r>
        <w:rPr>
          <w:spacing w:val="-4"/>
          <w:sz w:val="14"/>
        </w:rPr>
        <w:t xml:space="preserve"> </w:t>
      </w:r>
      <w:r>
        <w:rPr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sz w:val="14"/>
        </w:rPr>
        <w:t>LEON</w:t>
      </w:r>
    </w:p>
    <w:p w:rsidR="00B56571" w:rsidRDefault="00B357F4">
      <w:pPr>
        <w:spacing w:before="85"/>
        <w:ind w:left="1451"/>
        <w:rPr>
          <w:sz w:val="14"/>
        </w:rPr>
      </w:pPr>
      <w:r>
        <w:rPr>
          <w:sz w:val="14"/>
        </w:rPr>
        <w:t>Sub</w:t>
      </w:r>
      <w:r>
        <w:rPr>
          <w:spacing w:val="-6"/>
          <w:sz w:val="14"/>
        </w:rPr>
        <w:t xml:space="preserve"> </w:t>
      </w:r>
      <w:r>
        <w:rPr>
          <w:sz w:val="14"/>
        </w:rPr>
        <w:t>Director</w:t>
      </w:r>
    </w:p>
    <w:p w:rsidR="00B56571" w:rsidRDefault="00B357F4">
      <w:pPr>
        <w:spacing w:before="20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</w:t>
      </w:r>
      <w:r>
        <w:rPr>
          <w:spacing w:val="-5"/>
          <w:sz w:val="14"/>
        </w:rPr>
        <w:t xml:space="preserve"> </w:t>
      </w:r>
      <w:r>
        <w:rPr>
          <w:sz w:val="14"/>
        </w:rPr>
        <w:t>VICTORIA</w:t>
      </w:r>
      <w:r>
        <w:rPr>
          <w:spacing w:val="-5"/>
          <w:sz w:val="14"/>
        </w:rPr>
        <w:t xml:space="preserve"> </w:t>
      </w:r>
      <w:r>
        <w:rPr>
          <w:sz w:val="14"/>
        </w:rPr>
        <w:t>MONZON</w:t>
      </w:r>
      <w:r>
        <w:rPr>
          <w:spacing w:val="-5"/>
          <w:sz w:val="14"/>
        </w:rPr>
        <w:t xml:space="preserve"> </w:t>
      </w:r>
      <w:r>
        <w:rPr>
          <w:sz w:val="14"/>
        </w:rPr>
        <w:t>PEREZ</w:t>
      </w:r>
    </w:p>
    <w:p w:rsidR="00B56571" w:rsidRDefault="00B357F4">
      <w:pPr>
        <w:spacing w:before="85"/>
        <w:ind w:left="1451"/>
        <w:rPr>
          <w:sz w:val="14"/>
        </w:rPr>
      </w:pPr>
      <w:r>
        <w:rPr>
          <w:sz w:val="14"/>
        </w:rPr>
        <w:t>Director</w:t>
      </w:r>
    </w:p>
    <w:p w:rsidR="00B56571" w:rsidRDefault="00B56571">
      <w:pPr>
        <w:rPr>
          <w:sz w:val="14"/>
        </w:rPr>
        <w:sectPr w:rsidR="00B56571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B56571" w:rsidRDefault="00B357F4">
      <w:pPr>
        <w:pStyle w:val="Ttulo1"/>
        <w:spacing w:before="82"/>
      </w:pPr>
      <w:bookmarkStart w:id="4" w:name="_TOC_250000"/>
      <w:bookmarkEnd w:id="4"/>
      <w:r>
        <w:lastRenderedPageBreak/>
        <w:t>ANEXOS</w:t>
      </w:r>
    </w:p>
    <w:p w:rsidR="00B56571" w:rsidRDefault="00B56571">
      <w:pPr>
        <w:pStyle w:val="Textoindependiente"/>
        <w:spacing w:before="3"/>
        <w:rPr>
          <w:rFonts w:ascii="Arial"/>
          <w:b/>
          <w:sz w:val="37"/>
        </w:rPr>
      </w:pPr>
    </w:p>
    <w:p w:rsidR="00B56571" w:rsidRDefault="00B357F4">
      <w:pPr>
        <w:ind w:left="2186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201577</wp:posOffset>
            </wp:positionV>
            <wp:extent cx="5331427" cy="7170896"/>
            <wp:effectExtent l="0" t="0" r="0" b="0"/>
            <wp:wrapTopAndBottom/>
            <wp:docPr id="1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427" cy="717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</w:t>
      </w:r>
      <w:r>
        <w:rPr>
          <w:spacing w:val="-3"/>
          <w:sz w:val="16"/>
        </w:rPr>
        <w:t xml:space="preserve"> </w:t>
      </w:r>
      <w:r>
        <w:rPr>
          <w:sz w:val="16"/>
        </w:rPr>
        <w:t>1</w:t>
      </w:r>
    </w:p>
    <w:p w:rsidR="00B56571" w:rsidRDefault="00B56571">
      <w:pPr>
        <w:rPr>
          <w:sz w:val="16"/>
        </w:rPr>
        <w:sectPr w:rsidR="00B56571">
          <w:pgSz w:w="12240" w:h="15840"/>
          <w:pgMar w:top="1060" w:right="1600" w:bottom="780" w:left="400" w:header="617" w:footer="596" w:gutter="0"/>
          <w:cols w:space="720"/>
        </w:sectPr>
      </w:pPr>
    </w:p>
    <w:p w:rsidR="00B56571" w:rsidRDefault="00B357F4">
      <w:pPr>
        <w:spacing w:before="121"/>
        <w:ind w:left="2186"/>
        <w:rPr>
          <w:sz w:val="16"/>
        </w:rPr>
      </w:pPr>
      <w:r>
        <w:rPr>
          <w:sz w:val="16"/>
        </w:rPr>
        <w:lastRenderedPageBreak/>
        <w:t>ANEXO</w:t>
      </w:r>
      <w:r>
        <w:rPr>
          <w:spacing w:val="-3"/>
          <w:sz w:val="16"/>
        </w:rPr>
        <w:t xml:space="preserve"> </w:t>
      </w:r>
      <w:r>
        <w:rPr>
          <w:sz w:val="16"/>
        </w:rPr>
        <w:t>2</w:t>
      </w:r>
    </w:p>
    <w:p w:rsidR="00B56571" w:rsidRDefault="00B357F4">
      <w:pPr>
        <w:pStyle w:val="Textoindependiente"/>
        <w:spacing w:before="4"/>
        <w:rPr>
          <w:sz w:val="12"/>
        </w:rPr>
      </w:pPr>
      <w:r>
        <w:rPr>
          <w:noProof/>
          <w:lang w:val="es-GT" w:eastAsia="es-GT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115408</wp:posOffset>
            </wp:positionV>
            <wp:extent cx="5203618" cy="7140892"/>
            <wp:effectExtent l="0" t="0" r="0" b="0"/>
            <wp:wrapTopAndBottom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618" cy="7140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571" w:rsidRDefault="00B56571">
      <w:pPr>
        <w:rPr>
          <w:sz w:val="12"/>
        </w:rPr>
        <w:sectPr w:rsidR="00B56571">
          <w:pgSz w:w="12240" w:h="15840"/>
          <w:pgMar w:top="1060" w:right="1600" w:bottom="780" w:left="400" w:header="617" w:footer="596" w:gutter="0"/>
          <w:cols w:space="720"/>
        </w:sectPr>
      </w:pPr>
    </w:p>
    <w:p w:rsidR="00B56571" w:rsidRDefault="00B357F4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221877" cy="7205186"/>
            <wp:effectExtent l="0" t="0" r="0" b="0"/>
            <wp:wrapTopAndBottom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877" cy="720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B56571" w:rsidRDefault="00B56571">
      <w:pPr>
        <w:jc w:val="center"/>
        <w:rPr>
          <w:sz w:val="16"/>
        </w:rPr>
        <w:sectPr w:rsidR="00B56571">
          <w:pgSz w:w="12240" w:h="15840"/>
          <w:pgMar w:top="1060" w:right="1600" w:bottom="780" w:left="400" w:header="617" w:footer="596" w:gutter="0"/>
          <w:cols w:space="720"/>
        </w:sectPr>
      </w:pPr>
    </w:p>
    <w:p w:rsidR="00B56571" w:rsidRDefault="00B357F4">
      <w:pPr>
        <w:spacing w:before="121"/>
        <w:ind w:left="1256"/>
        <w:jc w:val="center"/>
        <w:rPr>
          <w:sz w:val="16"/>
        </w:rPr>
      </w:pPr>
      <w:r>
        <w:rPr>
          <w:sz w:val="16"/>
        </w:rPr>
        <w:lastRenderedPageBreak/>
        <w:t>.</w:t>
      </w:r>
    </w:p>
    <w:p w:rsidR="00B56571" w:rsidRDefault="00B357F4">
      <w:pPr>
        <w:pStyle w:val="Textoindependiente"/>
        <w:spacing w:before="9"/>
        <w:rPr>
          <w:sz w:val="17"/>
        </w:rPr>
      </w:pPr>
      <w:r>
        <w:rPr>
          <w:noProof/>
          <w:lang w:val="es-GT" w:eastAsia="es-GT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154675</wp:posOffset>
            </wp:positionV>
            <wp:extent cx="5199054" cy="7102316"/>
            <wp:effectExtent l="0" t="0" r="0" b="0"/>
            <wp:wrapTopAndBottom/>
            <wp:docPr id="2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054" cy="7102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571" w:rsidRDefault="00B56571">
      <w:pPr>
        <w:rPr>
          <w:sz w:val="17"/>
        </w:rPr>
        <w:sectPr w:rsidR="00B56571">
          <w:pgSz w:w="12240" w:h="15840"/>
          <w:pgMar w:top="1060" w:right="1600" w:bottom="780" w:left="400" w:header="617" w:footer="596" w:gutter="0"/>
          <w:cols w:space="720"/>
        </w:sectPr>
      </w:pPr>
    </w:p>
    <w:p w:rsidR="00B56571" w:rsidRDefault="00B357F4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221877" cy="7205186"/>
            <wp:effectExtent l="0" t="0" r="0" b="0"/>
            <wp:wrapTopAndBottom/>
            <wp:docPr id="2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877" cy="720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B56571" w:rsidRDefault="00B56571">
      <w:pPr>
        <w:jc w:val="center"/>
        <w:rPr>
          <w:sz w:val="16"/>
        </w:rPr>
        <w:sectPr w:rsidR="00B56571">
          <w:pgSz w:w="12240" w:h="15840"/>
          <w:pgMar w:top="1060" w:right="1600" w:bottom="780" w:left="400" w:header="617" w:footer="596" w:gutter="0"/>
          <w:cols w:space="720"/>
        </w:sectPr>
      </w:pPr>
    </w:p>
    <w:p w:rsidR="00B56571" w:rsidRDefault="00B357F4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278540</wp:posOffset>
            </wp:positionV>
            <wp:extent cx="5354249" cy="7170896"/>
            <wp:effectExtent l="0" t="0" r="0" b="0"/>
            <wp:wrapTopAndBottom/>
            <wp:docPr id="2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249" cy="717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p w:rsidR="00B56571" w:rsidRDefault="00B56571">
      <w:pPr>
        <w:jc w:val="center"/>
        <w:rPr>
          <w:sz w:val="16"/>
        </w:rPr>
        <w:sectPr w:rsidR="00B56571">
          <w:pgSz w:w="12240" w:h="15840"/>
          <w:pgMar w:top="1060" w:right="1600" w:bottom="780" w:left="400" w:header="617" w:footer="596" w:gutter="0"/>
          <w:cols w:space="720"/>
        </w:sectPr>
      </w:pPr>
    </w:p>
    <w:p w:rsidR="00B56571" w:rsidRDefault="00B357F4">
      <w:pPr>
        <w:spacing w:before="121"/>
        <w:ind w:left="2186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59640" cy="7248144"/>
            <wp:effectExtent l="0" t="0" r="0" b="0"/>
            <wp:wrapTopAndBottom/>
            <wp:docPr id="2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640" cy="724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</w:t>
      </w:r>
      <w:r>
        <w:rPr>
          <w:spacing w:val="-3"/>
          <w:sz w:val="16"/>
        </w:rPr>
        <w:t xml:space="preserve"> </w:t>
      </w:r>
      <w:r>
        <w:rPr>
          <w:sz w:val="16"/>
        </w:rPr>
        <w:t>3</w:t>
      </w:r>
    </w:p>
    <w:p w:rsidR="00B56571" w:rsidRDefault="00B56571">
      <w:pPr>
        <w:rPr>
          <w:sz w:val="16"/>
        </w:rPr>
        <w:sectPr w:rsidR="00B56571">
          <w:pgSz w:w="12240" w:h="15840"/>
          <w:pgMar w:top="1060" w:right="1600" w:bottom="780" w:left="400" w:header="617" w:footer="596" w:gutter="0"/>
          <w:cols w:space="720"/>
        </w:sectPr>
      </w:pPr>
    </w:p>
    <w:p w:rsidR="00B56571" w:rsidRDefault="00B357F4">
      <w:pPr>
        <w:spacing w:before="121"/>
        <w:ind w:left="1256"/>
        <w:jc w:val="center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221877" cy="7205186"/>
            <wp:effectExtent l="0" t="0" r="0" b="0"/>
            <wp:wrapTopAndBottom/>
            <wp:docPr id="2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877" cy="720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.</w:t>
      </w:r>
    </w:p>
    <w:sectPr w:rsidR="00B56571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57F4" w:rsidRDefault="00B357F4">
      <w:r>
        <w:separator/>
      </w:r>
    </w:p>
  </w:endnote>
  <w:endnote w:type="continuationSeparator" w:id="0">
    <w:p w:rsidR="00B357F4" w:rsidRDefault="00B35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571" w:rsidRDefault="006708F1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13760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039317" id="Group 3" o:spid="_x0000_s1026" style="position:absolute;margin-left:25pt;margin-top:748.2pt;width:502pt;height:28.8pt;z-index:-15902720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lbwyIU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3VkrGAAAA2wAAAA8AAABkcnMvZG93bnJldi54bWxEj09rwkAQxe+FfodlBC9FN7VQJbpKKRQq&#10;BSH+P47ZMQnNzqbZVeO37xwKvc3w3rz3m9mic7W6Uhsqzwaehwko4tzbigsD283HYAIqRGSLtWcy&#10;cKcAi/njwwxT62+c0XUdCyUhHFI0UMbYpFqHvCSHYegbYtHOvnUYZW0LbVu8Sbir9ShJXrXDiqWh&#10;xIbeS8q/1xdnAOuv3fi+99nTyf9k1WG8ejkuV8b0e93bFFSkLv6b/64/reALvfwiA+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rdWSsYAAADb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14272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6571" w:rsidRDefault="00B357F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9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B56571" w:rsidRDefault="00B357F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</w:t>
                    </w:r>
                    <w:r>
                      <w:rPr>
                        <w:color w:val="666666"/>
                        <w:sz w:val="14"/>
                      </w:rPr>
                      <w:t>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14784" behindDoc="1" locked="0" layoutInCell="1" allowOverlap="1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6571" w:rsidRDefault="00B357F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Pág.</w:t>
                          </w:r>
                          <w:r>
                            <w:rPr>
                              <w:color w:val="666666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708F1">
                            <w:rPr>
                              <w:noProof/>
                              <w:color w:val="666666"/>
                              <w:sz w:val="14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1.8pt;margin-top:754.4pt;width:28.2pt;height:9.85pt;z-index:-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RHrwIAAK8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" filled="f" stroked="f">
              <v:textbox inset="0,0,0,0">
                <w:txbxContent>
                  <w:p w:rsidR="00B56571" w:rsidRDefault="00B357F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Pág.</w:t>
                    </w:r>
                    <w:r>
                      <w:rPr>
                        <w:color w:val="666666"/>
                        <w:spacing w:val="-1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708F1">
                      <w:rPr>
                        <w:noProof/>
                        <w:color w:val="666666"/>
                        <w:sz w:val="14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57F4" w:rsidRDefault="00B357F4">
      <w:r>
        <w:separator/>
      </w:r>
    </w:p>
  </w:footnote>
  <w:footnote w:type="continuationSeparator" w:id="0">
    <w:p w:rsidR="00B357F4" w:rsidRDefault="00B357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571" w:rsidRDefault="006708F1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1222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B4CF05" id="Freeform 8" o:spid="_x0000_s1026" style="position:absolute;margin-left:85.05pt;margin-top:40.1pt;width:442pt;height:.75pt;z-index:-159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12736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6571" w:rsidRDefault="00B357F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</w:t>
                          </w:r>
                          <w:r>
                            <w:rPr>
                              <w:color w:val="666666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B56571" w:rsidRDefault="00B357F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</w:t>
                    </w:r>
                    <w:r>
                      <w:rPr>
                        <w:color w:val="666666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13248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6571" w:rsidRDefault="00B357F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9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B56571" w:rsidRDefault="00B357F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571"/>
    <w:rsid w:val="006708F1"/>
    <w:rsid w:val="00B357F4"/>
    <w:rsid w:val="00B56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92552730-AD95-428E-861A-87B0FAB7D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rFonts w:ascii="Arial" w:eastAsia="Arial" w:hAnsi="Arial" w:cs="Arial"/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header" Target="header1.xml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2150</Words>
  <Characters>11827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13950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2021-05-28T18:42:00Z</dcterms:created>
  <dcterms:modified xsi:type="dcterms:W3CDTF">2021-05-28T18:42:00Z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LastSaved">
    <vt:filetime>2021-05-28T00:00:00Z</vt:filetime>
  </property>
</Properties>
</file>