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2871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</w:p>
    <w:p w14:paraId="48C6499F" w14:textId="77777777" w:rsidR="002929A9" w:rsidRDefault="002929A9" w:rsidP="002929A9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t>REGISTRO DE REVISIÓN Y APROBACIÓN:</w:t>
      </w:r>
    </w:p>
    <w:p w14:paraId="7A03390B" w14:textId="77777777" w:rsidR="002929A9" w:rsidRDefault="002929A9" w:rsidP="002929A9">
      <w:pPr>
        <w:jc w:val="both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2B0AC953" w14:textId="772199AE" w:rsidR="002929A9" w:rsidRDefault="006C0414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r>
        <w:rPr>
          <w:noProof/>
          <w:lang w:val="es-GT" w:eastAsia="es-GT"/>
        </w:rPr>
        <w:drawing>
          <wp:inline distT="0" distB="0" distL="0" distR="0" wp14:anchorId="5F119920" wp14:editId="7851BDFE">
            <wp:extent cx="7111365" cy="28416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A2C39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  <w:bookmarkStart w:id="1" w:name="OLE_LINK1"/>
      <w:bookmarkStart w:id="2" w:name="OLE_LINK2"/>
    </w:p>
    <w:p w14:paraId="67DF73F3" w14:textId="77777777" w:rsidR="007174E8" w:rsidRPr="005732FE" w:rsidRDefault="007174E8" w:rsidP="007174E8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GLOSARIO</w:t>
      </w:r>
    </w:p>
    <w:p w14:paraId="02702B0A" w14:textId="77777777" w:rsidR="007174E8" w:rsidRPr="005732FE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bookmarkEnd w:id="1"/>
    <w:bookmarkEnd w:id="2"/>
    <w:p w14:paraId="5A90A2DA" w14:textId="77777777" w:rsidR="007174E8" w:rsidRDefault="007174E8" w:rsidP="007174E8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693" w:type="dxa"/>
        <w:tblInd w:w="534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2126"/>
        <w:gridCol w:w="8080"/>
      </w:tblGrid>
      <w:tr w:rsidR="007174E8" w:rsidRPr="00CF7F7F" w14:paraId="656E6E39" w14:textId="77777777" w:rsidTr="007174E8">
        <w:trPr>
          <w:trHeight w:val="40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79C47090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1</w:t>
            </w: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  <w:lang w:val="es-GT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001F4FAF" w14:textId="4A4BBE43" w:rsidR="007174E8" w:rsidRPr="00CF7F7F" w:rsidRDefault="0045485F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Comisión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4C409A5B" w14:textId="1466623F" w:rsidR="007174E8" w:rsidRPr="00CF7F7F" w:rsidRDefault="0045485F" w:rsidP="00C7113C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 xml:space="preserve">Orden y facultad que el Despacho Superior otorga a un </w:t>
            </w:r>
            <w:r w:rsidR="00C7113C">
              <w:rPr>
                <w:rFonts w:ascii="Arial" w:hAnsi="Arial"/>
                <w:sz w:val="22"/>
                <w:szCs w:val="22"/>
                <w:lang w:val="es-GT"/>
              </w:rPr>
              <w:t>funcionario o</w:t>
            </w:r>
            <w:r>
              <w:rPr>
                <w:rFonts w:ascii="Arial" w:hAnsi="Arial"/>
                <w:sz w:val="22"/>
                <w:szCs w:val="22"/>
                <w:lang w:val="es-GT"/>
              </w:rPr>
              <w:t xml:space="preserve"> servidor público por escrito, para designarle que ejecute alguna acción, asunto o atienda un evento oficial en representación del Ministerio de Educación de Guatemala.</w:t>
            </w:r>
          </w:p>
        </w:tc>
      </w:tr>
      <w:tr w:rsidR="007174E8" w:rsidRPr="00CF7F7F" w14:paraId="7B6FF714" w14:textId="77777777" w:rsidTr="007174E8">
        <w:trPr>
          <w:trHeight w:val="189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58876EC7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A7154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5EB19B9D" w14:textId="61661B9D" w:rsidR="007174E8" w:rsidRPr="00CF7F7F" w:rsidRDefault="0045485F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Evento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5EABAF46" w14:textId="3BDD4CB5" w:rsidR="007174E8" w:rsidRPr="00CF7F7F" w:rsidRDefault="0045485F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Acontecimiento planificado y constituido en: reunión, congreso, taller, foro, debate u otros.</w:t>
            </w:r>
          </w:p>
        </w:tc>
      </w:tr>
      <w:tr w:rsidR="007174E8" w:rsidRPr="00CF7F7F" w14:paraId="2CCA9A05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1166B4A0" w14:textId="77777777" w:rsidR="007174E8" w:rsidRPr="00CA7154" w:rsidRDefault="007174E8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A7154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Pr="00CA7154">
              <w:rPr>
                <w:rFonts w:ascii="Arial" w:hAnsi="Arial"/>
                <w:b/>
                <w:sz w:val="22"/>
                <w:szCs w:val="22"/>
              </w:rPr>
              <w:t>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C2C296E" w14:textId="1250022C" w:rsidR="007174E8" w:rsidRPr="00CF7F7F" w:rsidRDefault="00622326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DICONIME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53E297E" w14:textId="535B1BBC" w:rsidR="007174E8" w:rsidRPr="00CF7F7F" w:rsidRDefault="0045485F" w:rsidP="007174E8">
            <w:pPr>
              <w:pStyle w:val="Encabezado"/>
              <w:spacing w:beforeLines="40" w:before="96" w:after="120" w:line="288" w:lineRule="auto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Dirección de Cooperación Nacional e Internacional</w:t>
            </w:r>
          </w:p>
        </w:tc>
      </w:tr>
      <w:tr w:rsidR="0045485F" w:rsidRPr="00CF7F7F" w14:paraId="705F5EC6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680869B8" w14:textId="0717CF67" w:rsidR="0045485F" w:rsidRPr="00CA7154" w:rsidRDefault="0045485F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25CC9415" w14:textId="612B78DD" w:rsidR="0045485F" w:rsidRDefault="0045485F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Funcionario Público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3459B41C" w14:textId="061D2806" w:rsidR="0045485F" w:rsidRDefault="0045485F" w:rsidP="00C7113C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Funcionario público es la persona individual que ocupa un cargo o puesto, en virtud de elección popular o nombramiento conforme a las leyes correspondientes, por el cual ejerce mandato, autoridad, competencia legal y representación de carácter oficial de la dependencia o entidad estatal correspondiente y se le remunera un salario. (Art. 1 Servidores Públicos. Reglamento de la Ley de Servicio Civil).</w:t>
            </w:r>
          </w:p>
        </w:tc>
      </w:tr>
      <w:tr w:rsidR="0045485F" w:rsidRPr="00CF7F7F" w14:paraId="18822736" w14:textId="77777777" w:rsidTr="007174E8">
        <w:trPr>
          <w:trHeight w:val="197"/>
        </w:trPr>
        <w:tc>
          <w:tcPr>
            <w:tcW w:w="487" w:type="dxa"/>
            <w:tcMar>
              <w:top w:w="28" w:type="dxa"/>
              <w:bottom w:w="0" w:type="dxa"/>
            </w:tcMar>
          </w:tcPr>
          <w:p w14:paraId="3D36AD36" w14:textId="6DF0CB13" w:rsidR="0045485F" w:rsidRPr="00CA7154" w:rsidRDefault="0045485F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5.-</w:t>
            </w:r>
          </w:p>
        </w:tc>
        <w:tc>
          <w:tcPr>
            <w:tcW w:w="2126" w:type="dxa"/>
            <w:tcMar>
              <w:top w:w="28" w:type="dxa"/>
              <w:bottom w:w="0" w:type="dxa"/>
            </w:tcMar>
          </w:tcPr>
          <w:p w14:paraId="759FD04C" w14:textId="3B56035F" w:rsidR="0045485F" w:rsidRDefault="0045485F" w:rsidP="007174E8">
            <w:pPr>
              <w:pStyle w:val="Encabezado"/>
              <w:tabs>
                <w:tab w:val="clear" w:pos="4252"/>
                <w:tab w:val="clear" w:pos="8504"/>
              </w:tabs>
              <w:spacing w:beforeLines="40" w:before="96" w:after="120" w:line="288" w:lineRule="auto"/>
              <w:rPr>
                <w:rFonts w:ascii="Arial" w:hAnsi="Arial"/>
                <w:b/>
                <w:sz w:val="22"/>
                <w:szCs w:val="22"/>
                <w:lang w:val="es-GT"/>
              </w:rPr>
            </w:pPr>
            <w:r>
              <w:rPr>
                <w:rFonts w:ascii="Arial" w:hAnsi="Arial"/>
                <w:b/>
                <w:sz w:val="22"/>
                <w:szCs w:val="22"/>
                <w:lang w:val="es-GT"/>
              </w:rPr>
              <w:t>Servidor Público</w:t>
            </w:r>
          </w:p>
        </w:tc>
        <w:tc>
          <w:tcPr>
            <w:tcW w:w="8080" w:type="dxa"/>
            <w:tcMar>
              <w:top w:w="28" w:type="dxa"/>
              <w:bottom w:w="0" w:type="dxa"/>
            </w:tcMar>
          </w:tcPr>
          <w:p w14:paraId="0F06F217" w14:textId="67D52675" w:rsidR="00BA564F" w:rsidRDefault="0045485F" w:rsidP="00C7113C">
            <w:pPr>
              <w:pStyle w:val="Encabezado"/>
              <w:spacing w:beforeLines="40" w:before="96" w:after="120" w:line="288" w:lineRule="auto"/>
              <w:jc w:val="both"/>
              <w:rPr>
                <w:rFonts w:ascii="Arial" w:hAnsi="Arial"/>
                <w:sz w:val="22"/>
                <w:szCs w:val="22"/>
                <w:lang w:val="es-GT"/>
              </w:rPr>
            </w:pPr>
            <w:r>
              <w:rPr>
                <w:rFonts w:ascii="Arial" w:hAnsi="Arial"/>
                <w:sz w:val="22"/>
                <w:szCs w:val="22"/>
                <w:lang w:val="es-GT"/>
              </w:rPr>
              <w:t>Se considera servidor público a la persona individual que ocupe un puesto en la Administración Pública en virtud de nombramiento, contrato o cualquier otro vínculo legalmente establecido, personalmente a cambio de un salario, bajo la dependencia continuada y dirección inmediata de la propia Administración Pública. (Art. 4 Ley de Servicio Civil).</w:t>
            </w:r>
          </w:p>
        </w:tc>
      </w:tr>
    </w:tbl>
    <w:p w14:paraId="3984FEB0" w14:textId="02C36C38" w:rsidR="00BA564F" w:rsidRDefault="00BA564F" w:rsidP="00BA564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E1B62F5" w14:textId="3386EB72" w:rsidR="00BA35F0" w:rsidRDefault="00BA35F0" w:rsidP="00BA564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5A033992" w14:textId="48C488FB" w:rsidR="00BE34ED" w:rsidRDefault="00BE34ED" w:rsidP="00BA564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36C7D116" w14:textId="2AAD12E8" w:rsidR="00BE34ED" w:rsidRDefault="00BE34ED" w:rsidP="00BA564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</w:p>
    <w:p w14:paraId="1EC874E6" w14:textId="1E561D73" w:rsidR="002929A9" w:rsidRDefault="002929A9" w:rsidP="00BA564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  <w:lang w:val="es-GT"/>
        </w:rPr>
      </w:pPr>
      <w:r>
        <w:rPr>
          <w:rFonts w:ascii="Arial" w:hAnsi="Arial" w:cs="Arial"/>
          <w:b/>
          <w:sz w:val="22"/>
          <w:szCs w:val="22"/>
          <w:u w:val="single"/>
          <w:lang w:val="es-GT"/>
        </w:rPr>
        <w:lastRenderedPageBreak/>
        <w:t>DESCRIPCIÓN DE ACTIVIDADES Y RESPONSABLES:</w:t>
      </w:r>
      <w:r w:rsidR="008D248A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</w:t>
      </w:r>
    </w:p>
    <w:p w14:paraId="0B397147" w14:textId="5E1207E3" w:rsidR="002929A9" w:rsidRDefault="002929A9" w:rsidP="002929A9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F035735" w14:textId="77777777" w:rsidR="003D462F" w:rsidRDefault="00121B62" w:rsidP="003D462F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C.1 </w:t>
      </w:r>
      <w:r w:rsidR="0045485F">
        <w:rPr>
          <w:rFonts w:ascii="Arial" w:hAnsi="Arial" w:cs="Arial"/>
          <w:b/>
          <w:sz w:val="22"/>
          <w:szCs w:val="22"/>
          <w:lang w:val="es-GT"/>
        </w:rPr>
        <w:t xml:space="preserve">Gestiones para la designación de participaciones de funcionarios y servidores públicos en </w:t>
      </w:r>
      <w:r>
        <w:rPr>
          <w:rFonts w:ascii="Arial" w:hAnsi="Arial" w:cs="Arial"/>
          <w:b/>
          <w:sz w:val="22"/>
          <w:szCs w:val="22"/>
          <w:lang w:val="es-GT"/>
        </w:rPr>
        <w:t xml:space="preserve"> </w:t>
      </w:r>
      <w:r w:rsidR="003D462F">
        <w:rPr>
          <w:rFonts w:ascii="Arial" w:hAnsi="Arial" w:cs="Arial"/>
          <w:b/>
          <w:sz w:val="22"/>
          <w:szCs w:val="22"/>
          <w:lang w:val="es-GT"/>
        </w:rPr>
        <w:t xml:space="preserve">       </w:t>
      </w:r>
    </w:p>
    <w:p w14:paraId="3ADD336C" w14:textId="057CDFEB" w:rsidR="00A434FF" w:rsidRPr="005732FE" w:rsidRDefault="003D462F" w:rsidP="003D462F">
      <w:pPr>
        <w:pStyle w:val="Encabezado"/>
        <w:tabs>
          <w:tab w:val="clear" w:pos="4252"/>
          <w:tab w:val="clear" w:pos="8504"/>
        </w:tabs>
        <w:ind w:left="425"/>
        <w:rPr>
          <w:rFonts w:ascii="Arial" w:hAnsi="Arial" w:cs="Arial"/>
          <w:b/>
          <w:sz w:val="22"/>
          <w:szCs w:val="22"/>
          <w:lang w:val="es-GT"/>
        </w:rPr>
      </w:pPr>
      <w:r>
        <w:rPr>
          <w:rFonts w:ascii="Arial" w:hAnsi="Arial" w:cs="Arial"/>
          <w:b/>
          <w:sz w:val="22"/>
          <w:szCs w:val="22"/>
          <w:lang w:val="es-GT"/>
        </w:rPr>
        <w:t xml:space="preserve">       </w:t>
      </w:r>
      <w:r w:rsidR="0045485F">
        <w:rPr>
          <w:rFonts w:ascii="Arial" w:hAnsi="Arial" w:cs="Arial"/>
          <w:b/>
          <w:sz w:val="22"/>
          <w:szCs w:val="22"/>
          <w:lang w:val="es-GT"/>
        </w:rPr>
        <w:t>actividades que se realizan en el exterior</w:t>
      </w:r>
    </w:p>
    <w:p w14:paraId="530A83EF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tbl>
      <w:tblPr>
        <w:tblW w:w="108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1112"/>
        <w:gridCol w:w="8531"/>
      </w:tblGrid>
      <w:tr w:rsidR="00A434FF" w:rsidRPr="005732FE" w14:paraId="4E03496F" w14:textId="77777777" w:rsidTr="00B75256">
        <w:trPr>
          <w:tblHeader/>
          <w:jc w:val="right"/>
        </w:trPr>
        <w:tc>
          <w:tcPr>
            <w:tcW w:w="1158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5744F86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Actividad</w:t>
            </w:r>
          </w:p>
        </w:tc>
        <w:tc>
          <w:tcPr>
            <w:tcW w:w="1112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A1BB081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8531" w:type="dxa"/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34F2320" w14:textId="77777777" w:rsidR="00A434FF" w:rsidRPr="005732FE" w:rsidRDefault="00A434FF" w:rsidP="009873AB">
            <w:pPr>
              <w:spacing w:line="264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32FE">
              <w:rPr>
                <w:rFonts w:ascii="Arial" w:hAnsi="Arial" w:cs="Arial"/>
                <w:b/>
                <w:sz w:val="16"/>
                <w:szCs w:val="16"/>
              </w:rPr>
              <w:t>Descripción de las Actividades</w:t>
            </w:r>
          </w:p>
        </w:tc>
      </w:tr>
      <w:tr w:rsidR="00A434FF" w:rsidRPr="005732FE" w14:paraId="3616DE3B" w14:textId="77777777" w:rsidTr="00917898">
        <w:trPr>
          <w:trHeight w:val="1761"/>
          <w:jc w:val="right"/>
        </w:trPr>
        <w:tc>
          <w:tcPr>
            <w:tcW w:w="1158" w:type="dxa"/>
            <w:vAlign w:val="center"/>
          </w:tcPr>
          <w:p w14:paraId="77A7F113" w14:textId="55CB3039" w:rsidR="00A434FF" w:rsidRPr="00E174F9" w:rsidRDefault="00B75256" w:rsidP="0045485F">
            <w:pPr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1. </w:t>
            </w:r>
            <w:r w:rsidR="0045485F">
              <w:rPr>
                <w:rFonts w:ascii="Arial" w:hAnsi="Arial" w:cs="Arial"/>
                <w:b/>
                <w:sz w:val="14"/>
                <w:szCs w:val="22"/>
              </w:rPr>
              <w:t>Recibir invitación para participar en el evento</w:t>
            </w:r>
          </w:p>
        </w:tc>
        <w:tc>
          <w:tcPr>
            <w:tcW w:w="1112" w:type="dxa"/>
            <w:vAlign w:val="center"/>
          </w:tcPr>
          <w:p w14:paraId="0A13DD13" w14:textId="66CAC2C4" w:rsidR="00A434FF" w:rsidRPr="005732FE" w:rsidRDefault="0045485F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0B644538" w14:textId="703E0BD8" w:rsidR="00A434FF" w:rsidRPr="002776D7" w:rsidRDefault="0045485F" w:rsidP="00C71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6D7">
              <w:rPr>
                <w:rFonts w:ascii="Arial" w:hAnsi="Arial" w:cs="Arial"/>
                <w:sz w:val="22"/>
                <w:szCs w:val="22"/>
              </w:rPr>
              <w:t>Recibe</w:t>
            </w:r>
            <w:r w:rsidR="00917898" w:rsidRPr="002776D7">
              <w:rPr>
                <w:rFonts w:ascii="Arial" w:hAnsi="Arial" w:cs="Arial"/>
                <w:sz w:val="22"/>
                <w:szCs w:val="22"/>
              </w:rPr>
              <w:t xml:space="preserve"> directamente o a través de la </w:t>
            </w:r>
            <w:r w:rsidR="00622326">
              <w:rPr>
                <w:rFonts w:ascii="Arial" w:hAnsi="Arial" w:cs="Arial"/>
                <w:sz w:val="22"/>
                <w:szCs w:val="22"/>
              </w:rPr>
              <w:t>DICONIME</w:t>
            </w:r>
            <w:r w:rsidR="00917898" w:rsidRPr="002776D7">
              <w:rPr>
                <w:rFonts w:ascii="Arial" w:hAnsi="Arial" w:cs="Arial"/>
                <w:sz w:val="22"/>
                <w:szCs w:val="22"/>
              </w:rPr>
              <w:t>, la invitación para participar en eventos que pueden ser de carácter técnico o de alto nivel</w:t>
            </w:r>
            <w:r w:rsidR="00C7113C" w:rsidRPr="002776D7">
              <w:rPr>
                <w:rFonts w:ascii="Arial" w:hAnsi="Arial" w:cs="Arial"/>
                <w:sz w:val="22"/>
                <w:szCs w:val="22"/>
              </w:rPr>
              <w:t>,</w:t>
            </w:r>
            <w:r w:rsidR="00917898" w:rsidRPr="002776D7">
              <w:rPr>
                <w:rFonts w:ascii="Arial" w:hAnsi="Arial" w:cs="Arial"/>
                <w:sz w:val="22"/>
                <w:szCs w:val="22"/>
              </w:rPr>
              <w:t xml:space="preserve"> y solicita a </w:t>
            </w:r>
            <w:r w:rsidR="00622326">
              <w:rPr>
                <w:rFonts w:ascii="Arial" w:hAnsi="Arial" w:cs="Arial"/>
                <w:sz w:val="22"/>
                <w:szCs w:val="22"/>
              </w:rPr>
              <w:t>DICONIME</w:t>
            </w:r>
            <w:r w:rsidR="00917898" w:rsidRPr="002776D7">
              <w:rPr>
                <w:rFonts w:ascii="Arial" w:hAnsi="Arial" w:cs="Arial"/>
                <w:sz w:val="22"/>
                <w:szCs w:val="22"/>
              </w:rPr>
              <w:t xml:space="preserve"> ampliar la información correspondiente al evento.</w:t>
            </w:r>
          </w:p>
          <w:p w14:paraId="0877801E" w14:textId="77777777" w:rsidR="00917898" w:rsidRPr="002776D7" w:rsidRDefault="00917898" w:rsidP="00FD5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4DAB3" w14:textId="7EE81DD4" w:rsidR="00917898" w:rsidRPr="00D71B64" w:rsidRDefault="00D71B64" w:rsidP="00D71B64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D71B64">
              <w:rPr>
                <w:rFonts w:ascii="Arial" w:hAnsi="Arial" w:cs="Arial"/>
                <w:b/>
                <w:bCs/>
              </w:rPr>
              <w:t>NOTA</w:t>
            </w:r>
            <w:r w:rsidR="00917898" w:rsidRPr="00D71B64">
              <w:rPr>
                <w:rFonts w:ascii="Arial" w:hAnsi="Arial" w:cs="Arial"/>
                <w:b/>
                <w:bCs/>
              </w:rPr>
              <w:t>:</w:t>
            </w:r>
            <w:r w:rsidR="00917898" w:rsidRPr="00D71B64">
              <w:rPr>
                <w:rFonts w:ascii="Arial" w:hAnsi="Arial" w:cs="Arial"/>
              </w:rPr>
              <w:t xml:space="preserve"> La invitación puede recibirse en otra Dirección del Ministerio de Educación, </w:t>
            </w:r>
            <w:r w:rsidR="00C7113C" w:rsidRPr="00D71B64">
              <w:rPr>
                <w:rFonts w:ascii="Arial" w:hAnsi="Arial" w:cs="Arial"/>
              </w:rPr>
              <w:t xml:space="preserve">la cual </w:t>
            </w:r>
            <w:r w:rsidR="00917898" w:rsidRPr="00D71B64">
              <w:rPr>
                <w:rFonts w:ascii="Arial" w:hAnsi="Arial" w:cs="Arial"/>
              </w:rPr>
              <w:t>deberá traslada</w:t>
            </w:r>
            <w:r w:rsidR="00C7113C" w:rsidRPr="00D71B64">
              <w:rPr>
                <w:rFonts w:ascii="Arial" w:hAnsi="Arial" w:cs="Arial"/>
              </w:rPr>
              <w:t>rla</w:t>
            </w:r>
            <w:r w:rsidR="00917898" w:rsidRPr="00D71B64">
              <w:rPr>
                <w:rFonts w:ascii="Arial" w:hAnsi="Arial" w:cs="Arial"/>
              </w:rPr>
              <w:t xml:space="preserve"> a </w:t>
            </w:r>
            <w:r w:rsidR="00127F5A" w:rsidRPr="00D71B64">
              <w:rPr>
                <w:rFonts w:ascii="Arial" w:hAnsi="Arial" w:cs="Arial"/>
              </w:rPr>
              <w:t xml:space="preserve">la </w:t>
            </w:r>
            <w:r w:rsidR="00622326">
              <w:rPr>
                <w:rFonts w:ascii="Arial" w:hAnsi="Arial" w:cs="Arial"/>
              </w:rPr>
              <w:t>DICONIME</w:t>
            </w:r>
            <w:r w:rsidR="00917898" w:rsidRPr="00D71B64">
              <w:rPr>
                <w:rFonts w:ascii="Arial" w:hAnsi="Arial" w:cs="Arial"/>
              </w:rPr>
              <w:t xml:space="preserve"> con los antecedentes correspondientes</w:t>
            </w:r>
            <w:r w:rsidR="00127F5A" w:rsidRPr="00D71B64">
              <w:rPr>
                <w:rFonts w:ascii="Arial" w:hAnsi="Arial" w:cs="Arial"/>
              </w:rPr>
              <w:t>,</w:t>
            </w:r>
            <w:r w:rsidR="00917898" w:rsidRPr="00D71B64">
              <w:rPr>
                <w:rFonts w:ascii="Arial" w:hAnsi="Arial" w:cs="Arial"/>
              </w:rPr>
              <w:t xml:space="preserve"> para que </w:t>
            </w:r>
            <w:r w:rsidR="00127F5A" w:rsidRPr="00D71B64">
              <w:rPr>
                <w:rFonts w:ascii="Arial" w:hAnsi="Arial" w:cs="Arial"/>
              </w:rPr>
              <w:t xml:space="preserve">la </w:t>
            </w:r>
            <w:r w:rsidR="00622326">
              <w:rPr>
                <w:rFonts w:ascii="Arial" w:hAnsi="Arial" w:cs="Arial"/>
              </w:rPr>
              <w:t>DICONIME</w:t>
            </w:r>
            <w:r w:rsidR="00622326" w:rsidRPr="00D71B64">
              <w:rPr>
                <w:rFonts w:ascii="Arial" w:hAnsi="Arial" w:cs="Arial"/>
              </w:rPr>
              <w:t xml:space="preserve"> </w:t>
            </w:r>
            <w:r w:rsidR="00127F5A" w:rsidRPr="00D71B64">
              <w:rPr>
                <w:rFonts w:ascii="Arial" w:hAnsi="Arial" w:cs="Arial"/>
              </w:rPr>
              <w:t xml:space="preserve">la </w:t>
            </w:r>
            <w:r w:rsidR="00917898" w:rsidRPr="00D71B64">
              <w:rPr>
                <w:rFonts w:ascii="Arial" w:hAnsi="Arial" w:cs="Arial"/>
              </w:rPr>
              <w:t>derive oficialmente al Despacho Superior.</w:t>
            </w:r>
          </w:p>
        </w:tc>
      </w:tr>
      <w:tr w:rsidR="00917898" w:rsidRPr="005732FE" w14:paraId="7C5A42C5" w14:textId="77777777" w:rsidTr="00917898">
        <w:trPr>
          <w:trHeight w:val="1761"/>
          <w:jc w:val="right"/>
        </w:trPr>
        <w:tc>
          <w:tcPr>
            <w:tcW w:w="1158" w:type="dxa"/>
            <w:vAlign w:val="center"/>
          </w:tcPr>
          <w:p w14:paraId="779F7C1F" w14:textId="398795D5" w:rsidR="00917898" w:rsidRDefault="00917898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2. Ampliar información relativa a la participación en el evento</w:t>
            </w:r>
          </w:p>
        </w:tc>
        <w:tc>
          <w:tcPr>
            <w:tcW w:w="1112" w:type="dxa"/>
            <w:vAlign w:val="center"/>
          </w:tcPr>
          <w:p w14:paraId="3C699C69" w14:textId="432D784D" w:rsidR="00917898" w:rsidRDefault="0062232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DICONIME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AA23865" w14:textId="5E7C42BE" w:rsidR="00917898" w:rsidRPr="002776D7" w:rsidRDefault="00622326" w:rsidP="00127F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917898" w:rsidRPr="002776D7">
              <w:rPr>
                <w:rFonts w:ascii="Arial" w:hAnsi="Arial" w:cs="Arial"/>
                <w:sz w:val="22"/>
                <w:szCs w:val="22"/>
              </w:rPr>
              <w:t>mplía la información relativa a la participación en el evento. Incluirá información relativa a participaciones previas sobre la temática de la invitación (cuando aplica), datos que amplíen los detalles respecto a la cobertura de los costos de participación (boleto aéreo, transporte terrestre, hospedaje, alimentación, traslados internos</w:t>
            </w:r>
            <w:r w:rsidR="00127F5A" w:rsidRPr="002776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17898" w:rsidRPr="002776D7">
              <w:rPr>
                <w:rFonts w:ascii="Arial" w:hAnsi="Arial" w:cs="Arial"/>
                <w:sz w:val="22"/>
                <w:szCs w:val="22"/>
              </w:rPr>
              <w:t>cuando aplica), objetivos del evento, agenda o nota conceptual elaborada por la entidad que envía la invitación, cualquier otra información que se requiera.</w:t>
            </w:r>
          </w:p>
        </w:tc>
      </w:tr>
      <w:tr w:rsidR="00917898" w:rsidRPr="005732FE" w14:paraId="20261805" w14:textId="77777777" w:rsidTr="00917898">
        <w:trPr>
          <w:trHeight w:val="1761"/>
          <w:jc w:val="right"/>
        </w:trPr>
        <w:tc>
          <w:tcPr>
            <w:tcW w:w="1158" w:type="dxa"/>
            <w:vAlign w:val="center"/>
          </w:tcPr>
          <w:p w14:paraId="3B713CAA" w14:textId="46A73F8D" w:rsidR="00917898" w:rsidRDefault="00917898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3. Instruir lineamientos sobre la participación en el evento</w:t>
            </w:r>
          </w:p>
        </w:tc>
        <w:tc>
          <w:tcPr>
            <w:tcW w:w="1112" w:type="dxa"/>
            <w:vAlign w:val="center"/>
          </w:tcPr>
          <w:p w14:paraId="023116AF" w14:textId="767AFD57" w:rsidR="00917898" w:rsidRDefault="00917898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060C5EE" w14:textId="2B422EAF" w:rsidR="00917898" w:rsidRDefault="00660140" w:rsidP="00FD5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Despacho Superior analiza la información y realiza una de las siguientes </w:t>
            </w:r>
            <w:r w:rsidR="00DF210F">
              <w:rPr>
                <w:rFonts w:ascii="Arial" w:hAnsi="Arial" w:cs="Arial"/>
                <w:sz w:val="22"/>
                <w:szCs w:val="22"/>
              </w:rPr>
              <w:t>acciones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E2715C" w14:textId="77777777" w:rsidR="00660140" w:rsidRDefault="00660140" w:rsidP="00FD5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259E0" w14:textId="4A7ECF0B" w:rsidR="00660140" w:rsidRPr="002776D7" w:rsidRDefault="00660140" w:rsidP="00AD6043">
            <w:pPr>
              <w:numPr>
                <w:ilvl w:val="4"/>
                <w:numId w:val="1"/>
              </w:numPr>
              <w:tabs>
                <w:tab w:val="clear" w:pos="3600"/>
              </w:tabs>
              <w:ind w:left="6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 </w:t>
            </w:r>
            <w:r w:rsidR="00AD6043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E20E96">
              <w:rPr>
                <w:rFonts w:ascii="Arial" w:hAnsi="Arial" w:cs="Arial"/>
                <w:sz w:val="22"/>
                <w:szCs w:val="22"/>
              </w:rPr>
              <w:t>DICONIME</w:t>
            </w:r>
            <w:r>
              <w:rPr>
                <w:rFonts w:ascii="Arial" w:hAnsi="Arial" w:cs="Arial"/>
                <w:sz w:val="22"/>
                <w:szCs w:val="22"/>
              </w:rPr>
              <w:t xml:space="preserve"> elaborar el oficio de agradecimiento por la invitación recibida, enunciando las razones por </w:t>
            </w:r>
            <w:r w:rsidRPr="002776D7">
              <w:rPr>
                <w:rFonts w:ascii="Arial" w:hAnsi="Arial" w:cs="Arial"/>
                <w:sz w:val="22"/>
                <w:szCs w:val="22"/>
              </w:rPr>
              <w:t xml:space="preserve">las cuales no es posible participar y se manifiesta el interés para que se comparta copia digital de los documentos conocidos </w:t>
            </w:r>
            <w:r w:rsidR="00DF210F" w:rsidRPr="002776D7">
              <w:rPr>
                <w:rFonts w:ascii="Arial" w:hAnsi="Arial" w:cs="Arial"/>
                <w:sz w:val="22"/>
                <w:szCs w:val="22"/>
              </w:rPr>
              <w:t xml:space="preserve">y/o generados durante </w:t>
            </w:r>
            <w:r w:rsidRPr="002776D7">
              <w:rPr>
                <w:rFonts w:ascii="Arial" w:hAnsi="Arial" w:cs="Arial"/>
                <w:sz w:val="22"/>
                <w:szCs w:val="22"/>
              </w:rPr>
              <w:t>el evento</w:t>
            </w:r>
            <w:r w:rsidR="00AD6043" w:rsidRPr="002776D7">
              <w:rPr>
                <w:rFonts w:ascii="Arial" w:hAnsi="Arial" w:cs="Arial"/>
                <w:sz w:val="22"/>
                <w:szCs w:val="22"/>
              </w:rPr>
              <w:t xml:space="preserve">, así como </w:t>
            </w:r>
            <w:r w:rsidRPr="002776D7">
              <w:rPr>
                <w:rFonts w:ascii="Arial" w:hAnsi="Arial" w:cs="Arial"/>
                <w:sz w:val="22"/>
                <w:szCs w:val="22"/>
              </w:rPr>
              <w:t>los acuerdos del mismo.</w:t>
            </w:r>
          </w:p>
          <w:p w14:paraId="6834BF6A" w14:textId="77777777" w:rsidR="00660140" w:rsidRPr="002776D7" w:rsidRDefault="00660140" w:rsidP="00660140">
            <w:pPr>
              <w:ind w:left="643"/>
              <w:rPr>
                <w:rFonts w:ascii="Arial" w:hAnsi="Arial" w:cs="Arial"/>
                <w:sz w:val="22"/>
                <w:szCs w:val="22"/>
              </w:rPr>
            </w:pPr>
          </w:p>
          <w:p w14:paraId="27371E0A" w14:textId="6497D449" w:rsidR="00660140" w:rsidRDefault="00660140" w:rsidP="00AD6043">
            <w:pPr>
              <w:numPr>
                <w:ilvl w:val="4"/>
                <w:numId w:val="1"/>
              </w:numPr>
              <w:tabs>
                <w:tab w:val="clear" w:pos="3600"/>
              </w:tabs>
              <w:ind w:left="6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6D7">
              <w:rPr>
                <w:rFonts w:ascii="Arial" w:hAnsi="Arial" w:cs="Arial"/>
                <w:sz w:val="22"/>
                <w:szCs w:val="22"/>
              </w:rPr>
              <w:t xml:space="preserve">Solicita a </w:t>
            </w:r>
            <w:r w:rsidR="00AD6043" w:rsidRPr="002776D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622326">
              <w:rPr>
                <w:rFonts w:ascii="Arial" w:hAnsi="Arial" w:cs="Arial"/>
                <w:sz w:val="22"/>
                <w:szCs w:val="22"/>
              </w:rPr>
              <w:t>DICONIME</w:t>
            </w:r>
            <w:r w:rsidRPr="002776D7">
              <w:rPr>
                <w:rFonts w:ascii="Arial" w:hAnsi="Arial" w:cs="Arial"/>
                <w:sz w:val="22"/>
                <w:szCs w:val="22"/>
              </w:rPr>
              <w:t xml:space="preserve"> elaborar el Oficio dirigido a la entidad que remitió la invitación, para agradecer la oportunidad y</w:t>
            </w:r>
            <w:r>
              <w:rPr>
                <w:rFonts w:ascii="Arial" w:hAnsi="Arial" w:cs="Arial"/>
                <w:sz w:val="22"/>
                <w:szCs w:val="22"/>
              </w:rPr>
              <w:t xml:space="preserve"> comunicar la designación del (los) funcionario (s) o servidor (es) público (s) que correspondan.</w:t>
            </w:r>
          </w:p>
          <w:p w14:paraId="0008A8EB" w14:textId="77777777" w:rsidR="00660140" w:rsidRDefault="00660140" w:rsidP="00FD5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FF1A5" w14:textId="43521FD1" w:rsidR="00660140" w:rsidRPr="00622326" w:rsidRDefault="00622326" w:rsidP="00622326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22326">
              <w:rPr>
                <w:rFonts w:ascii="Arial" w:hAnsi="Arial" w:cs="Arial"/>
                <w:b/>
                <w:bCs/>
              </w:rPr>
              <w:t>NOTA</w:t>
            </w:r>
            <w:r w:rsidR="00660140" w:rsidRPr="006223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660140" w:rsidRPr="006223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DICONIME</w:t>
            </w:r>
            <w:r w:rsidR="00660140" w:rsidRPr="00622326">
              <w:rPr>
                <w:rFonts w:ascii="Arial" w:hAnsi="Arial" w:cs="Arial"/>
              </w:rPr>
              <w:t xml:space="preserve"> </w:t>
            </w:r>
            <w:r w:rsidR="00DF210F" w:rsidRPr="00622326">
              <w:rPr>
                <w:rFonts w:ascii="Arial" w:hAnsi="Arial" w:cs="Arial"/>
              </w:rPr>
              <w:t xml:space="preserve">traslada </w:t>
            </w:r>
            <w:r w:rsidR="00660140" w:rsidRPr="00622326">
              <w:rPr>
                <w:rFonts w:ascii="Arial" w:hAnsi="Arial" w:cs="Arial"/>
              </w:rPr>
              <w:t>la respuesta del Ministerio de Educación a la entidad que remitió la invitación, por la vía electrónica y física cuando aplique, indicando los datos solicitados. Asimismo, se copia la comunicación al (los) funcionario (s) o servidor (es) público (s) que corresponda</w:t>
            </w:r>
            <w:r w:rsidR="00DF210F" w:rsidRPr="00622326">
              <w:rPr>
                <w:rFonts w:ascii="Arial" w:hAnsi="Arial" w:cs="Arial"/>
              </w:rPr>
              <w:t xml:space="preserve"> (</w:t>
            </w:r>
            <w:r w:rsidR="00660140" w:rsidRPr="00622326">
              <w:rPr>
                <w:rFonts w:ascii="Arial" w:hAnsi="Arial" w:cs="Arial"/>
              </w:rPr>
              <w:t>n</w:t>
            </w:r>
            <w:r w:rsidR="00DF210F" w:rsidRPr="00622326">
              <w:rPr>
                <w:rFonts w:ascii="Arial" w:hAnsi="Arial" w:cs="Arial"/>
              </w:rPr>
              <w:t>)</w:t>
            </w:r>
            <w:r w:rsidR="00660140" w:rsidRPr="00622326">
              <w:rPr>
                <w:rFonts w:ascii="Arial" w:hAnsi="Arial" w:cs="Arial"/>
              </w:rPr>
              <w:t>, con el objetivo que las partes establezcan comunicación para el seguimiento respectivo.</w:t>
            </w:r>
            <w:r w:rsidR="00D10FD6" w:rsidRPr="00622326">
              <w:rPr>
                <w:rFonts w:ascii="Arial" w:hAnsi="Arial" w:cs="Arial"/>
              </w:rPr>
              <w:t xml:space="preserve"> En el </w:t>
            </w:r>
            <w:r w:rsidR="00E07EE2">
              <w:rPr>
                <w:rFonts w:ascii="Arial" w:hAnsi="Arial" w:cs="Arial"/>
              </w:rPr>
              <w:t xml:space="preserve">caso </w:t>
            </w:r>
            <w:r w:rsidR="00FF0292" w:rsidRPr="00622326">
              <w:rPr>
                <w:rFonts w:ascii="Arial" w:hAnsi="Arial" w:cs="Arial"/>
              </w:rPr>
              <w:t>que se designe un funcionario</w:t>
            </w:r>
            <w:r w:rsidR="00D10FD6" w:rsidRPr="00622326">
              <w:rPr>
                <w:rFonts w:ascii="Arial" w:hAnsi="Arial" w:cs="Arial"/>
              </w:rPr>
              <w:t xml:space="preserve">, se </w:t>
            </w:r>
            <w:r w:rsidR="00FF0292" w:rsidRPr="00622326">
              <w:rPr>
                <w:rFonts w:ascii="Arial" w:hAnsi="Arial" w:cs="Arial"/>
              </w:rPr>
              <w:t xml:space="preserve">copiará la comunicación </w:t>
            </w:r>
            <w:r w:rsidR="00D10FD6" w:rsidRPr="00622326">
              <w:rPr>
                <w:rFonts w:ascii="Arial" w:hAnsi="Arial" w:cs="Arial"/>
              </w:rPr>
              <w:t xml:space="preserve">electrónica a </w:t>
            </w:r>
            <w:r w:rsidR="00DF210F" w:rsidRPr="00622326">
              <w:rPr>
                <w:rFonts w:ascii="Arial" w:hAnsi="Arial" w:cs="Arial"/>
              </w:rPr>
              <w:t xml:space="preserve">su </w:t>
            </w:r>
            <w:r w:rsidR="00D10FD6" w:rsidRPr="00622326">
              <w:rPr>
                <w:rFonts w:ascii="Arial" w:hAnsi="Arial" w:cs="Arial"/>
              </w:rPr>
              <w:t xml:space="preserve">asistente </w:t>
            </w:r>
            <w:r w:rsidR="00502074" w:rsidRPr="00622326">
              <w:rPr>
                <w:rFonts w:ascii="Arial" w:hAnsi="Arial" w:cs="Arial"/>
              </w:rPr>
              <w:t xml:space="preserve">para que </w:t>
            </w:r>
            <w:r w:rsidR="00FF0292" w:rsidRPr="00622326">
              <w:rPr>
                <w:rFonts w:ascii="Arial" w:hAnsi="Arial" w:cs="Arial"/>
              </w:rPr>
              <w:t>facilite</w:t>
            </w:r>
            <w:r w:rsidR="00DF210F" w:rsidRPr="00622326">
              <w:rPr>
                <w:rFonts w:ascii="Arial" w:hAnsi="Arial" w:cs="Arial"/>
              </w:rPr>
              <w:t xml:space="preserve"> el apoyo</w:t>
            </w:r>
            <w:r w:rsidR="00502074" w:rsidRPr="00622326">
              <w:rPr>
                <w:rFonts w:ascii="Arial" w:hAnsi="Arial" w:cs="Arial"/>
              </w:rPr>
              <w:t xml:space="preserve"> pertinente</w:t>
            </w:r>
            <w:r w:rsidR="00D10FD6" w:rsidRPr="00622326">
              <w:rPr>
                <w:rFonts w:ascii="Arial" w:hAnsi="Arial" w:cs="Arial"/>
              </w:rPr>
              <w:t>.</w:t>
            </w:r>
          </w:p>
        </w:tc>
      </w:tr>
      <w:tr w:rsidR="00660140" w:rsidRPr="005732FE" w14:paraId="6453EBB6" w14:textId="77777777" w:rsidTr="00AE7C64">
        <w:trPr>
          <w:trHeight w:val="1252"/>
          <w:jc w:val="right"/>
        </w:trPr>
        <w:tc>
          <w:tcPr>
            <w:tcW w:w="1158" w:type="dxa"/>
            <w:vAlign w:val="center"/>
          </w:tcPr>
          <w:p w14:paraId="596A1EEC" w14:textId="01807C2A" w:rsidR="00660140" w:rsidRDefault="00D10FD6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4. Solicitar autorización de participación ante la Presidencia de la República de Guatemala</w:t>
            </w:r>
          </w:p>
        </w:tc>
        <w:tc>
          <w:tcPr>
            <w:tcW w:w="1112" w:type="dxa"/>
            <w:vAlign w:val="center"/>
          </w:tcPr>
          <w:p w14:paraId="57311C99" w14:textId="7090DDC1" w:rsidR="00660140" w:rsidRDefault="0062232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DICONIME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122303C2" w14:textId="7D9B4ADE" w:rsidR="00660140" w:rsidRDefault="00AE7C64" w:rsidP="00FD5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autorización por medio de </w:t>
            </w:r>
            <w:r w:rsidR="00D10FD6">
              <w:rPr>
                <w:rFonts w:ascii="Arial" w:hAnsi="Arial" w:cs="Arial"/>
                <w:sz w:val="22"/>
                <w:szCs w:val="22"/>
              </w:rPr>
              <w:t xml:space="preserve">Oficio </w:t>
            </w:r>
            <w:r w:rsidR="00074FDA">
              <w:rPr>
                <w:rFonts w:ascii="Arial" w:hAnsi="Arial" w:cs="Arial"/>
                <w:sz w:val="22"/>
                <w:szCs w:val="22"/>
              </w:rPr>
              <w:t xml:space="preserve">firmado por </w:t>
            </w:r>
            <w:r w:rsidR="00970B8F">
              <w:rPr>
                <w:rFonts w:ascii="Arial" w:hAnsi="Arial" w:cs="Arial"/>
                <w:sz w:val="22"/>
                <w:szCs w:val="22"/>
              </w:rPr>
              <w:t xml:space="preserve">el Señor(a) Ministro (a) </w:t>
            </w:r>
            <w:r w:rsidR="00D10FD6">
              <w:rPr>
                <w:rFonts w:ascii="Arial" w:hAnsi="Arial" w:cs="Arial"/>
                <w:sz w:val="22"/>
                <w:szCs w:val="22"/>
              </w:rPr>
              <w:t>dirigido al Señor Presidente de la República de Guatemala, para la participación de</w:t>
            </w:r>
            <w:r w:rsidR="00DF210F">
              <w:rPr>
                <w:rFonts w:ascii="Arial" w:hAnsi="Arial" w:cs="Arial"/>
                <w:sz w:val="22"/>
                <w:szCs w:val="22"/>
              </w:rPr>
              <w:t>l</w:t>
            </w:r>
            <w:r w:rsidR="00D10FD6">
              <w:rPr>
                <w:rFonts w:ascii="Arial" w:hAnsi="Arial" w:cs="Arial"/>
                <w:sz w:val="22"/>
                <w:szCs w:val="22"/>
              </w:rPr>
              <w:t xml:space="preserve"> (los) funcionario (s) o servidor (es) público (s) respectivo</w:t>
            </w:r>
            <w:r w:rsidR="00DF210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10FD6">
              <w:rPr>
                <w:rFonts w:ascii="Arial" w:hAnsi="Arial" w:cs="Arial"/>
                <w:sz w:val="22"/>
                <w:szCs w:val="22"/>
              </w:rPr>
              <w:t>s</w:t>
            </w:r>
            <w:r w:rsidR="00DF210F">
              <w:rPr>
                <w:rFonts w:ascii="Arial" w:hAnsi="Arial" w:cs="Arial"/>
                <w:sz w:val="22"/>
                <w:szCs w:val="22"/>
              </w:rPr>
              <w:t>)</w:t>
            </w:r>
            <w:r w:rsidR="00D10FD6">
              <w:rPr>
                <w:rFonts w:ascii="Arial" w:hAnsi="Arial" w:cs="Arial"/>
                <w:sz w:val="22"/>
                <w:szCs w:val="22"/>
              </w:rPr>
              <w:t>, remitiendo la información completa del evento.</w:t>
            </w:r>
          </w:p>
        </w:tc>
      </w:tr>
      <w:tr w:rsidR="00D10FD6" w:rsidRPr="005732FE" w14:paraId="7C9B6B60" w14:textId="77777777" w:rsidTr="00917898">
        <w:trPr>
          <w:trHeight w:val="1761"/>
          <w:jc w:val="right"/>
        </w:trPr>
        <w:tc>
          <w:tcPr>
            <w:tcW w:w="1158" w:type="dxa"/>
            <w:vAlign w:val="center"/>
          </w:tcPr>
          <w:p w14:paraId="5AF87665" w14:textId="4C7DCAE8" w:rsidR="00D10FD6" w:rsidRDefault="00D10FD6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5. </w:t>
            </w:r>
            <w:r w:rsidR="00D15885">
              <w:rPr>
                <w:rFonts w:ascii="Arial" w:hAnsi="Arial" w:cs="Arial"/>
                <w:b/>
                <w:sz w:val="14"/>
                <w:szCs w:val="22"/>
              </w:rPr>
              <w:t>Recibir confirmación</w:t>
            </w:r>
            <w:r>
              <w:rPr>
                <w:rFonts w:ascii="Arial" w:hAnsi="Arial" w:cs="Arial"/>
                <w:b/>
                <w:sz w:val="14"/>
                <w:szCs w:val="22"/>
              </w:rPr>
              <w:t xml:space="preserve"> autorización de</w:t>
            </w:r>
            <w:r w:rsidR="00D15885">
              <w:rPr>
                <w:rFonts w:ascii="Arial" w:hAnsi="Arial" w:cs="Arial"/>
                <w:b/>
                <w:sz w:val="14"/>
                <w:szCs w:val="22"/>
              </w:rPr>
              <w:t xml:space="preserve"> la Presidencia de la República de Guatemala para el funcionario (s) o servidor (es) público (s) designado (s)</w:t>
            </w:r>
          </w:p>
        </w:tc>
        <w:tc>
          <w:tcPr>
            <w:tcW w:w="1112" w:type="dxa"/>
            <w:vAlign w:val="center"/>
          </w:tcPr>
          <w:p w14:paraId="08E2E194" w14:textId="60C0288F" w:rsidR="00D10FD6" w:rsidRDefault="00D15885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1229A13" w14:textId="68878A16" w:rsidR="00D10FD6" w:rsidRDefault="00D15885" w:rsidP="001935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6D7">
              <w:rPr>
                <w:rFonts w:ascii="Arial" w:hAnsi="Arial" w:cs="Arial"/>
                <w:sz w:val="22"/>
                <w:szCs w:val="22"/>
              </w:rPr>
              <w:t xml:space="preserve">Recibe </w:t>
            </w:r>
            <w:r w:rsidR="00DF210F" w:rsidRPr="002776D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2776D7">
              <w:rPr>
                <w:rFonts w:ascii="Arial" w:hAnsi="Arial" w:cs="Arial"/>
                <w:sz w:val="22"/>
                <w:szCs w:val="22"/>
              </w:rPr>
              <w:t xml:space="preserve">autorización de la participación del (los) funcionario (s) o servidor (es) público (s) y traslada </w:t>
            </w:r>
            <w:r w:rsidR="001935A2" w:rsidRPr="002776D7">
              <w:rPr>
                <w:rFonts w:ascii="Arial" w:hAnsi="Arial" w:cs="Arial"/>
                <w:sz w:val="22"/>
                <w:szCs w:val="22"/>
              </w:rPr>
              <w:t xml:space="preserve">la comunicación </w:t>
            </w:r>
            <w:r w:rsidRPr="002776D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935A2" w:rsidRPr="002776D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622326">
              <w:rPr>
                <w:rFonts w:ascii="Arial" w:hAnsi="Arial" w:cs="Arial"/>
                <w:sz w:val="22"/>
                <w:szCs w:val="22"/>
              </w:rPr>
              <w:t>DICONIME</w:t>
            </w:r>
            <w:r w:rsidR="000668EB" w:rsidRPr="002776D7">
              <w:rPr>
                <w:rFonts w:ascii="Arial" w:hAnsi="Arial" w:cs="Arial"/>
                <w:sz w:val="22"/>
                <w:szCs w:val="22"/>
              </w:rPr>
              <w:t>,</w:t>
            </w:r>
            <w:r w:rsidRPr="002776D7">
              <w:rPr>
                <w:rFonts w:ascii="Arial" w:hAnsi="Arial" w:cs="Arial"/>
                <w:sz w:val="22"/>
                <w:szCs w:val="22"/>
              </w:rPr>
              <w:t xml:space="preserve"> para que </w:t>
            </w:r>
            <w:r w:rsidR="000668EB" w:rsidRPr="002776D7">
              <w:rPr>
                <w:rFonts w:ascii="Arial" w:hAnsi="Arial" w:cs="Arial"/>
                <w:sz w:val="22"/>
                <w:szCs w:val="22"/>
              </w:rPr>
              <w:t xml:space="preserve">ésta elabore </w:t>
            </w:r>
            <w:r w:rsidRPr="002776D7">
              <w:rPr>
                <w:rFonts w:ascii="Arial" w:hAnsi="Arial" w:cs="Arial"/>
                <w:sz w:val="22"/>
                <w:szCs w:val="22"/>
              </w:rPr>
              <w:t>el nombramiento de participación</w:t>
            </w:r>
            <w:r w:rsidR="000668EB" w:rsidRPr="002776D7">
              <w:rPr>
                <w:rFonts w:ascii="Arial" w:hAnsi="Arial" w:cs="Arial"/>
                <w:sz w:val="22"/>
                <w:szCs w:val="22"/>
              </w:rPr>
              <w:t>,</w:t>
            </w:r>
            <w:r w:rsidRPr="002776D7">
              <w:rPr>
                <w:rFonts w:ascii="Arial" w:hAnsi="Arial" w:cs="Arial"/>
                <w:sz w:val="22"/>
                <w:szCs w:val="22"/>
              </w:rPr>
              <w:t xml:space="preserve"> dirigido al (los) funcionario (s) </w:t>
            </w:r>
            <w:r w:rsidR="000668EB" w:rsidRPr="002776D7">
              <w:rPr>
                <w:rFonts w:ascii="Arial" w:hAnsi="Arial" w:cs="Arial"/>
                <w:sz w:val="22"/>
                <w:szCs w:val="22"/>
              </w:rPr>
              <w:t xml:space="preserve">o servidor (es) </w:t>
            </w:r>
            <w:r w:rsidRPr="002776D7">
              <w:rPr>
                <w:rFonts w:ascii="Arial" w:hAnsi="Arial" w:cs="Arial"/>
                <w:sz w:val="22"/>
                <w:szCs w:val="22"/>
              </w:rPr>
              <w:t>designados (s).</w:t>
            </w:r>
            <w:r w:rsidR="00D52ACD" w:rsidRPr="002776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5C34" w:rsidRPr="002776D7">
              <w:rPr>
                <w:rFonts w:ascii="Arial" w:hAnsi="Arial" w:cs="Arial"/>
                <w:sz w:val="22"/>
                <w:szCs w:val="22"/>
              </w:rPr>
              <w:t>Revisar Anexo 1.</w:t>
            </w:r>
          </w:p>
          <w:p w14:paraId="02F498ED" w14:textId="1341834D" w:rsidR="001626C4" w:rsidRPr="001626C4" w:rsidRDefault="001626C4" w:rsidP="005C71A8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15885" w:rsidRPr="005732FE" w14:paraId="0C699261" w14:textId="77777777" w:rsidTr="00774814">
        <w:trPr>
          <w:trHeight w:val="749"/>
          <w:jc w:val="right"/>
        </w:trPr>
        <w:tc>
          <w:tcPr>
            <w:tcW w:w="1158" w:type="dxa"/>
            <w:vAlign w:val="center"/>
          </w:tcPr>
          <w:p w14:paraId="1DB5FBF0" w14:textId="2CDD80DA" w:rsidR="00D15885" w:rsidRDefault="00D15885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lastRenderedPageBreak/>
              <w:t xml:space="preserve">6. Elaborar nombramiento para el </w:t>
            </w:r>
            <w:r w:rsidR="001626C4">
              <w:rPr>
                <w:rFonts w:ascii="Arial" w:hAnsi="Arial" w:cs="Arial"/>
                <w:b/>
                <w:sz w:val="14"/>
                <w:szCs w:val="22"/>
              </w:rPr>
              <w:t>funcionario (s) designado (s)</w:t>
            </w:r>
          </w:p>
        </w:tc>
        <w:tc>
          <w:tcPr>
            <w:tcW w:w="1112" w:type="dxa"/>
            <w:vAlign w:val="center"/>
          </w:tcPr>
          <w:p w14:paraId="24439E47" w14:textId="72EEC44F" w:rsidR="002776D7" w:rsidRDefault="00622326" w:rsidP="002776D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DICONIME</w:t>
            </w:r>
            <w:r w:rsidR="00774814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14:paraId="698EED84" w14:textId="3B37F04D" w:rsidR="00774814" w:rsidRDefault="00774814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B3ADE29" w14:textId="10232E1B" w:rsidR="00D15885" w:rsidRDefault="00774814" w:rsidP="00FD56CB">
            <w:pPr>
              <w:rPr>
                <w:rFonts w:ascii="Arial" w:hAnsi="Arial" w:cs="Arial"/>
                <w:sz w:val="22"/>
                <w:szCs w:val="22"/>
              </w:rPr>
            </w:pPr>
            <w:r w:rsidRPr="00CD799B">
              <w:rPr>
                <w:rFonts w:ascii="Arial" w:hAnsi="Arial" w:cs="Arial"/>
                <w:sz w:val="22"/>
                <w:szCs w:val="22"/>
              </w:rPr>
              <w:t>E</w:t>
            </w:r>
            <w:r w:rsidR="001626C4" w:rsidRPr="00CD799B">
              <w:rPr>
                <w:rFonts w:ascii="Arial" w:hAnsi="Arial" w:cs="Arial"/>
                <w:sz w:val="22"/>
                <w:szCs w:val="22"/>
              </w:rPr>
              <w:t>labora el nombramiento</w:t>
            </w:r>
            <w:r w:rsidR="00553AFA" w:rsidRPr="00CD7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75A2">
              <w:rPr>
                <w:rFonts w:ascii="Arial" w:hAnsi="Arial" w:cs="Arial"/>
                <w:sz w:val="22"/>
                <w:szCs w:val="22"/>
              </w:rPr>
              <w:t>d</w:t>
            </w:r>
            <w:r w:rsidR="00553AFA" w:rsidRPr="00CD799B">
              <w:rPr>
                <w:rFonts w:ascii="Arial" w:hAnsi="Arial" w:cs="Arial"/>
                <w:sz w:val="22"/>
                <w:szCs w:val="22"/>
              </w:rPr>
              <w:t xml:space="preserve">el (los) </w:t>
            </w:r>
            <w:r w:rsidRPr="00CD799B">
              <w:rPr>
                <w:rFonts w:ascii="Arial" w:hAnsi="Arial" w:cs="Arial"/>
                <w:sz w:val="22"/>
                <w:szCs w:val="22"/>
              </w:rPr>
              <w:t>funcionario</w:t>
            </w:r>
            <w:r w:rsidR="00553AFA" w:rsidRPr="00CD799B">
              <w:rPr>
                <w:rFonts w:ascii="Arial" w:hAnsi="Arial" w:cs="Arial"/>
                <w:sz w:val="22"/>
                <w:szCs w:val="22"/>
              </w:rPr>
              <w:t xml:space="preserve"> (s)</w:t>
            </w:r>
            <w:r w:rsidRPr="00CD799B">
              <w:rPr>
                <w:rFonts w:ascii="Arial" w:hAnsi="Arial" w:cs="Arial"/>
                <w:sz w:val="22"/>
                <w:szCs w:val="22"/>
              </w:rPr>
              <w:t xml:space="preserve"> o servidor (es) público (s)</w:t>
            </w:r>
            <w:r w:rsidR="00553AFA" w:rsidRPr="00CD799B">
              <w:rPr>
                <w:rFonts w:ascii="Arial" w:hAnsi="Arial" w:cs="Arial"/>
                <w:sz w:val="22"/>
                <w:szCs w:val="22"/>
              </w:rPr>
              <w:t xml:space="preserve"> designado (s)</w:t>
            </w:r>
            <w:r w:rsidR="00E875A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875A2" w:rsidRPr="00CD799B">
              <w:rPr>
                <w:rFonts w:ascii="Arial" w:hAnsi="Arial" w:cs="Arial"/>
                <w:sz w:val="22"/>
                <w:szCs w:val="22"/>
              </w:rPr>
              <w:t>para firma del Despacho Superior</w:t>
            </w:r>
            <w:r w:rsidR="00553AFA" w:rsidRPr="00CD79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3AFA" w:rsidRPr="005732FE" w14:paraId="6B14A6D5" w14:textId="77777777" w:rsidTr="00774814">
        <w:trPr>
          <w:trHeight w:val="1232"/>
          <w:jc w:val="right"/>
        </w:trPr>
        <w:tc>
          <w:tcPr>
            <w:tcW w:w="1158" w:type="dxa"/>
            <w:vAlign w:val="center"/>
          </w:tcPr>
          <w:p w14:paraId="08C5B4D8" w14:textId="1EE9B9DB" w:rsidR="00553AFA" w:rsidRDefault="00553AFA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7. Firmar nombramiento para el funcionario (s) o servidor (es) público (s) designado (s)</w:t>
            </w:r>
          </w:p>
        </w:tc>
        <w:tc>
          <w:tcPr>
            <w:tcW w:w="1112" w:type="dxa"/>
            <w:vAlign w:val="center"/>
          </w:tcPr>
          <w:p w14:paraId="23B773EC" w14:textId="420ED632" w:rsidR="00553AFA" w:rsidRDefault="00553AFA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Despacho Superior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4FE6FA14" w14:textId="4023C8D3" w:rsidR="00553AFA" w:rsidRDefault="00553AFA" w:rsidP="00FD5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y devuelve </w:t>
            </w:r>
            <w:r w:rsidR="00074463">
              <w:rPr>
                <w:rFonts w:ascii="Arial" w:hAnsi="Arial" w:cs="Arial"/>
                <w:sz w:val="22"/>
                <w:szCs w:val="22"/>
              </w:rPr>
              <w:t xml:space="preserve">a la DICONIME </w:t>
            </w:r>
            <w:r>
              <w:rPr>
                <w:rFonts w:ascii="Arial" w:hAnsi="Arial" w:cs="Arial"/>
                <w:sz w:val="22"/>
                <w:szCs w:val="22"/>
              </w:rPr>
              <w:t>el nombramiento para el trámite correspondiente.</w:t>
            </w:r>
          </w:p>
        </w:tc>
      </w:tr>
      <w:tr w:rsidR="00553AFA" w:rsidRPr="005732FE" w14:paraId="70F75EA4" w14:textId="77777777" w:rsidTr="00917898">
        <w:trPr>
          <w:trHeight w:val="1761"/>
          <w:jc w:val="right"/>
        </w:trPr>
        <w:tc>
          <w:tcPr>
            <w:tcW w:w="1158" w:type="dxa"/>
            <w:vAlign w:val="center"/>
          </w:tcPr>
          <w:p w14:paraId="60E27026" w14:textId="49C828E1" w:rsidR="00553AFA" w:rsidRDefault="00553AFA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8. </w:t>
            </w:r>
            <w:r w:rsidR="00B90448">
              <w:rPr>
                <w:rFonts w:ascii="Arial" w:hAnsi="Arial" w:cs="Arial"/>
                <w:b/>
                <w:sz w:val="14"/>
                <w:szCs w:val="22"/>
              </w:rPr>
              <w:t xml:space="preserve">Solicitar </w:t>
            </w:r>
            <w:r>
              <w:rPr>
                <w:rFonts w:ascii="Arial" w:hAnsi="Arial" w:cs="Arial"/>
                <w:b/>
                <w:sz w:val="14"/>
                <w:szCs w:val="22"/>
              </w:rPr>
              <w:t>Convocar a reunión conjunta</w:t>
            </w:r>
          </w:p>
        </w:tc>
        <w:tc>
          <w:tcPr>
            <w:tcW w:w="1112" w:type="dxa"/>
            <w:vAlign w:val="center"/>
          </w:tcPr>
          <w:p w14:paraId="69F53B7E" w14:textId="60ACAE1D" w:rsidR="00553AFA" w:rsidRDefault="0062232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DICONIME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3544B996" w14:textId="05BC272A" w:rsidR="00553AFA" w:rsidRPr="00CD799B" w:rsidRDefault="00525746" w:rsidP="005843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 al Vicedespacho de Educación </w:t>
            </w:r>
            <w:r w:rsidR="00615A86" w:rsidRPr="00CD799B">
              <w:rPr>
                <w:rFonts w:ascii="Arial" w:hAnsi="Arial" w:cs="Arial"/>
                <w:sz w:val="22"/>
                <w:szCs w:val="22"/>
              </w:rPr>
              <w:t xml:space="preserve">que corresponda a la jerarquía del (los) servidores públicos (s) designado (s), </w:t>
            </w:r>
            <w:r w:rsidR="00733EDC">
              <w:rPr>
                <w:rFonts w:ascii="Arial" w:hAnsi="Arial" w:cs="Arial"/>
                <w:sz w:val="22"/>
                <w:szCs w:val="22"/>
              </w:rPr>
              <w:t xml:space="preserve">la convocatoria </w:t>
            </w:r>
            <w:r w:rsidR="004070E2">
              <w:rPr>
                <w:rFonts w:ascii="Arial" w:hAnsi="Arial" w:cs="Arial"/>
                <w:sz w:val="22"/>
                <w:szCs w:val="22"/>
              </w:rPr>
              <w:t xml:space="preserve"> a reunión </w:t>
            </w:r>
            <w:r w:rsidR="009837A6" w:rsidRPr="00CD799B">
              <w:rPr>
                <w:rFonts w:ascii="Arial" w:hAnsi="Arial" w:cs="Arial"/>
                <w:sz w:val="22"/>
                <w:szCs w:val="22"/>
              </w:rPr>
              <w:t>con el objetivo de proporcionar la siguiente información:</w:t>
            </w:r>
          </w:p>
          <w:p w14:paraId="4AC66100" w14:textId="77777777" w:rsidR="009837A6" w:rsidRPr="00CD799B" w:rsidRDefault="009837A6" w:rsidP="00FD5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484DE1" w14:textId="77777777" w:rsidR="009837A6" w:rsidRPr="00CD799B" w:rsidRDefault="009837A6" w:rsidP="009837A6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CD799B">
              <w:rPr>
                <w:rFonts w:ascii="Arial" w:hAnsi="Arial" w:cs="Arial"/>
                <w:sz w:val="22"/>
                <w:szCs w:val="22"/>
              </w:rPr>
              <w:t>Relevancia de la designación en el marco de la representación del Ministerio de Educación y autorización de la Presidencia de la República.</w:t>
            </w:r>
          </w:p>
          <w:p w14:paraId="128E0DD6" w14:textId="14E1F3C1" w:rsidR="009837A6" w:rsidRPr="00CD799B" w:rsidRDefault="009837A6" w:rsidP="00741562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99B">
              <w:rPr>
                <w:rFonts w:ascii="Arial" w:hAnsi="Arial" w:cs="Arial"/>
                <w:sz w:val="22"/>
                <w:szCs w:val="22"/>
              </w:rPr>
              <w:t xml:space="preserve">Carpeta que </w:t>
            </w:r>
            <w:r w:rsidR="00A17D24" w:rsidRPr="00CD799B">
              <w:rPr>
                <w:rFonts w:ascii="Arial" w:hAnsi="Arial" w:cs="Arial"/>
                <w:sz w:val="22"/>
                <w:szCs w:val="22"/>
              </w:rPr>
              <w:t>contenga la</w:t>
            </w:r>
            <w:r w:rsidRPr="00CD799B">
              <w:rPr>
                <w:rFonts w:ascii="Arial" w:hAnsi="Arial" w:cs="Arial"/>
                <w:sz w:val="22"/>
                <w:szCs w:val="22"/>
              </w:rPr>
              <w:t xml:space="preserve"> nota de invitación, nota conceptual o agenda elaborada por la entidad participante, documentos de referencia, antecedentes de la temática sobre la cual versa la invitación, entre otros.</w:t>
            </w:r>
          </w:p>
          <w:p w14:paraId="7FF83ADE" w14:textId="40319614" w:rsidR="009837A6" w:rsidRDefault="009837A6" w:rsidP="00506FEE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99B">
              <w:rPr>
                <w:rFonts w:ascii="Arial" w:hAnsi="Arial" w:cs="Arial"/>
                <w:sz w:val="22"/>
                <w:szCs w:val="22"/>
              </w:rPr>
              <w:t>Instrucciones del Despacho Superior respecto a la participación designada, incluyendo la preparación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de una presentación que evidencie los avances institucionales del Ministerio de Educación, respecto a la temática de la invitación.</w:t>
            </w:r>
          </w:p>
        </w:tc>
      </w:tr>
      <w:tr w:rsidR="009837A6" w:rsidRPr="005732FE" w14:paraId="7812EB3D" w14:textId="77777777" w:rsidTr="00774814">
        <w:trPr>
          <w:trHeight w:val="868"/>
          <w:jc w:val="right"/>
        </w:trPr>
        <w:tc>
          <w:tcPr>
            <w:tcW w:w="1158" w:type="dxa"/>
            <w:vAlign w:val="center"/>
          </w:tcPr>
          <w:p w14:paraId="726823BA" w14:textId="09D10BF6" w:rsidR="009837A6" w:rsidRDefault="009837A6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 xml:space="preserve">9. Participar en el evento </w:t>
            </w:r>
          </w:p>
        </w:tc>
        <w:tc>
          <w:tcPr>
            <w:tcW w:w="1112" w:type="dxa"/>
            <w:vAlign w:val="center"/>
          </w:tcPr>
          <w:p w14:paraId="202F8B03" w14:textId="4FF0BB4B" w:rsidR="009837A6" w:rsidRDefault="009837A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Funcionario (s) o Servidor (es) Público (s) designado (s)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5AF4B00E" w14:textId="11AE2F91" w:rsidR="009837A6" w:rsidRPr="00CD799B" w:rsidRDefault="009837A6" w:rsidP="00E875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99B">
              <w:rPr>
                <w:rFonts w:ascii="Arial" w:hAnsi="Arial" w:cs="Arial"/>
                <w:sz w:val="22"/>
                <w:szCs w:val="22"/>
              </w:rPr>
              <w:t xml:space="preserve">Representa(n) al Ministerio de Educación, de conformidad con los lineamientos instruidos durante la reunión conjunta realizada con el </w:t>
            </w:r>
            <w:r w:rsidR="00227F57" w:rsidRPr="00CD799B">
              <w:rPr>
                <w:rFonts w:ascii="Arial" w:hAnsi="Arial" w:cs="Arial"/>
                <w:sz w:val="22"/>
                <w:szCs w:val="22"/>
              </w:rPr>
              <w:t>Vicedespacho correspondiente</w:t>
            </w:r>
            <w:r w:rsidR="00615A86" w:rsidRPr="00CD7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799B">
              <w:rPr>
                <w:rFonts w:ascii="Arial" w:hAnsi="Arial" w:cs="Arial"/>
                <w:sz w:val="22"/>
                <w:szCs w:val="22"/>
              </w:rPr>
              <w:t xml:space="preserve">y el acompañamiento de la </w:t>
            </w:r>
            <w:r w:rsidR="00622326">
              <w:rPr>
                <w:rFonts w:ascii="Arial" w:hAnsi="Arial" w:cs="Arial"/>
                <w:sz w:val="22"/>
                <w:szCs w:val="22"/>
              </w:rPr>
              <w:t>DICONIME</w:t>
            </w:r>
            <w:r w:rsidR="0015043F" w:rsidRPr="00CD799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E1897" w:rsidRPr="00CD799B">
              <w:rPr>
                <w:rFonts w:ascii="Arial" w:hAnsi="Arial" w:cs="Arial"/>
                <w:sz w:val="22"/>
                <w:szCs w:val="22"/>
              </w:rPr>
              <w:t xml:space="preserve">ejerciendo su participación </w:t>
            </w:r>
            <w:r w:rsidR="00E4219F" w:rsidRPr="00CD799B">
              <w:rPr>
                <w:rFonts w:ascii="Arial" w:hAnsi="Arial" w:cs="Arial"/>
                <w:sz w:val="22"/>
                <w:szCs w:val="22"/>
              </w:rPr>
              <w:t>en el marco de la legislación, normativa y políticas públicas nacionales vigentes</w:t>
            </w:r>
            <w:r w:rsidR="007D2743" w:rsidRPr="00CD79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837A6" w:rsidRPr="005732FE" w14:paraId="4C23702D" w14:textId="77777777" w:rsidTr="0015043F">
        <w:trPr>
          <w:trHeight w:val="1839"/>
          <w:jc w:val="right"/>
        </w:trPr>
        <w:tc>
          <w:tcPr>
            <w:tcW w:w="1158" w:type="dxa"/>
            <w:vAlign w:val="center"/>
          </w:tcPr>
          <w:p w14:paraId="53C462A5" w14:textId="007F6CD5" w:rsidR="009837A6" w:rsidRDefault="009837A6" w:rsidP="0045485F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2"/>
              </w:rPr>
              <w:t>10. Informar sobre la participación en el evento</w:t>
            </w:r>
          </w:p>
        </w:tc>
        <w:tc>
          <w:tcPr>
            <w:tcW w:w="1112" w:type="dxa"/>
            <w:vAlign w:val="center"/>
          </w:tcPr>
          <w:p w14:paraId="3009393F" w14:textId="295CBDDD" w:rsidR="009837A6" w:rsidRDefault="009837A6" w:rsidP="009873A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Funcionario (s) o Servidor (es) Público (s) designado (s)</w:t>
            </w:r>
          </w:p>
        </w:tc>
        <w:tc>
          <w:tcPr>
            <w:tcW w:w="8531" w:type="dxa"/>
            <w:tcMar>
              <w:top w:w="28" w:type="dxa"/>
              <w:left w:w="57" w:type="dxa"/>
              <w:bottom w:w="85" w:type="dxa"/>
              <w:right w:w="28" w:type="dxa"/>
            </w:tcMar>
            <w:vAlign w:val="center"/>
          </w:tcPr>
          <w:p w14:paraId="2B99BB2F" w14:textId="0AF3604D" w:rsidR="009837A6" w:rsidRPr="00CD799B" w:rsidRDefault="00C60228" w:rsidP="001504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799B">
              <w:rPr>
                <w:rFonts w:ascii="Arial" w:hAnsi="Arial" w:cs="Arial"/>
                <w:sz w:val="22"/>
                <w:szCs w:val="22"/>
              </w:rPr>
              <w:t>Elabora y presenta el</w:t>
            </w:r>
            <w:r w:rsidR="00CA5978" w:rsidRPr="00CD799B">
              <w:rPr>
                <w:rFonts w:ascii="Arial" w:hAnsi="Arial" w:cs="Arial"/>
                <w:sz w:val="22"/>
                <w:szCs w:val="22"/>
              </w:rPr>
              <w:t xml:space="preserve"> informe de la participación </w:t>
            </w:r>
            <w:r w:rsidRPr="00CD799B">
              <w:rPr>
                <w:rFonts w:ascii="Arial" w:hAnsi="Arial" w:cs="Arial"/>
                <w:sz w:val="22"/>
                <w:szCs w:val="22"/>
              </w:rPr>
              <w:t xml:space="preserve">realizada, </w:t>
            </w:r>
            <w:r w:rsidR="00CA5978" w:rsidRPr="00CD799B">
              <w:rPr>
                <w:rFonts w:ascii="Arial" w:hAnsi="Arial" w:cs="Arial"/>
                <w:sz w:val="22"/>
                <w:szCs w:val="22"/>
              </w:rPr>
              <w:t xml:space="preserve">dirigido al Despacho Superior con copia a </w:t>
            </w:r>
            <w:r w:rsidR="000D36A8" w:rsidRPr="00CD799B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622326">
              <w:rPr>
                <w:rFonts w:ascii="Arial" w:hAnsi="Arial" w:cs="Arial"/>
                <w:sz w:val="22"/>
                <w:szCs w:val="22"/>
              </w:rPr>
              <w:t>DICONIME</w:t>
            </w:r>
            <w:r w:rsidR="00CA5978" w:rsidRPr="00CD799B">
              <w:rPr>
                <w:rFonts w:ascii="Arial" w:hAnsi="Arial" w:cs="Arial"/>
                <w:sz w:val="22"/>
                <w:szCs w:val="22"/>
              </w:rPr>
              <w:t>, incluyendo agenda del evento, acuerdos, logros, productos y/o compromisos asumidos durante la reunión, anexos con fotografías del evento, entre otros.</w:t>
            </w:r>
            <w:r w:rsidR="000D1426">
              <w:rPr>
                <w:rFonts w:ascii="Arial" w:hAnsi="Arial" w:cs="Arial"/>
                <w:sz w:val="22"/>
                <w:szCs w:val="22"/>
              </w:rPr>
              <w:t xml:space="preserve"> Ver Anexo 2.</w:t>
            </w:r>
          </w:p>
          <w:p w14:paraId="2278070A" w14:textId="77777777" w:rsidR="001D11E9" w:rsidRPr="00CD799B" w:rsidRDefault="001D11E9" w:rsidP="00FD56C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7FA1F" w14:textId="1C1E7562" w:rsidR="001D11E9" w:rsidRPr="00630EDF" w:rsidRDefault="00630EDF" w:rsidP="00630EDF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630EDF">
              <w:rPr>
                <w:rFonts w:ascii="Arial" w:hAnsi="Arial" w:cs="Arial"/>
                <w:b/>
                <w:bCs/>
              </w:rPr>
              <w:t>NOTA 1:</w:t>
            </w:r>
            <w:r w:rsidRPr="00630EDF">
              <w:rPr>
                <w:rFonts w:ascii="Arial" w:hAnsi="Arial" w:cs="Arial"/>
              </w:rPr>
              <w:t xml:space="preserve"> </w:t>
            </w:r>
            <w:r w:rsidR="001D11E9" w:rsidRPr="00630EDF">
              <w:rPr>
                <w:rFonts w:ascii="Arial" w:hAnsi="Arial" w:cs="Arial"/>
              </w:rPr>
              <w:t xml:space="preserve">A consideración del Despacho Superior y en atención al contenido del informe presentado, </w:t>
            </w:r>
            <w:r w:rsidR="009B26F5" w:rsidRPr="00630EDF">
              <w:rPr>
                <w:rFonts w:ascii="Arial" w:hAnsi="Arial" w:cs="Arial"/>
              </w:rPr>
              <w:t xml:space="preserve">éste </w:t>
            </w:r>
            <w:r w:rsidR="001D11E9" w:rsidRPr="00630EDF">
              <w:rPr>
                <w:rFonts w:ascii="Arial" w:hAnsi="Arial" w:cs="Arial"/>
              </w:rPr>
              <w:t xml:space="preserve">instruye el seguimiento que corresponda ante el </w:t>
            </w:r>
            <w:r w:rsidR="000D36A8" w:rsidRPr="00630EDF">
              <w:rPr>
                <w:rFonts w:ascii="Arial" w:hAnsi="Arial" w:cs="Arial"/>
              </w:rPr>
              <w:t>V</w:t>
            </w:r>
            <w:r w:rsidR="001D11E9" w:rsidRPr="00630EDF">
              <w:rPr>
                <w:rFonts w:ascii="Arial" w:hAnsi="Arial" w:cs="Arial"/>
              </w:rPr>
              <w:t>icedespacho respectivo.</w:t>
            </w:r>
          </w:p>
          <w:p w14:paraId="2A2C7F66" w14:textId="77777777" w:rsidR="001D11E9" w:rsidRPr="00630EDF" w:rsidRDefault="001D11E9" w:rsidP="0015043F">
            <w:pPr>
              <w:jc w:val="both"/>
              <w:rPr>
                <w:rFonts w:ascii="Arial" w:hAnsi="Arial" w:cs="Arial"/>
              </w:rPr>
            </w:pPr>
          </w:p>
          <w:p w14:paraId="6CE5EF8A" w14:textId="501FE8AF" w:rsidR="001D11E9" w:rsidRPr="00630EDF" w:rsidRDefault="00630EDF" w:rsidP="00630EDF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0EDF">
              <w:rPr>
                <w:rFonts w:ascii="Arial" w:hAnsi="Arial" w:cs="Arial"/>
                <w:b/>
                <w:bCs/>
              </w:rPr>
              <w:t>NOTA 2:</w:t>
            </w:r>
            <w:r w:rsidRPr="00630EDF">
              <w:rPr>
                <w:rFonts w:ascii="Arial" w:hAnsi="Arial" w:cs="Arial"/>
              </w:rPr>
              <w:t xml:space="preserve"> </w:t>
            </w:r>
            <w:r w:rsidR="001D11E9" w:rsidRPr="00630EDF">
              <w:rPr>
                <w:rFonts w:ascii="Arial" w:hAnsi="Arial" w:cs="Arial"/>
              </w:rPr>
              <w:t xml:space="preserve">La </w:t>
            </w:r>
            <w:r w:rsidR="00622326" w:rsidRPr="00630EDF">
              <w:rPr>
                <w:rFonts w:ascii="Arial" w:hAnsi="Arial" w:cs="Arial"/>
              </w:rPr>
              <w:t>DICONIME</w:t>
            </w:r>
            <w:r w:rsidR="001D11E9" w:rsidRPr="00630EDF">
              <w:rPr>
                <w:rFonts w:ascii="Arial" w:hAnsi="Arial" w:cs="Arial"/>
              </w:rPr>
              <w:t xml:space="preserve"> procede a registrar física y digitalmente el informe de participación en el expediente del evento.</w:t>
            </w:r>
          </w:p>
        </w:tc>
      </w:tr>
    </w:tbl>
    <w:p w14:paraId="26584D75" w14:textId="5E950809" w:rsidR="00A434FF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62199D" w14:textId="4C7D556E" w:rsidR="00774814" w:rsidRDefault="0077481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078C1A7E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7B7B5BB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27CFFD03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AEB0290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16C710CF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444E1A29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41C6465" w14:textId="77777777" w:rsidR="008F775A" w:rsidRDefault="008F775A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F433C0B" w14:textId="51635F17" w:rsidR="00774814" w:rsidRDefault="0077481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C43E12D" w14:textId="032263CD" w:rsidR="00774814" w:rsidRDefault="00774814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C934AB6" w14:textId="22A6E9A7" w:rsidR="00CD799B" w:rsidRDefault="00CD799B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785E76BE" w14:textId="5AFE5760" w:rsidR="003D462F" w:rsidRDefault="003D462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A6ADD8E" w14:textId="20C28F11" w:rsidR="003D462F" w:rsidRDefault="003D462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2F74A07" w14:textId="43DFD9FD" w:rsidR="003D462F" w:rsidRDefault="003D462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520983B7" w14:textId="503A3530" w:rsidR="00A434FF" w:rsidRPr="005732FE" w:rsidRDefault="00A434FF" w:rsidP="00A434FF">
      <w:pPr>
        <w:pStyle w:val="Encabezado"/>
        <w:numPr>
          <w:ilvl w:val="0"/>
          <w:numId w:val="1"/>
        </w:numPr>
        <w:tabs>
          <w:tab w:val="clear" w:pos="425"/>
          <w:tab w:val="clear" w:pos="4252"/>
          <w:tab w:val="clear" w:pos="8504"/>
          <w:tab w:val="num" w:pos="426"/>
        </w:tabs>
        <w:ind w:left="426" w:hanging="426"/>
        <w:rPr>
          <w:rFonts w:ascii="Arial" w:hAnsi="Arial" w:cs="Arial"/>
          <w:b/>
          <w:sz w:val="22"/>
          <w:szCs w:val="22"/>
          <w:u w:val="single"/>
          <w:lang w:val="es-GT"/>
        </w:rPr>
      </w:pPr>
      <w:r w:rsidRPr="005732FE">
        <w:rPr>
          <w:rFonts w:ascii="Arial" w:hAnsi="Arial" w:cs="Arial"/>
          <w:b/>
          <w:sz w:val="22"/>
          <w:szCs w:val="22"/>
          <w:u w:val="single"/>
          <w:lang w:val="es-GT"/>
        </w:rPr>
        <w:t>ANEXO</w:t>
      </w:r>
      <w:r w:rsidR="00B35C34">
        <w:rPr>
          <w:rFonts w:ascii="Arial" w:hAnsi="Arial" w:cs="Arial"/>
          <w:b/>
          <w:sz w:val="22"/>
          <w:szCs w:val="22"/>
          <w:u w:val="single"/>
          <w:lang w:val="es-GT"/>
        </w:rPr>
        <w:t xml:space="preserve"> 1</w:t>
      </w:r>
    </w:p>
    <w:p w14:paraId="520EE4F6" w14:textId="77777777" w:rsidR="00A434FF" w:rsidRPr="005732FE" w:rsidRDefault="00A434FF" w:rsidP="00A434FF">
      <w:pPr>
        <w:pStyle w:val="Encabezado"/>
        <w:tabs>
          <w:tab w:val="clear" w:pos="4252"/>
          <w:tab w:val="clear" w:pos="8504"/>
        </w:tabs>
        <w:ind w:left="426"/>
        <w:jc w:val="both"/>
        <w:rPr>
          <w:rFonts w:ascii="Arial" w:hAnsi="Arial" w:cs="Arial"/>
          <w:sz w:val="22"/>
          <w:szCs w:val="22"/>
          <w:lang w:val="es-GT"/>
        </w:rPr>
      </w:pPr>
    </w:p>
    <w:p w14:paraId="67220D1A" w14:textId="57CBEAEB" w:rsidR="00A434FF" w:rsidRPr="00A17D24" w:rsidRDefault="00A17D24" w:rsidP="00630EDF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bCs/>
          <w:sz w:val="22"/>
          <w:szCs w:val="22"/>
          <w:lang w:val="es-GT"/>
        </w:rPr>
      </w:pPr>
      <w:r w:rsidRPr="00A17D24">
        <w:rPr>
          <w:rFonts w:ascii="Arial" w:hAnsi="Arial" w:cs="Arial"/>
          <w:b/>
          <w:bCs/>
          <w:sz w:val="22"/>
          <w:szCs w:val="22"/>
          <w:lang w:val="es-GT"/>
        </w:rPr>
        <w:t>Lista de consideraciones al momento de elaborar el nombramiento</w:t>
      </w:r>
    </w:p>
    <w:p w14:paraId="34F063A4" w14:textId="77777777" w:rsidR="00A17D24" w:rsidRPr="00A17D24" w:rsidRDefault="00A17D24" w:rsidP="00A17D24">
      <w:pPr>
        <w:pStyle w:val="Encabezado"/>
        <w:tabs>
          <w:tab w:val="clear" w:pos="4252"/>
          <w:tab w:val="clear" w:pos="8504"/>
          <w:tab w:val="left" w:pos="851"/>
        </w:tabs>
        <w:ind w:left="1134"/>
        <w:jc w:val="both"/>
        <w:rPr>
          <w:rFonts w:ascii="Arial" w:hAnsi="Arial" w:cs="Arial"/>
          <w:sz w:val="22"/>
          <w:szCs w:val="22"/>
          <w:lang w:val="es-GT"/>
        </w:rPr>
      </w:pPr>
    </w:p>
    <w:p w14:paraId="4E948D34" w14:textId="3D0DCDE8" w:rsidR="00A17D24" w:rsidRPr="00A17D24" w:rsidRDefault="00A17D24" w:rsidP="009B26F5">
      <w:pPr>
        <w:numPr>
          <w:ilvl w:val="0"/>
          <w:numId w:val="41"/>
        </w:numPr>
        <w:ind w:left="1134" w:hanging="349"/>
        <w:jc w:val="both"/>
        <w:rPr>
          <w:rFonts w:ascii="Arial" w:hAnsi="Arial" w:cs="Arial"/>
          <w:sz w:val="22"/>
          <w:szCs w:val="22"/>
        </w:rPr>
      </w:pPr>
      <w:r w:rsidRPr="00A17D24">
        <w:rPr>
          <w:rFonts w:ascii="Arial" w:hAnsi="Arial" w:cs="Arial"/>
          <w:sz w:val="22"/>
          <w:szCs w:val="22"/>
        </w:rPr>
        <w:t>Nombre completo del funcionario (s) o servidor (es) público (s) designado (s)</w:t>
      </w:r>
    </w:p>
    <w:p w14:paraId="33F9DFD4" w14:textId="1EECDE5A" w:rsidR="00A17D24" w:rsidRPr="00A17D24" w:rsidRDefault="00A17D24" w:rsidP="009B26F5">
      <w:pPr>
        <w:numPr>
          <w:ilvl w:val="0"/>
          <w:numId w:val="41"/>
        </w:numPr>
        <w:ind w:left="1134" w:hanging="349"/>
        <w:jc w:val="both"/>
        <w:rPr>
          <w:rFonts w:ascii="Arial" w:hAnsi="Arial" w:cs="Arial"/>
          <w:sz w:val="22"/>
          <w:szCs w:val="22"/>
        </w:rPr>
      </w:pPr>
      <w:r w:rsidRPr="00A17D24">
        <w:rPr>
          <w:rFonts w:ascii="Arial" w:hAnsi="Arial" w:cs="Arial"/>
          <w:sz w:val="22"/>
          <w:szCs w:val="22"/>
        </w:rPr>
        <w:t>Cargo</w:t>
      </w:r>
    </w:p>
    <w:p w14:paraId="140C9CFD" w14:textId="2251D3BE" w:rsidR="00A17D24" w:rsidRPr="00A17D24" w:rsidRDefault="00A17D24" w:rsidP="009B26F5">
      <w:pPr>
        <w:numPr>
          <w:ilvl w:val="0"/>
          <w:numId w:val="41"/>
        </w:numPr>
        <w:ind w:left="1134" w:hanging="349"/>
        <w:jc w:val="both"/>
        <w:rPr>
          <w:rFonts w:ascii="Arial" w:hAnsi="Arial" w:cs="Arial"/>
          <w:sz w:val="22"/>
          <w:szCs w:val="22"/>
        </w:rPr>
      </w:pPr>
      <w:r w:rsidRPr="00A17D24">
        <w:rPr>
          <w:rFonts w:ascii="Arial" w:hAnsi="Arial" w:cs="Arial"/>
          <w:sz w:val="22"/>
          <w:szCs w:val="22"/>
        </w:rPr>
        <w:t>Dirección a la que pertenece (cuando corresponda)</w:t>
      </w:r>
    </w:p>
    <w:p w14:paraId="42EF48A3" w14:textId="48A1D891" w:rsidR="00A17D24" w:rsidRPr="00A17D24" w:rsidRDefault="00E4219F" w:rsidP="009B26F5">
      <w:pPr>
        <w:numPr>
          <w:ilvl w:val="0"/>
          <w:numId w:val="41"/>
        </w:numPr>
        <w:ind w:left="1134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17D24" w:rsidRPr="00A17D24">
        <w:rPr>
          <w:rFonts w:ascii="Arial" w:hAnsi="Arial" w:cs="Arial"/>
          <w:sz w:val="22"/>
          <w:szCs w:val="22"/>
        </w:rPr>
        <w:t>ombre, fecha y lugar (ciudad, país) de realización del evento para el cual se le (s) designa. Especificación del día de salida del país y día de retorno (usualmente la salida es 1-2 días antes del evento, según el país de destino e itinerarios de vuelo, el retorno 1 día después de la finalización del mismo)</w:t>
      </w:r>
    </w:p>
    <w:p w14:paraId="70C26DED" w14:textId="556BDB2B" w:rsidR="00A17D24" w:rsidRPr="00CD799B" w:rsidRDefault="00A17D24" w:rsidP="009B26F5">
      <w:pPr>
        <w:numPr>
          <w:ilvl w:val="0"/>
          <w:numId w:val="41"/>
        </w:numPr>
        <w:ind w:left="1134" w:hanging="349"/>
        <w:jc w:val="both"/>
        <w:rPr>
          <w:rFonts w:ascii="Arial" w:hAnsi="Arial" w:cs="Arial"/>
          <w:sz w:val="22"/>
          <w:szCs w:val="22"/>
        </w:rPr>
      </w:pPr>
      <w:r w:rsidRPr="00CD799B">
        <w:rPr>
          <w:rFonts w:ascii="Arial" w:hAnsi="Arial" w:cs="Arial"/>
          <w:sz w:val="22"/>
          <w:szCs w:val="22"/>
        </w:rPr>
        <w:t>Solicitud de dar fiel cumplimiento a la participación en representación del Ministerio de Educación, en el marco de la legislación, normativa y políticas públicas nacionales vigentes</w:t>
      </w:r>
      <w:r w:rsidR="00F24F04" w:rsidRPr="00CD799B">
        <w:rPr>
          <w:rFonts w:ascii="Arial" w:hAnsi="Arial" w:cs="Arial"/>
          <w:sz w:val="22"/>
          <w:szCs w:val="22"/>
        </w:rPr>
        <w:t xml:space="preserve"> que correspondan. </w:t>
      </w:r>
    </w:p>
    <w:p w14:paraId="6E001FB2" w14:textId="27D1D5ED" w:rsidR="00A17D24" w:rsidRPr="00A17D24" w:rsidRDefault="00A17D24" w:rsidP="009B26F5">
      <w:pPr>
        <w:numPr>
          <w:ilvl w:val="0"/>
          <w:numId w:val="41"/>
        </w:numPr>
        <w:ind w:left="1134" w:hanging="349"/>
        <w:jc w:val="both"/>
        <w:rPr>
          <w:rFonts w:ascii="Arial" w:hAnsi="Arial" w:cs="Arial"/>
          <w:sz w:val="22"/>
          <w:szCs w:val="22"/>
        </w:rPr>
      </w:pPr>
      <w:r w:rsidRPr="00A17D24">
        <w:rPr>
          <w:rFonts w:ascii="Arial" w:hAnsi="Arial" w:cs="Arial"/>
          <w:sz w:val="22"/>
          <w:szCs w:val="22"/>
        </w:rPr>
        <w:t xml:space="preserve">Requerimiento de presentación de un informe de participación dirigido al Despacho Superior, con copia a la </w:t>
      </w:r>
      <w:r w:rsidR="00622326">
        <w:rPr>
          <w:rFonts w:ascii="Arial" w:hAnsi="Arial" w:cs="Arial"/>
          <w:sz w:val="22"/>
          <w:szCs w:val="22"/>
        </w:rPr>
        <w:t>DICONIME</w:t>
      </w:r>
      <w:r w:rsidRPr="00A17D24">
        <w:rPr>
          <w:rFonts w:ascii="Arial" w:hAnsi="Arial" w:cs="Arial"/>
          <w:sz w:val="22"/>
          <w:szCs w:val="22"/>
        </w:rPr>
        <w:t>, durante los 10 días calendario posteriores a su retorno al país</w:t>
      </w:r>
      <w:r w:rsidR="00BB0472">
        <w:rPr>
          <w:rFonts w:ascii="Arial" w:hAnsi="Arial" w:cs="Arial"/>
          <w:sz w:val="22"/>
          <w:szCs w:val="22"/>
        </w:rPr>
        <w:t>.</w:t>
      </w:r>
    </w:p>
    <w:p w14:paraId="68965E22" w14:textId="77777777" w:rsidR="00A17D24" w:rsidRDefault="00A17D24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357CCE16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AE98890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06E043D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5C3693AB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0F64CDCE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68475483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032D0BB5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54D224D3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F69FB46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29449B2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69BE530E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2DAF5BF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7097585C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387C2922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31BFAD15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736257E3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0E2518D3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74604375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6C6989D7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6D98D6E5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0AD82F7A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414075B3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79364E27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325C62E9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706EA177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199A35AA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48E3AAA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1F9AF5E4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740E7474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4A4BA227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419ED622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0B05DE56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5BF1AAC4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33B071E7" w14:textId="732E5FFB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55251B4A" w14:textId="0B94D082" w:rsidR="00630EDF" w:rsidRDefault="00630EDF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670FD0E8" w14:textId="77777777" w:rsidR="00630EDF" w:rsidRDefault="00630EDF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2FF38D8C" w14:textId="77777777" w:rsid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sz w:val="22"/>
          <w:szCs w:val="22"/>
          <w:lang w:val="es-GT"/>
        </w:rPr>
      </w:pPr>
    </w:p>
    <w:p w14:paraId="1F851405" w14:textId="062A1F9D" w:rsidR="00CD799B" w:rsidRDefault="00CD799B" w:rsidP="00CD799B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  <w:r w:rsidRPr="00CD799B">
        <w:rPr>
          <w:rFonts w:ascii="Arial" w:hAnsi="Arial" w:cs="Arial"/>
          <w:b/>
          <w:bCs/>
          <w:sz w:val="22"/>
          <w:szCs w:val="22"/>
          <w:u w:val="single"/>
          <w:lang w:val="es-GT"/>
        </w:rPr>
        <w:t>ANEXO 2</w:t>
      </w:r>
    </w:p>
    <w:p w14:paraId="6A02EEF0" w14:textId="77777777" w:rsidR="003C177B" w:rsidRDefault="003C177B" w:rsidP="00CD799B">
      <w:pPr>
        <w:pStyle w:val="Encabezado"/>
        <w:tabs>
          <w:tab w:val="clear" w:pos="4252"/>
          <w:tab w:val="clear" w:pos="8504"/>
          <w:tab w:val="left" w:pos="851"/>
        </w:tabs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p w14:paraId="38224C0B" w14:textId="4B66BE51" w:rsidR="003C177B" w:rsidRPr="00314BA5" w:rsidRDefault="00314BA5" w:rsidP="00314BA5">
      <w:pPr>
        <w:pStyle w:val="Encabezado"/>
        <w:tabs>
          <w:tab w:val="clear" w:pos="4252"/>
          <w:tab w:val="clear" w:pos="8504"/>
          <w:tab w:val="left" w:pos="851"/>
        </w:tabs>
        <w:ind w:left="426"/>
        <w:jc w:val="center"/>
        <w:rPr>
          <w:rFonts w:ascii="Arial" w:hAnsi="Arial" w:cs="Arial"/>
          <w:b/>
          <w:bCs/>
          <w:sz w:val="22"/>
          <w:szCs w:val="22"/>
          <w:lang w:val="es-GT"/>
        </w:rPr>
      </w:pPr>
      <w:r w:rsidRPr="00314BA5">
        <w:rPr>
          <w:rFonts w:ascii="Arial" w:hAnsi="Arial" w:cs="Arial"/>
          <w:b/>
          <w:bCs/>
          <w:sz w:val="22"/>
          <w:szCs w:val="22"/>
          <w:lang w:val="es-GT"/>
        </w:rPr>
        <w:t>INFORME DE PARTICIPACIÓN EN EL EVENTO</w:t>
      </w:r>
    </w:p>
    <w:p w14:paraId="4ACEDB60" w14:textId="405C9CF8" w:rsidR="00CD799B" w:rsidRDefault="00CD799B" w:rsidP="00CD799B">
      <w:pPr>
        <w:pStyle w:val="Encabezado"/>
        <w:tabs>
          <w:tab w:val="clear" w:pos="4252"/>
          <w:tab w:val="clear" w:pos="8504"/>
          <w:tab w:val="left" w:pos="851"/>
        </w:tabs>
        <w:jc w:val="both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76"/>
        <w:gridCol w:w="4110"/>
        <w:gridCol w:w="1418"/>
      </w:tblGrid>
      <w:tr w:rsidR="00314BA5" w:rsidRPr="00314BA5" w14:paraId="7CC2A09E" w14:textId="77777777" w:rsidTr="00314BA5">
        <w:tc>
          <w:tcPr>
            <w:tcW w:w="4248" w:type="dxa"/>
          </w:tcPr>
          <w:p w14:paraId="674DDBD4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>FECHA DE INICIO DE COMISION</w:t>
            </w:r>
          </w:p>
        </w:tc>
        <w:tc>
          <w:tcPr>
            <w:tcW w:w="1276" w:type="dxa"/>
          </w:tcPr>
          <w:p w14:paraId="30F73C8B" w14:textId="77777777" w:rsidR="00314BA5" w:rsidRPr="00314BA5" w:rsidRDefault="00314BA5" w:rsidP="00314BA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110" w:type="dxa"/>
          </w:tcPr>
          <w:p w14:paraId="17DA62E3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>HORA DE INICIO DE LA COMISION</w:t>
            </w:r>
          </w:p>
        </w:tc>
        <w:tc>
          <w:tcPr>
            <w:tcW w:w="1418" w:type="dxa"/>
          </w:tcPr>
          <w:p w14:paraId="30104F65" w14:textId="77777777" w:rsidR="00314BA5" w:rsidRPr="00314BA5" w:rsidRDefault="00314BA5" w:rsidP="00314BA5">
            <w:pPr>
              <w:rPr>
                <w:rFonts w:ascii="Arial" w:hAnsi="Arial" w:cs="Arial"/>
                <w:lang w:val="es-ES"/>
              </w:rPr>
            </w:pPr>
          </w:p>
        </w:tc>
      </w:tr>
      <w:tr w:rsidR="00314BA5" w:rsidRPr="00314BA5" w14:paraId="68C46379" w14:textId="77777777" w:rsidTr="00314BA5">
        <w:tc>
          <w:tcPr>
            <w:tcW w:w="4248" w:type="dxa"/>
          </w:tcPr>
          <w:p w14:paraId="5198BFD0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>FECHA DE FINALIZACION DE LA COMISION</w:t>
            </w:r>
          </w:p>
        </w:tc>
        <w:tc>
          <w:tcPr>
            <w:tcW w:w="1276" w:type="dxa"/>
          </w:tcPr>
          <w:p w14:paraId="6C03767C" w14:textId="77777777" w:rsidR="00314BA5" w:rsidRPr="00314BA5" w:rsidRDefault="00314BA5" w:rsidP="00314BA5">
            <w:pPr>
              <w:ind w:left="-340" w:firstLine="34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110" w:type="dxa"/>
          </w:tcPr>
          <w:p w14:paraId="5BE570C6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>HORA DE FINALIZACIÓN DE LA COMISION</w:t>
            </w:r>
          </w:p>
        </w:tc>
        <w:tc>
          <w:tcPr>
            <w:tcW w:w="1418" w:type="dxa"/>
          </w:tcPr>
          <w:p w14:paraId="0C245458" w14:textId="77777777" w:rsidR="00314BA5" w:rsidRPr="00314BA5" w:rsidRDefault="00314BA5" w:rsidP="00314BA5">
            <w:pPr>
              <w:rPr>
                <w:rFonts w:ascii="Arial" w:hAnsi="Arial" w:cs="Arial"/>
                <w:lang w:val="es-ES"/>
              </w:rPr>
            </w:pPr>
          </w:p>
        </w:tc>
      </w:tr>
      <w:tr w:rsidR="00314BA5" w:rsidRPr="00314BA5" w14:paraId="15FBFA32" w14:textId="77777777" w:rsidTr="00314BA5">
        <w:tc>
          <w:tcPr>
            <w:tcW w:w="11052" w:type="dxa"/>
            <w:gridSpan w:val="4"/>
          </w:tcPr>
          <w:p w14:paraId="5128F8F0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 xml:space="preserve">LUGAR DONDE SE LLEVÓ A CABO LA COMISION </w:t>
            </w:r>
          </w:p>
          <w:p w14:paraId="2BE3032E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</w:p>
          <w:p w14:paraId="3EFDB615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 xml:space="preserve">(Entidad – Dependencia): </w:t>
            </w:r>
          </w:p>
          <w:p w14:paraId="263F0A37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</w:p>
          <w:p w14:paraId="5B779780" w14:textId="17116A45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lang w:val="es-ES"/>
              </w:rPr>
              <w:t xml:space="preserve">País:           </w:t>
            </w:r>
            <w:r w:rsidR="00A91195">
              <w:rPr>
                <w:rFonts w:ascii="Arial" w:hAnsi="Arial" w:cs="Arial"/>
                <w:lang w:val="es-ES"/>
              </w:rPr>
              <w:t xml:space="preserve">                            </w:t>
            </w:r>
            <w:r w:rsidRPr="00314BA5">
              <w:rPr>
                <w:rFonts w:ascii="Arial" w:hAnsi="Arial" w:cs="Arial"/>
                <w:lang w:val="es-ES"/>
              </w:rPr>
              <w:t>Participante designado:</w:t>
            </w:r>
          </w:p>
        </w:tc>
      </w:tr>
      <w:tr w:rsidR="00314BA5" w:rsidRPr="00314BA5" w14:paraId="14AD3B00" w14:textId="77777777" w:rsidTr="00314BA5">
        <w:tc>
          <w:tcPr>
            <w:tcW w:w="11052" w:type="dxa"/>
            <w:gridSpan w:val="4"/>
          </w:tcPr>
          <w:p w14:paraId="7EBA0AD4" w14:textId="77777777" w:rsidR="00314BA5" w:rsidRPr="00314BA5" w:rsidRDefault="00314BA5" w:rsidP="00314BA5">
            <w:pPr>
              <w:rPr>
                <w:rFonts w:ascii="Arial" w:hAnsi="Arial" w:cs="Arial"/>
                <w:b/>
                <w:lang w:val="es-ES"/>
              </w:rPr>
            </w:pPr>
            <w:r w:rsidRPr="00314BA5">
              <w:rPr>
                <w:rFonts w:ascii="Arial" w:hAnsi="Arial" w:cs="Arial"/>
                <w:b/>
                <w:lang w:val="es-ES"/>
              </w:rPr>
              <w:t xml:space="preserve">OBJETIVO DE </w:t>
            </w:r>
            <w:smartTag w:uri="urn:schemas-microsoft-com:office:smarttags" w:element="PersonName">
              <w:smartTagPr>
                <w:attr w:name="ProductID" w:val="LA COMISIￓN"/>
              </w:smartTagPr>
              <w:r w:rsidRPr="00314BA5">
                <w:rPr>
                  <w:rFonts w:ascii="Arial" w:hAnsi="Arial" w:cs="Arial"/>
                  <w:b/>
                  <w:lang w:val="es-ES"/>
                </w:rPr>
                <w:t>LA COMISIÓN</w:t>
              </w:r>
            </w:smartTag>
            <w:r w:rsidRPr="00314BA5">
              <w:rPr>
                <w:rFonts w:ascii="Arial" w:hAnsi="Arial" w:cs="Arial"/>
                <w:b/>
                <w:lang w:val="es-ES"/>
              </w:rPr>
              <w:t>:</w:t>
            </w:r>
          </w:p>
          <w:p w14:paraId="3059F286" w14:textId="77777777" w:rsidR="00314BA5" w:rsidRDefault="00314BA5" w:rsidP="001A12AC">
            <w:pPr>
              <w:rPr>
                <w:rFonts w:ascii="Arial" w:hAnsi="Arial" w:cs="Arial"/>
                <w:b/>
                <w:lang w:val="es-ES"/>
              </w:rPr>
            </w:pPr>
          </w:p>
          <w:p w14:paraId="42E5AF53" w14:textId="77777777" w:rsidR="001A12AC" w:rsidRDefault="001A12AC" w:rsidP="001A12AC">
            <w:pPr>
              <w:rPr>
                <w:rFonts w:ascii="Arial" w:hAnsi="Arial" w:cs="Arial"/>
                <w:b/>
                <w:lang w:val="es-ES"/>
              </w:rPr>
            </w:pPr>
          </w:p>
          <w:p w14:paraId="5B8007F0" w14:textId="77777777" w:rsidR="001A12AC" w:rsidRDefault="001A12AC" w:rsidP="001A12AC">
            <w:pPr>
              <w:rPr>
                <w:rFonts w:ascii="Arial" w:hAnsi="Arial" w:cs="Arial"/>
                <w:b/>
                <w:lang w:val="es-ES"/>
              </w:rPr>
            </w:pPr>
          </w:p>
          <w:p w14:paraId="6D05DAF1" w14:textId="0083CDEF" w:rsidR="001A12AC" w:rsidRPr="00314BA5" w:rsidRDefault="001A12AC" w:rsidP="001A12AC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314BA5" w:rsidRPr="00314BA5" w14:paraId="17887128" w14:textId="77777777" w:rsidTr="00314BA5">
        <w:tc>
          <w:tcPr>
            <w:tcW w:w="11052" w:type="dxa"/>
            <w:gridSpan w:val="4"/>
          </w:tcPr>
          <w:p w14:paraId="54BD34C2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408"/>
              <w:gridCol w:w="4067"/>
              <w:gridCol w:w="5298"/>
            </w:tblGrid>
            <w:tr w:rsidR="00314BA5" w:rsidRPr="00314BA5" w14:paraId="36EB9DFC" w14:textId="77777777" w:rsidTr="00314BA5">
              <w:trPr>
                <w:trHeight w:val="274"/>
              </w:trPr>
              <w:tc>
                <w:tcPr>
                  <w:tcW w:w="10773" w:type="dxa"/>
                  <w:gridSpan w:val="3"/>
                </w:tcPr>
                <w:p w14:paraId="799DD46F" w14:textId="77777777" w:rsidR="00314BA5" w:rsidRPr="00314BA5" w:rsidRDefault="00314BA5" w:rsidP="00314BA5">
                  <w:pPr>
                    <w:jc w:val="center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 w:rsidRPr="00314BA5">
                    <w:rPr>
                      <w:rFonts w:ascii="Arial" w:hAnsi="Arial" w:cs="Arial"/>
                      <w:b/>
                      <w:bCs/>
                      <w:lang w:val="es-CO"/>
                    </w:rPr>
                    <w:t>AGENDA</w:t>
                  </w:r>
                </w:p>
              </w:tc>
            </w:tr>
            <w:tr w:rsidR="00314BA5" w:rsidRPr="00314BA5" w14:paraId="12C3FC0E" w14:textId="77777777" w:rsidTr="00314BA5">
              <w:trPr>
                <w:trHeight w:val="274"/>
              </w:trPr>
              <w:tc>
                <w:tcPr>
                  <w:tcW w:w="1408" w:type="dxa"/>
                </w:tcPr>
                <w:p w14:paraId="0818A989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 w:rsidRPr="00314BA5">
                    <w:rPr>
                      <w:rFonts w:ascii="Arial" w:hAnsi="Arial" w:cs="Arial"/>
                      <w:b/>
                      <w:bCs/>
                      <w:lang w:val="es-CO"/>
                    </w:rPr>
                    <w:t>DÍA</w:t>
                  </w:r>
                </w:p>
              </w:tc>
              <w:tc>
                <w:tcPr>
                  <w:tcW w:w="4067" w:type="dxa"/>
                </w:tcPr>
                <w:p w14:paraId="352CB035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 w:rsidRPr="00314BA5">
                    <w:rPr>
                      <w:rFonts w:ascii="Arial" w:hAnsi="Arial" w:cs="Arial"/>
                      <w:b/>
                      <w:bCs/>
                      <w:lang w:val="es-CO"/>
                    </w:rPr>
                    <w:t>ACTIVIDAD</w:t>
                  </w:r>
                </w:p>
              </w:tc>
              <w:tc>
                <w:tcPr>
                  <w:tcW w:w="5297" w:type="dxa"/>
                </w:tcPr>
                <w:p w14:paraId="0E70A704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  <w:r w:rsidRPr="00314BA5">
                    <w:rPr>
                      <w:rFonts w:ascii="Arial" w:hAnsi="Arial" w:cs="Arial"/>
                      <w:b/>
                      <w:bCs/>
                      <w:lang w:val="es-CO"/>
                    </w:rPr>
                    <w:t>DESARROLLO DE LA ACTIVIDAD</w:t>
                  </w:r>
                </w:p>
              </w:tc>
            </w:tr>
            <w:tr w:rsidR="00314BA5" w:rsidRPr="00314BA5" w14:paraId="0242F23E" w14:textId="77777777" w:rsidTr="00314BA5">
              <w:trPr>
                <w:trHeight w:val="1614"/>
              </w:trPr>
              <w:tc>
                <w:tcPr>
                  <w:tcW w:w="1408" w:type="dxa"/>
                </w:tcPr>
                <w:p w14:paraId="03A95006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  <w:p w14:paraId="116FACBB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  <w:p w14:paraId="04423E68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  <w:p w14:paraId="7C60BF4B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  <w:p w14:paraId="2697A432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  <w:p w14:paraId="2282E70F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</w:tc>
              <w:tc>
                <w:tcPr>
                  <w:tcW w:w="4067" w:type="dxa"/>
                </w:tcPr>
                <w:p w14:paraId="12E6FC93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</w:tc>
              <w:tc>
                <w:tcPr>
                  <w:tcW w:w="5297" w:type="dxa"/>
                </w:tcPr>
                <w:p w14:paraId="427449E0" w14:textId="77777777" w:rsidR="00314BA5" w:rsidRPr="00314BA5" w:rsidRDefault="00314BA5" w:rsidP="00314BA5">
                  <w:pPr>
                    <w:jc w:val="both"/>
                    <w:rPr>
                      <w:rFonts w:ascii="Arial" w:hAnsi="Arial" w:cs="Arial"/>
                      <w:b/>
                      <w:bCs/>
                      <w:lang w:val="es-CO"/>
                    </w:rPr>
                  </w:pPr>
                </w:p>
              </w:tc>
            </w:tr>
          </w:tbl>
          <w:p w14:paraId="5D53DC29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7531EE1B" w14:textId="77777777" w:rsidR="00314BA5" w:rsidRPr="00314BA5" w:rsidRDefault="00314BA5" w:rsidP="00314BA5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  <w:tr w:rsidR="00314BA5" w:rsidRPr="00314BA5" w14:paraId="274358D1" w14:textId="77777777" w:rsidTr="00121B62">
        <w:trPr>
          <w:trHeight w:val="1668"/>
        </w:trPr>
        <w:tc>
          <w:tcPr>
            <w:tcW w:w="11052" w:type="dxa"/>
            <w:gridSpan w:val="4"/>
          </w:tcPr>
          <w:p w14:paraId="6869BC02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  <w:r w:rsidRPr="00314BA5">
              <w:rPr>
                <w:rFonts w:ascii="Arial" w:hAnsi="Arial" w:cs="Arial"/>
                <w:b/>
                <w:bCs/>
                <w:lang w:val="es-CO"/>
              </w:rPr>
              <w:t>COMPROMISOS / ACUERDOS</w:t>
            </w:r>
          </w:p>
          <w:p w14:paraId="3B5E8692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Cs/>
                <w:lang w:val="es-CO"/>
              </w:rPr>
            </w:pPr>
          </w:p>
          <w:p w14:paraId="345D73D2" w14:textId="3E735DC7" w:rsidR="00314BA5" w:rsidRPr="00A91195" w:rsidRDefault="00314BA5" w:rsidP="00314BA5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lang w:val="es-CO"/>
              </w:rPr>
            </w:pPr>
          </w:p>
          <w:p w14:paraId="0030FE88" w14:textId="4A8FDF07" w:rsidR="00314BA5" w:rsidRPr="00A91195" w:rsidRDefault="00314BA5" w:rsidP="00314BA5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lang w:val="es-CO"/>
              </w:rPr>
            </w:pPr>
          </w:p>
          <w:p w14:paraId="72A16691" w14:textId="0327C77E" w:rsidR="00314BA5" w:rsidRPr="00A91195" w:rsidRDefault="00314BA5" w:rsidP="00314BA5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lang w:val="es-CO"/>
              </w:rPr>
            </w:pPr>
          </w:p>
          <w:p w14:paraId="622457A6" w14:textId="77777777" w:rsidR="00314BA5" w:rsidRPr="00314BA5" w:rsidRDefault="00314BA5" w:rsidP="00A91195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314BA5" w:rsidRPr="00314BA5" w14:paraId="4B5E2ACE" w14:textId="77777777" w:rsidTr="00314BA5">
        <w:tc>
          <w:tcPr>
            <w:tcW w:w="11052" w:type="dxa"/>
            <w:gridSpan w:val="4"/>
          </w:tcPr>
          <w:p w14:paraId="5DB317C6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3AA3FC91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>Nombre</w:t>
            </w:r>
          </w:p>
          <w:p w14:paraId="401D2742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>Cargo</w:t>
            </w:r>
          </w:p>
          <w:p w14:paraId="3977EDFD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>Firma</w:t>
            </w:r>
          </w:p>
          <w:p w14:paraId="48F1C2AD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 xml:space="preserve">Fecha </w:t>
            </w:r>
          </w:p>
          <w:p w14:paraId="7DC6306C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373CADAD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 xml:space="preserve">Vo. Bo. </w:t>
            </w:r>
          </w:p>
          <w:p w14:paraId="2DDF84DD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>Director de Dependencia</w:t>
            </w:r>
          </w:p>
          <w:p w14:paraId="72F8E2E8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</w:p>
          <w:p w14:paraId="5125C934" w14:textId="77777777" w:rsidR="00314BA5" w:rsidRPr="00314BA5" w:rsidRDefault="00314BA5" w:rsidP="00314BA5">
            <w:p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>Anexos:</w:t>
            </w:r>
          </w:p>
          <w:p w14:paraId="31A4B186" w14:textId="77777777" w:rsidR="00314BA5" w:rsidRPr="00314BA5" w:rsidRDefault="00314BA5" w:rsidP="00314BA5">
            <w:pPr>
              <w:numPr>
                <w:ilvl w:val="0"/>
                <w:numId w:val="44"/>
              </w:numPr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>Fotografías del evento</w:t>
            </w:r>
          </w:p>
          <w:p w14:paraId="163B2F29" w14:textId="77777777" w:rsidR="00314BA5" w:rsidRPr="00314BA5" w:rsidRDefault="00314BA5" w:rsidP="00314BA5">
            <w:pPr>
              <w:numPr>
                <w:ilvl w:val="0"/>
                <w:numId w:val="44"/>
              </w:numPr>
              <w:jc w:val="both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314BA5">
              <w:rPr>
                <w:rFonts w:ascii="Arial Narrow" w:hAnsi="Arial Narrow"/>
                <w:sz w:val="24"/>
                <w:szCs w:val="24"/>
                <w:lang w:val="es-ES"/>
              </w:rPr>
              <w:t xml:space="preserve">Documentos revisados relativos al evento y otros que se consideren relevantes para conocimiento de las autoridades superiores. </w:t>
            </w:r>
          </w:p>
          <w:p w14:paraId="73203956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  <w:p w14:paraId="043A4B0F" w14:textId="77777777" w:rsidR="00314BA5" w:rsidRPr="00314BA5" w:rsidRDefault="00314BA5" w:rsidP="00314BA5">
            <w:pPr>
              <w:jc w:val="both"/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4431ED73" w14:textId="1AAF37E5" w:rsidR="00CD799B" w:rsidRPr="00CD799B" w:rsidRDefault="00CD799B" w:rsidP="009B26F5">
      <w:pPr>
        <w:pStyle w:val="Encabezado"/>
        <w:tabs>
          <w:tab w:val="clear" w:pos="4252"/>
          <w:tab w:val="clear" w:pos="8504"/>
          <w:tab w:val="left" w:pos="851"/>
        </w:tabs>
        <w:ind w:left="1134" w:hanging="349"/>
        <w:jc w:val="both"/>
        <w:rPr>
          <w:rFonts w:ascii="Arial" w:hAnsi="Arial" w:cs="Arial"/>
          <w:b/>
          <w:bCs/>
          <w:sz w:val="22"/>
          <w:szCs w:val="22"/>
          <w:u w:val="single"/>
          <w:lang w:val="es-GT"/>
        </w:rPr>
      </w:pPr>
    </w:p>
    <w:sectPr w:rsidR="00CD799B" w:rsidRPr="00CD799B" w:rsidSect="00FC66E1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134" w:right="476" w:bottom="657" w:left="567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1CE5" w14:textId="77777777" w:rsidR="00C36E30" w:rsidRDefault="00C36E30" w:rsidP="003D767C">
      <w:r>
        <w:separator/>
      </w:r>
    </w:p>
  </w:endnote>
  <w:endnote w:type="continuationSeparator" w:id="0">
    <w:p w14:paraId="538FD060" w14:textId="77777777" w:rsidR="00C36E30" w:rsidRDefault="00C36E3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03771" w14:textId="77777777" w:rsidR="008D7D99" w:rsidRPr="00165CB0" w:rsidRDefault="008D7D9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BB931" w14:textId="77777777" w:rsidR="008D7D99" w:rsidRPr="00165CB0" w:rsidRDefault="008D7D9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4E8DA" w14:textId="77777777" w:rsidR="00C36E30" w:rsidRDefault="00C36E30" w:rsidP="003D767C">
      <w:r>
        <w:separator/>
      </w:r>
    </w:p>
  </w:footnote>
  <w:footnote w:type="continuationSeparator" w:id="0">
    <w:p w14:paraId="58970687" w14:textId="77777777" w:rsidR="00C36E30" w:rsidRDefault="00C36E3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AC91" w14:textId="77777777" w:rsidR="008D7D99" w:rsidRPr="00823A74" w:rsidRDefault="003C15AA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PLA-PLT-05.03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8D7D99" w14:paraId="45689488" w14:textId="77777777" w:rsidTr="00834360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7DCF517" w14:textId="4777C941" w:rsidR="008D7D99" w:rsidRPr="006908E6" w:rsidRDefault="00A03B19" w:rsidP="003F26D0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72F364EB" wp14:editId="58080A16">
                <wp:extent cx="519430" cy="42418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2B358F5" w14:textId="77777777" w:rsidR="008D7D99" w:rsidRPr="0095660D" w:rsidRDefault="008D7D99" w:rsidP="00834360">
          <w:pPr>
            <w:jc w:val="center"/>
            <w:rPr>
              <w:rFonts w:ascii="Arial" w:hAnsi="Arial" w:cs="Arial"/>
              <w:spacing w:val="20"/>
              <w:sz w:val="16"/>
            </w:rPr>
          </w:pPr>
          <w:r w:rsidRPr="0095660D">
            <w:rPr>
              <w:rFonts w:ascii="Arial" w:hAnsi="Arial" w:cs="Arial"/>
              <w:spacing w:val="20"/>
              <w:sz w:val="16"/>
            </w:rPr>
            <w:t>INSTRUCTIVO</w:t>
          </w:r>
        </w:p>
      </w:tc>
    </w:tr>
    <w:tr w:rsidR="008D7D99" w14:paraId="48A98773" w14:textId="77777777" w:rsidTr="00823A74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581703F7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05FFFD6A" w14:textId="34677622" w:rsidR="008D7D99" w:rsidRPr="00823A74" w:rsidRDefault="0045485F" w:rsidP="002929A9">
          <w:pPr>
            <w:jc w:val="center"/>
            <w:rPr>
              <w:rFonts w:ascii="Arial" w:hAnsi="Arial" w:cs="Arial"/>
              <w:b/>
              <w:sz w:val="24"/>
            </w:rPr>
          </w:pPr>
          <w:bookmarkStart w:id="3" w:name="_Hlk150259380"/>
          <w:r>
            <w:rPr>
              <w:rFonts w:ascii="Arial" w:hAnsi="Arial" w:cs="Arial"/>
              <w:b/>
              <w:sz w:val="24"/>
            </w:rPr>
            <w:t>GESTIONES PARA LA DESIGNACIÓN DE PARTICIPACIONES DE FUNCIONARIOS Y SERVIDORES PÚBLICOS EN ACTIVIDADES QUE SE REALIZAN EN EL EXTERIOR</w:t>
          </w:r>
          <w:bookmarkEnd w:id="3"/>
        </w:p>
      </w:tc>
    </w:tr>
    <w:tr w:rsidR="008D7D99" w14:paraId="18A20050" w14:textId="77777777" w:rsidTr="004305F6">
      <w:trPr>
        <w:cantSplit/>
        <w:trHeight w:val="60"/>
      </w:trPr>
      <w:tc>
        <w:tcPr>
          <w:tcW w:w="856" w:type="dxa"/>
          <w:vMerge/>
        </w:tcPr>
        <w:p w14:paraId="2ABE2C9B" w14:textId="77777777" w:rsidR="008D7D99" w:rsidRDefault="008D7D99" w:rsidP="003F26D0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CC20A60" w14:textId="7EDE9EE2" w:rsidR="008D7D99" w:rsidRPr="00504819" w:rsidRDefault="008D7D99" w:rsidP="00371013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8047CA">
            <w:rPr>
              <w:rFonts w:ascii="Arial" w:hAnsi="Arial" w:cs="Arial"/>
              <w:sz w:val="16"/>
            </w:rPr>
            <w:t>Cooperación Nacional e Internacional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1B14FD70" w14:textId="57818112" w:rsidR="008D7D99" w:rsidRPr="008A404F" w:rsidRDefault="008D7D99" w:rsidP="00E97F4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047CA" w:rsidRPr="008047CA">
            <w:rPr>
              <w:rFonts w:ascii="Arial" w:hAnsi="Arial" w:cs="Arial"/>
              <w:b/>
              <w:bCs/>
              <w:sz w:val="16"/>
              <w:szCs w:val="16"/>
            </w:rPr>
            <w:t>CNI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8047CA">
            <w:rPr>
              <w:rFonts w:ascii="Arial" w:hAnsi="Arial" w:cs="Arial"/>
              <w:b/>
              <w:sz w:val="16"/>
              <w:szCs w:val="16"/>
            </w:rPr>
            <w:t>INS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8047CA"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F4B6F22" w14:textId="507428E4" w:rsidR="008D7D99" w:rsidRPr="0050481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8047CA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F31CBA" w14:textId="77777777" w:rsidR="008D7D99" w:rsidRPr="00051689" w:rsidRDefault="008D7D99" w:rsidP="003F26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839C6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C839C6">
            <w:rPr>
              <w:rFonts w:ascii="Arial" w:hAnsi="Arial" w:cs="Arial"/>
              <w:noProof/>
              <w:sz w:val="16"/>
            </w:rPr>
            <w:t>5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9F2B064" w14:textId="77777777" w:rsidR="008D7D99" w:rsidRPr="00217FA1" w:rsidRDefault="008D7D9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C46C6" w14:textId="77777777" w:rsidR="008D7D99" w:rsidRPr="0067323E" w:rsidRDefault="008D7D9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5108"/>
    <w:multiLevelType w:val="hybridMultilevel"/>
    <w:tmpl w:val="B282D9B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FDA2D6C"/>
    <w:multiLevelType w:val="hybridMultilevel"/>
    <w:tmpl w:val="328A4968"/>
    <w:lvl w:ilvl="0" w:tplc="EF9CB21A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90" w:hanging="360"/>
      </w:pPr>
    </w:lvl>
    <w:lvl w:ilvl="2" w:tplc="100A001B" w:tentative="1">
      <w:start w:val="1"/>
      <w:numFmt w:val="lowerRoman"/>
      <w:lvlText w:val="%3."/>
      <w:lvlJc w:val="right"/>
      <w:pPr>
        <w:ind w:left="3110" w:hanging="180"/>
      </w:pPr>
    </w:lvl>
    <w:lvl w:ilvl="3" w:tplc="100A000F" w:tentative="1">
      <w:start w:val="1"/>
      <w:numFmt w:val="decimal"/>
      <w:lvlText w:val="%4."/>
      <w:lvlJc w:val="left"/>
      <w:pPr>
        <w:ind w:left="3830" w:hanging="360"/>
      </w:pPr>
    </w:lvl>
    <w:lvl w:ilvl="4" w:tplc="100A0019" w:tentative="1">
      <w:start w:val="1"/>
      <w:numFmt w:val="lowerLetter"/>
      <w:lvlText w:val="%5."/>
      <w:lvlJc w:val="left"/>
      <w:pPr>
        <w:ind w:left="4550" w:hanging="360"/>
      </w:pPr>
    </w:lvl>
    <w:lvl w:ilvl="5" w:tplc="100A001B" w:tentative="1">
      <w:start w:val="1"/>
      <w:numFmt w:val="lowerRoman"/>
      <w:lvlText w:val="%6."/>
      <w:lvlJc w:val="right"/>
      <w:pPr>
        <w:ind w:left="5270" w:hanging="180"/>
      </w:pPr>
    </w:lvl>
    <w:lvl w:ilvl="6" w:tplc="100A000F" w:tentative="1">
      <w:start w:val="1"/>
      <w:numFmt w:val="decimal"/>
      <w:lvlText w:val="%7."/>
      <w:lvlJc w:val="left"/>
      <w:pPr>
        <w:ind w:left="5990" w:hanging="360"/>
      </w:pPr>
    </w:lvl>
    <w:lvl w:ilvl="7" w:tplc="100A0019" w:tentative="1">
      <w:start w:val="1"/>
      <w:numFmt w:val="lowerLetter"/>
      <w:lvlText w:val="%8."/>
      <w:lvlJc w:val="left"/>
      <w:pPr>
        <w:ind w:left="6710" w:hanging="360"/>
      </w:pPr>
    </w:lvl>
    <w:lvl w:ilvl="8" w:tplc="100A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6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4323"/>
    <w:multiLevelType w:val="hybridMultilevel"/>
    <w:tmpl w:val="61927B5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35945"/>
    <w:multiLevelType w:val="hybridMultilevel"/>
    <w:tmpl w:val="AF12C612"/>
    <w:lvl w:ilvl="0" w:tplc="655847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638A9"/>
    <w:multiLevelType w:val="hybridMultilevel"/>
    <w:tmpl w:val="BD6E9C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91839C6"/>
    <w:multiLevelType w:val="hybridMultilevel"/>
    <w:tmpl w:val="EB6AC41C"/>
    <w:lvl w:ilvl="0" w:tplc="FB92BA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64119EC"/>
    <w:multiLevelType w:val="multilevel"/>
    <w:tmpl w:val="467EBAF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8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7B10699"/>
    <w:multiLevelType w:val="hybridMultilevel"/>
    <w:tmpl w:val="B8EEFB92"/>
    <w:lvl w:ilvl="0" w:tplc="61823F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C32"/>
    <w:multiLevelType w:val="hybridMultilevel"/>
    <w:tmpl w:val="9D9864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7"/>
  </w:num>
  <w:num w:numId="4">
    <w:abstractNumId w:val="8"/>
  </w:num>
  <w:num w:numId="5">
    <w:abstractNumId w:val="36"/>
  </w:num>
  <w:num w:numId="6">
    <w:abstractNumId w:val="22"/>
  </w:num>
  <w:num w:numId="7">
    <w:abstractNumId w:val="37"/>
  </w:num>
  <w:num w:numId="8">
    <w:abstractNumId w:val="20"/>
  </w:num>
  <w:num w:numId="9">
    <w:abstractNumId w:val="4"/>
  </w:num>
  <w:num w:numId="10">
    <w:abstractNumId w:val="40"/>
  </w:num>
  <w:num w:numId="11">
    <w:abstractNumId w:val="30"/>
  </w:num>
  <w:num w:numId="12">
    <w:abstractNumId w:val="19"/>
  </w:num>
  <w:num w:numId="13">
    <w:abstractNumId w:val="23"/>
  </w:num>
  <w:num w:numId="14">
    <w:abstractNumId w:val="13"/>
  </w:num>
  <w:num w:numId="15">
    <w:abstractNumId w:val="38"/>
  </w:num>
  <w:num w:numId="16">
    <w:abstractNumId w:val="31"/>
  </w:num>
  <w:num w:numId="17">
    <w:abstractNumId w:val="32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</w:num>
  <w:num w:numId="23">
    <w:abstractNumId w:val="9"/>
  </w:num>
  <w:num w:numId="24">
    <w:abstractNumId w:val="33"/>
  </w:num>
  <w:num w:numId="25">
    <w:abstractNumId w:val="25"/>
  </w:num>
  <w:num w:numId="26">
    <w:abstractNumId w:val="6"/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8"/>
  </w:num>
  <w:num w:numId="31">
    <w:abstractNumId w:val="26"/>
  </w:num>
  <w:num w:numId="32">
    <w:abstractNumId w:val="11"/>
  </w:num>
  <w:num w:numId="33">
    <w:abstractNumId w:val="17"/>
  </w:num>
  <w:num w:numId="34">
    <w:abstractNumId w:val="3"/>
  </w:num>
  <w:num w:numId="35">
    <w:abstractNumId w:val="39"/>
  </w:num>
  <w:num w:numId="36">
    <w:abstractNumId w:val="28"/>
  </w:num>
  <w:num w:numId="37">
    <w:abstractNumId w:val="29"/>
  </w:num>
  <w:num w:numId="38">
    <w:abstractNumId w:val="24"/>
  </w:num>
  <w:num w:numId="39">
    <w:abstractNumId w:val="16"/>
  </w:num>
  <w:num w:numId="40">
    <w:abstractNumId w:val="10"/>
  </w:num>
  <w:num w:numId="41">
    <w:abstractNumId w:val="42"/>
  </w:num>
  <w:num w:numId="42">
    <w:abstractNumId w:val="21"/>
  </w:num>
  <w:num w:numId="43">
    <w:abstractNumId w:val="5"/>
  </w:num>
  <w:num w:numId="44">
    <w:abstractNumId w:val="41"/>
  </w:num>
  <w:num w:numId="45">
    <w:abstractNumId w:val="1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F"/>
    <w:rsid w:val="00051689"/>
    <w:rsid w:val="00063A1B"/>
    <w:rsid w:val="000668EB"/>
    <w:rsid w:val="0006777F"/>
    <w:rsid w:val="00074463"/>
    <w:rsid w:val="00074FDA"/>
    <w:rsid w:val="000A4B3F"/>
    <w:rsid w:val="000C580B"/>
    <w:rsid w:val="000D1426"/>
    <w:rsid w:val="000D36A8"/>
    <w:rsid w:val="000D479A"/>
    <w:rsid w:val="000D53C0"/>
    <w:rsid w:val="000E2596"/>
    <w:rsid w:val="00121B62"/>
    <w:rsid w:val="00127F5A"/>
    <w:rsid w:val="0015043F"/>
    <w:rsid w:val="0016240D"/>
    <w:rsid w:val="001626C4"/>
    <w:rsid w:val="001663B6"/>
    <w:rsid w:val="001829D2"/>
    <w:rsid w:val="001935A2"/>
    <w:rsid w:val="001A12AC"/>
    <w:rsid w:val="001A7FB7"/>
    <w:rsid w:val="001B62EC"/>
    <w:rsid w:val="001D11E9"/>
    <w:rsid w:val="001E0E0B"/>
    <w:rsid w:val="002216A8"/>
    <w:rsid w:val="00223915"/>
    <w:rsid w:val="00227F57"/>
    <w:rsid w:val="002573D6"/>
    <w:rsid w:val="00277179"/>
    <w:rsid w:val="002776D7"/>
    <w:rsid w:val="002929A9"/>
    <w:rsid w:val="0029731D"/>
    <w:rsid w:val="002A522C"/>
    <w:rsid w:val="002D4871"/>
    <w:rsid w:val="002D7971"/>
    <w:rsid w:val="00304CDD"/>
    <w:rsid w:val="00314BA5"/>
    <w:rsid w:val="0033518A"/>
    <w:rsid w:val="00335CBF"/>
    <w:rsid w:val="00335EBD"/>
    <w:rsid w:val="00341D44"/>
    <w:rsid w:val="00346403"/>
    <w:rsid w:val="00350DB4"/>
    <w:rsid w:val="0035708F"/>
    <w:rsid w:val="00362EED"/>
    <w:rsid w:val="00371013"/>
    <w:rsid w:val="003A1022"/>
    <w:rsid w:val="003C15AA"/>
    <w:rsid w:val="003C177B"/>
    <w:rsid w:val="003D462F"/>
    <w:rsid w:val="003D767C"/>
    <w:rsid w:val="003F26D0"/>
    <w:rsid w:val="004070E2"/>
    <w:rsid w:val="00420F00"/>
    <w:rsid w:val="004305F6"/>
    <w:rsid w:val="0045485F"/>
    <w:rsid w:val="00485FAF"/>
    <w:rsid w:val="00490F08"/>
    <w:rsid w:val="004E2A63"/>
    <w:rsid w:val="004E7021"/>
    <w:rsid w:val="00502074"/>
    <w:rsid w:val="00502BF5"/>
    <w:rsid w:val="00506FEE"/>
    <w:rsid w:val="00525746"/>
    <w:rsid w:val="00544E6F"/>
    <w:rsid w:val="00553AFA"/>
    <w:rsid w:val="005843DF"/>
    <w:rsid w:val="00593A16"/>
    <w:rsid w:val="005C71A8"/>
    <w:rsid w:val="005D07CA"/>
    <w:rsid w:val="005E1897"/>
    <w:rsid w:val="005F6DD1"/>
    <w:rsid w:val="0060215C"/>
    <w:rsid w:val="00615A86"/>
    <w:rsid w:val="00622326"/>
    <w:rsid w:val="00630EDF"/>
    <w:rsid w:val="00644F2B"/>
    <w:rsid w:val="00651503"/>
    <w:rsid w:val="00660140"/>
    <w:rsid w:val="0066615A"/>
    <w:rsid w:val="0067323E"/>
    <w:rsid w:val="00682DD5"/>
    <w:rsid w:val="00691BED"/>
    <w:rsid w:val="006A0089"/>
    <w:rsid w:val="006B0823"/>
    <w:rsid w:val="006C0414"/>
    <w:rsid w:val="006C1ABA"/>
    <w:rsid w:val="006E622B"/>
    <w:rsid w:val="0070071D"/>
    <w:rsid w:val="00716CFD"/>
    <w:rsid w:val="007174E8"/>
    <w:rsid w:val="00733EDC"/>
    <w:rsid w:val="007343BA"/>
    <w:rsid w:val="007379D5"/>
    <w:rsid w:val="00741562"/>
    <w:rsid w:val="00774814"/>
    <w:rsid w:val="00786110"/>
    <w:rsid w:val="007979D2"/>
    <w:rsid w:val="007C2A60"/>
    <w:rsid w:val="007C7323"/>
    <w:rsid w:val="007D2743"/>
    <w:rsid w:val="007E31EC"/>
    <w:rsid w:val="007E77A3"/>
    <w:rsid w:val="00800721"/>
    <w:rsid w:val="008047CA"/>
    <w:rsid w:val="00817218"/>
    <w:rsid w:val="00821EA2"/>
    <w:rsid w:val="00823A74"/>
    <w:rsid w:val="00834360"/>
    <w:rsid w:val="0084009C"/>
    <w:rsid w:val="008457CA"/>
    <w:rsid w:val="00851892"/>
    <w:rsid w:val="00866B41"/>
    <w:rsid w:val="00880B9E"/>
    <w:rsid w:val="00887B4A"/>
    <w:rsid w:val="008A404F"/>
    <w:rsid w:val="008A786E"/>
    <w:rsid w:val="008C5FEC"/>
    <w:rsid w:val="008D248A"/>
    <w:rsid w:val="008D7D99"/>
    <w:rsid w:val="008E25B6"/>
    <w:rsid w:val="008F775A"/>
    <w:rsid w:val="009100E2"/>
    <w:rsid w:val="00911141"/>
    <w:rsid w:val="00917898"/>
    <w:rsid w:val="00920CDA"/>
    <w:rsid w:val="009235BE"/>
    <w:rsid w:val="009525BE"/>
    <w:rsid w:val="00953D18"/>
    <w:rsid w:val="00955781"/>
    <w:rsid w:val="0095660D"/>
    <w:rsid w:val="00967D84"/>
    <w:rsid w:val="00970B8F"/>
    <w:rsid w:val="00974E63"/>
    <w:rsid w:val="009837A6"/>
    <w:rsid w:val="009873AB"/>
    <w:rsid w:val="009A4EBD"/>
    <w:rsid w:val="009B26F5"/>
    <w:rsid w:val="009E3088"/>
    <w:rsid w:val="00A03B19"/>
    <w:rsid w:val="00A17D24"/>
    <w:rsid w:val="00A36B34"/>
    <w:rsid w:val="00A41D2A"/>
    <w:rsid w:val="00A434FF"/>
    <w:rsid w:val="00A6732B"/>
    <w:rsid w:val="00A874EF"/>
    <w:rsid w:val="00A91195"/>
    <w:rsid w:val="00AA1C65"/>
    <w:rsid w:val="00AD6043"/>
    <w:rsid w:val="00AE7C64"/>
    <w:rsid w:val="00B21CE2"/>
    <w:rsid w:val="00B34783"/>
    <w:rsid w:val="00B35C34"/>
    <w:rsid w:val="00B470C7"/>
    <w:rsid w:val="00B75256"/>
    <w:rsid w:val="00B77BB0"/>
    <w:rsid w:val="00B90448"/>
    <w:rsid w:val="00BA0BD5"/>
    <w:rsid w:val="00BA35F0"/>
    <w:rsid w:val="00BA564F"/>
    <w:rsid w:val="00BB0472"/>
    <w:rsid w:val="00BC3750"/>
    <w:rsid w:val="00BC47C8"/>
    <w:rsid w:val="00BE34ED"/>
    <w:rsid w:val="00C136BE"/>
    <w:rsid w:val="00C15F6F"/>
    <w:rsid w:val="00C24B62"/>
    <w:rsid w:val="00C33A6F"/>
    <w:rsid w:val="00C36E30"/>
    <w:rsid w:val="00C4320E"/>
    <w:rsid w:val="00C43D70"/>
    <w:rsid w:val="00C60228"/>
    <w:rsid w:val="00C66713"/>
    <w:rsid w:val="00C7113C"/>
    <w:rsid w:val="00C73F5F"/>
    <w:rsid w:val="00C839C6"/>
    <w:rsid w:val="00C84242"/>
    <w:rsid w:val="00C96504"/>
    <w:rsid w:val="00CA5978"/>
    <w:rsid w:val="00CC1034"/>
    <w:rsid w:val="00CD799B"/>
    <w:rsid w:val="00CE2CB7"/>
    <w:rsid w:val="00CE52BD"/>
    <w:rsid w:val="00CE6121"/>
    <w:rsid w:val="00D10FD6"/>
    <w:rsid w:val="00D15885"/>
    <w:rsid w:val="00D21666"/>
    <w:rsid w:val="00D52ACD"/>
    <w:rsid w:val="00D56CCF"/>
    <w:rsid w:val="00D644F4"/>
    <w:rsid w:val="00D71B64"/>
    <w:rsid w:val="00DA0498"/>
    <w:rsid w:val="00DB2952"/>
    <w:rsid w:val="00DD77A7"/>
    <w:rsid w:val="00DF210F"/>
    <w:rsid w:val="00DF290C"/>
    <w:rsid w:val="00E07EE2"/>
    <w:rsid w:val="00E20E96"/>
    <w:rsid w:val="00E322C5"/>
    <w:rsid w:val="00E4041F"/>
    <w:rsid w:val="00E4219F"/>
    <w:rsid w:val="00E76DD9"/>
    <w:rsid w:val="00E875A2"/>
    <w:rsid w:val="00E97F48"/>
    <w:rsid w:val="00ED7B2B"/>
    <w:rsid w:val="00EE4741"/>
    <w:rsid w:val="00F037BE"/>
    <w:rsid w:val="00F23E49"/>
    <w:rsid w:val="00F24F04"/>
    <w:rsid w:val="00F91078"/>
    <w:rsid w:val="00FA184B"/>
    <w:rsid w:val="00FC66E1"/>
    <w:rsid w:val="00FD56CB"/>
    <w:rsid w:val="00FD62E7"/>
    <w:rsid w:val="00FE5403"/>
    <w:rsid w:val="00FE57D2"/>
    <w:rsid w:val="00FE78D3"/>
    <w:rsid w:val="00FF0292"/>
    <w:rsid w:val="00FF1E4C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2FFDEC53"/>
  <w15:chartTrackingRefBased/>
  <w15:docId w15:val="{3D197FE1-0540-480F-9B0F-606E5C52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"/>
    <w:next w:val="Tablaconcuadrcula"/>
    <w:rsid w:val="00314B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rios.MINEDUCGT\Downloads\pla-plt-05instruc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pla-plt-05instructivo</Template>
  <TotalTime>0</TotalTime>
  <Pages>5</Pages>
  <Words>1320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Lorena Paz Sandoval</dc:creator>
  <cp:keywords/>
  <cp:lastModifiedBy>Wendy Lorena Ramirez Alvarez</cp:lastModifiedBy>
  <cp:revision>2</cp:revision>
  <cp:lastPrinted>2023-11-07T20:58:00Z</cp:lastPrinted>
  <dcterms:created xsi:type="dcterms:W3CDTF">2023-11-10T23:17:00Z</dcterms:created>
  <dcterms:modified xsi:type="dcterms:W3CDTF">2023-11-10T23:17:00Z</dcterms:modified>
</cp:coreProperties>
</file>