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88EE" w14:textId="6CB09DDF" w:rsidR="00DC1072" w:rsidRDefault="00EF1375" w:rsidP="00DC1072">
      <w:pPr>
        <w:jc w:val="center"/>
        <w:rPr>
          <w:b/>
          <w:bCs/>
        </w:rPr>
      </w:pPr>
      <w:r w:rsidRPr="00DC1072">
        <w:rPr>
          <w:b/>
          <w:bCs/>
        </w:rPr>
        <w:t>MINISTERIO</w:t>
      </w:r>
      <w:r w:rsidR="00C34131" w:rsidRPr="00DC1072">
        <w:rPr>
          <w:b/>
          <w:bCs/>
        </w:rPr>
        <w:t xml:space="preserve"> DE EDUCACIÓN</w:t>
      </w:r>
    </w:p>
    <w:p w14:paraId="0D3A627C" w14:textId="1B678045" w:rsidR="00BE6162" w:rsidRPr="00DC1072" w:rsidRDefault="00DC1072" w:rsidP="00DC1072">
      <w:pPr>
        <w:jc w:val="center"/>
        <w:rPr>
          <w:b/>
          <w:bCs/>
        </w:rPr>
      </w:pPr>
      <w:r>
        <w:rPr>
          <w:b/>
          <w:bCs/>
        </w:rPr>
        <w:t xml:space="preserve">DIRECCION DE </w:t>
      </w:r>
      <w:r w:rsidR="00C34131" w:rsidRPr="00DC1072">
        <w:rPr>
          <w:b/>
          <w:bCs/>
        </w:rPr>
        <w:t>AUDITORÍA INTERNA</w:t>
      </w:r>
    </w:p>
    <w:p w14:paraId="5BC9DC9D" w14:textId="28782E96" w:rsidR="00DC1072" w:rsidRDefault="00EF1375" w:rsidP="00DC1072">
      <w:pPr>
        <w:jc w:val="center"/>
        <w:rPr>
          <w:b/>
          <w:bCs/>
        </w:rPr>
      </w:pPr>
      <w:r w:rsidRPr="00DC1072">
        <w:rPr>
          <w:b/>
          <w:bCs/>
        </w:rPr>
        <w:t>INFORME</w:t>
      </w:r>
      <w:r w:rsidRPr="00DC1072">
        <w:rPr>
          <w:b/>
          <w:bCs/>
          <w:spacing w:val="-10"/>
        </w:rPr>
        <w:t xml:space="preserve"> </w:t>
      </w:r>
      <w:r w:rsidRPr="00DC1072">
        <w:rPr>
          <w:b/>
          <w:bCs/>
        </w:rPr>
        <w:t>O-DIDAI/SUB-</w:t>
      </w:r>
      <w:r w:rsidR="00074E93">
        <w:rPr>
          <w:b/>
          <w:bCs/>
        </w:rPr>
        <w:t>217</w:t>
      </w:r>
      <w:r w:rsidRPr="00DC1072">
        <w:rPr>
          <w:b/>
          <w:bCs/>
        </w:rPr>
        <w:t>-</w:t>
      </w:r>
      <w:r w:rsidR="00BE6162" w:rsidRPr="00123881">
        <w:rPr>
          <w:b/>
          <w:bCs/>
        </w:rPr>
        <w:t>2</w:t>
      </w:r>
      <w:r w:rsidRPr="00123881">
        <w:rPr>
          <w:b/>
          <w:bCs/>
        </w:rPr>
        <w:t>02</w:t>
      </w:r>
      <w:r w:rsidR="003A1DD9" w:rsidRPr="00123881">
        <w:rPr>
          <w:b/>
          <w:bCs/>
        </w:rPr>
        <w:t>3</w:t>
      </w:r>
    </w:p>
    <w:p w14:paraId="6E5CFF62" w14:textId="0773E114" w:rsidR="001C415B" w:rsidRPr="00DC1072" w:rsidRDefault="00EF1375" w:rsidP="00DC1072">
      <w:pPr>
        <w:jc w:val="center"/>
        <w:rPr>
          <w:b/>
          <w:bCs/>
        </w:rPr>
      </w:pPr>
      <w:r w:rsidRPr="00DC1072">
        <w:rPr>
          <w:b/>
          <w:bCs/>
        </w:rPr>
        <w:t>SIAD</w:t>
      </w:r>
      <w:r w:rsidR="002E1138">
        <w:rPr>
          <w:b/>
          <w:bCs/>
        </w:rPr>
        <w:t xml:space="preserve"> </w:t>
      </w:r>
      <w:r w:rsidR="009D09B5">
        <w:rPr>
          <w:b/>
          <w:bCs/>
          <w:spacing w:val="-1"/>
        </w:rPr>
        <w:t>618</w:t>
      </w:r>
      <w:r w:rsidR="00074E93">
        <w:rPr>
          <w:b/>
          <w:bCs/>
          <w:spacing w:val="-1"/>
        </w:rPr>
        <w:t>026</w:t>
      </w:r>
    </w:p>
    <w:p w14:paraId="00BE579A" w14:textId="77777777" w:rsidR="001C415B" w:rsidRDefault="001C415B">
      <w:pPr>
        <w:pStyle w:val="Textoindependiente"/>
        <w:rPr>
          <w:b/>
          <w:sz w:val="24"/>
        </w:rPr>
      </w:pPr>
    </w:p>
    <w:p w14:paraId="2133724F" w14:textId="77777777" w:rsidR="001C415B" w:rsidRDefault="001C415B">
      <w:pPr>
        <w:pStyle w:val="Textoindependiente"/>
        <w:rPr>
          <w:b/>
          <w:sz w:val="24"/>
        </w:rPr>
      </w:pPr>
    </w:p>
    <w:p w14:paraId="4D8AC82F" w14:textId="77777777" w:rsidR="0096617D" w:rsidRDefault="0096617D">
      <w:pPr>
        <w:pStyle w:val="Textoindependiente"/>
        <w:rPr>
          <w:b/>
          <w:sz w:val="24"/>
        </w:rPr>
      </w:pPr>
    </w:p>
    <w:p w14:paraId="3773CBBD" w14:textId="77777777" w:rsidR="00C633A0" w:rsidRDefault="00C633A0">
      <w:pPr>
        <w:pStyle w:val="Textoindependiente"/>
        <w:rPr>
          <w:b/>
          <w:sz w:val="24"/>
        </w:rPr>
      </w:pPr>
    </w:p>
    <w:p w14:paraId="4DB4FF7D" w14:textId="77777777" w:rsidR="001C415B" w:rsidRDefault="001C415B">
      <w:pPr>
        <w:pStyle w:val="Textoindependiente"/>
        <w:rPr>
          <w:b/>
          <w:sz w:val="24"/>
        </w:rPr>
      </w:pPr>
    </w:p>
    <w:p w14:paraId="33BA4BFE" w14:textId="77777777" w:rsidR="001C415B" w:rsidRDefault="001C415B">
      <w:pPr>
        <w:pStyle w:val="Textoindependiente"/>
        <w:rPr>
          <w:b/>
          <w:sz w:val="24"/>
        </w:rPr>
      </w:pPr>
    </w:p>
    <w:p w14:paraId="0D022EE3" w14:textId="77777777" w:rsidR="001C415B" w:rsidRDefault="001C415B">
      <w:pPr>
        <w:pStyle w:val="Textoindependiente"/>
        <w:rPr>
          <w:b/>
          <w:sz w:val="24"/>
        </w:rPr>
      </w:pPr>
    </w:p>
    <w:p w14:paraId="6FDADB77" w14:textId="77777777" w:rsidR="00EB0869" w:rsidRDefault="00EB0869">
      <w:pPr>
        <w:pStyle w:val="Textoindependiente"/>
        <w:rPr>
          <w:b/>
          <w:sz w:val="24"/>
        </w:rPr>
      </w:pPr>
    </w:p>
    <w:p w14:paraId="0DB2173A" w14:textId="77777777" w:rsidR="001C415B" w:rsidRDefault="001C415B">
      <w:pPr>
        <w:pStyle w:val="Textoindependiente"/>
        <w:rPr>
          <w:b/>
          <w:sz w:val="24"/>
        </w:rPr>
      </w:pPr>
    </w:p>
    <w:p w14:paraId="0431D0C9" w14:textId="77777777" w:rsidR="001C415B" w:rsidRDefault="001C415B">
      <w:pPr>
        <w:pStyle w:val="Textoindependiente"/>
        <w:rPr>
          <w:b/>
          <w:sz w:val="24"/>
        </w:rPr>
      </w:pPr>
    </w:p>
    <w:p w14:paraId="062351CA" w14:textId="77777777" w:rsidR="001C415B" w:rsidRDefault="001C415B">
      <w:pPr>
        <w:pStyle w:val="Textoindependiente"/>
        <w:rPr>
          <w:b/>
          <w:sz w:val="24"/>
        </w:rPr>
      </w:pPr>
    </w:p>
    <w:p w14:paraId="140570A7" w14:textId="77777777" w:rsidR="001C415B" w:rsidRDefault="001C415B">
      <w:pPr>
        <w:pStyle w:val="Textoindependiente"/>
        <w:rPr>
          <w:b/>
          <w:sz w:val="24"/>
        </w:rPr>
      </w:pPr>
    </w:p>
    <w:p w14:paraId="28B12072" w14:textId="18CFCB3A" w:rsidR="001C415B" w:rsidRDefault="00F23145" w:rsidP="00F23145">
      <w:pPr>
        <w:pStyle w:val="Textoindependiente"/>
        <w:tabs>
          <w:tab w:val="left" w:pos="2321"/>
        </w:tabs>
        <w:rPr>
          <w:b/>
          <w:sz w:val="24"/>
        </w:rPr>
      </w:pPr>
      <w:r>
        <w:rPr>
          <w:b/>
          <w:sz w:val="24"/>
        </w:rPr>
        <w:tab/>
      </w:r>
    </w:p>
    <w:p w14:paraId="2E367435" w14:textId="77777777" w:rsidR="001C415B" w:rsidRDefault="001C415B">
      <w:pPr>
        <w:pStyle w:val="Textoindependiente"/>
        <w:rPr>
          <w:b/>
          <w:sz w:val="24"/>
        </w:rPr>
      </w:pPr>
    </w:p>
    <w:p w14:paraId="1D0A4207" w14:textId="08E944B8" w:rsidR="000C4A82" w:rsidRPr="001D367E" w:rsidRDefault="001D367E" w:rsidP="00EB0869">
      <w:pPr>
        <w:jc w:val="center"/>
        <w:rPr>
          <w:b/>
          <w:sz w:val="24"/>
          <w:szCs w:val="24"/>
        </w:rPr>
      </w:pPr>
      <w:r w:rsidRPr="001D367E">
        <w:rPr>
          <w:b/>
          <w:bCs/>
          <w:spacing w:val="9"/>
          <w:sz w:val="24"/>
          <w:szCs w:val="24"/>
          <w:shd w:val="clear" w:color="auto" w:fill="FFFFFF"/>
        </w:rPr>
        <w:t>Consejo o consultoría de s</w:t>
      </w:r>
      <w:r w:rsidR="00074E93" w:rsidRPr="001D367E">
        <w:rPr>
          <w:b/>
          <w:sz w:val="24"/>
          <w:szCs w:val="24"/>
        </w:rPr>
        <w:t xml:space="preserve">egundo </w:t>
      </w:r>
      <w:r w:rsidR="003A1DD9" w:rsidRPr="001D367E">
        <w:rPr>
          <w:b/>
          <w:sz w:val="24"/>
          <w:szCs w:val="24"/>
        </w:rPr>
        <w:t>seguimiento a las recomendaciones emitidas por la Dirección de Auditoría Interna</w:t>
      </w:r>
      <w:r w:rsidR="00EB0869" w:rsidRPr="001D367E">
        <w:rPr>
          <w:b/>
          <w:sz w:val="24"/>
          <w:szCs w:val="24"/>
        </w:rPr>
        <w:t xml:space="preserve"> </w:t>
      </w:r>
      <w:r w:rsidR="003A1DD9" w:rsidRPr="001D367E">
        <w:rPr>
          <w:b/>
          <w:sz w:val="24"/>
          <w:szCs w:val="24"/>
        </w:rPr>
        <w:t xml:space="preserve">en </w:t>
      </w:r>
      <w:r w:rsidR="0006749A" w:rsidRPr="001D367E">
        <w:rPr>
          <w:b/>
          <w:sz w:val="24"/>
          <w:szCs w:val="24"/>
        </w:rPr>
        <w:t>el i</w:t>
      </w:r>
      <w:r w:rsidR="003A1DD9" w:rsidRPr="001D367E">
        <w:rPr>
          <w:b/>
          <w:sz w:val="24"/>
          <w:szCs w:val="24"/>
        </w:rPr>
        <w:t>nforme Ejecutivo</w:t>
      </w:r>
      <w:r w:rsidR="0006749A" w:rsidRPr="001D367E">
        <w:rPr>
          <w:b/>
          <w:sz w:val="24"/>
          <w:szCs w:val="24"/>
        </w:rPr>
        <w:t xml:space="preserve"> </w:t>
      </w:r>
      <w:r w:rsidR="002E19B9" w:rsidRPr="001D367E">
        <w:rPr>
          <w:b/>
          <w:sz w:val="24"/>
          <w:szCs w:val="24"/>
        </w:rPr>
        <w:t>O-DIDAI-SUB-02</w:t>
      </w:r>
      <w:r w:rsidR="00364D26" w:rsidRPr="001D367E">
        <w:rPr>
          <w:b/>
          <w:sz w:val="24"/>
          <w:szCs w:val="24"/>
        </w:rPr>
        <w:t>8</w:t>
      </w:r>
      <w:r w:rsidR="002E19B9" w:rsidRPr="001D367E">
        <w:rPr>
          <w:b/>
          <w:sz w:val="24"/>
          <w:szCs w:val="24"/>
        </w:rPr>
        <w:t xml:space="preserve">-2023 </w:t>
      </w:r>
      <w:r w:rsidR="00364D26" w:rsidRPr="001D367E">
        <w:rPr>
          <w:b/>
          <w:sz w:val="24"/>
          <w:szCs w:val="24"/>
        </w:rPr>
        <w:t xml:space="preserve">respecto a </w:t>
      </w:r>
      <w:r w:rsidR="008E4503" w:rsidRPr="001D367E">
        <w:rPr>
          <w:b/>
          <w:sz w:val="24"/>
          <w:szCs w:val="24"/>
        </w:rPr>
        <w:t xml:space="preserve">la </w:t>
      </w:r>
      <w:r w:rsidR="00BC1E9A" w:rsidRPr="001D367E">
        <w:rPr>
          <w:b/>
          <w:sz w:val="24"/>
          <w:szCs w:val="24"/>
        </w:rPr>
        <w:t>v</w:t>
      </w:r>
      <w:r w:rsidR="00EB0869" w:rsidRPr="001D367E">
        <w:rPr>
          <w:b/>
          <w:sz w:val="24"/>
          <w:szCs w:val="24"/>
        </w:rPr>
        <w:t>erificación</w:t>
      </w:r>
      <w:r w:rsidR="003A1DD9" w:rsidRPr="001D367E">
        <w:rPr>
          <w:b/>
          <w:sz w:val="24"/>
          <w:szCs w:val="24"/>
        </w:rPr>
        <w:t xml:space="preserve"> </w:t>
      </w:r>
      <w:r w:rsidR="00364D26" w:rsidRPr="001D367E">
        <w:rPr>
          <w:b/>
          <w:sz w:val="24"/>
          <w:szCs w:val="24"/>
        </w:rPr>
        <w:t xml:space="preserve">sobre </w:t>
      </w:r>
      <w:r w:rsidR="002E19B9" w:rsidRPr="001D367E">
        <w:rPr>
          <w:b/>
          <w:sz w:val="24"/>
          <w:szCs w:val="24"/>
        </w:rPr>
        <w:t>la conciliación de saldos y registro de inventarios reportados del 01 de enero al 31 de diciembre 2022</w:t>
      </w:r>
      <w:r w:rsidR="003A1DD9" w:rsidRPr="001D367E">
        <w:rPr>
          <w:b/>
          <w:sz w:val="24"/>
          <w:szCs w:val="24"/>
        </w:rPr>
        <w:t>,</w:t>
      </w:r>
      <w:r w:rsidR="00EB0869" w:rsidRPr="001D367E">
        <w:rPr>
          <w:b/>
          <w:sz w:val="24"/>
          <w:szCs w:val="24"/>
        </w:rPr>
        <w:t xml:space="preserve"> </w:t>
      </w:r>
      <w:r w:rsidR="00EE5017" w:rsidRPr="001D367E">
        <w:rPr>
          <w:b/>
          <w:sz w:val="24"/>
          <w:szCs w:val="24"/>
        </w:rPr>
        <w:t>en la Dirección</w:t>
      </w:r>
      <w:r w:rsidR="002E19B9" w:rsidRPr="001D367E">
        <w:rPr>
          <w:b/>
          <w:sz w:val="24"/>
          <w:szCs w:val="24"/>
        </w:rPr>
        <w:t xml:space="preserve"> </w:t>
      </w:r>
      <w:r w:rsidR="000C4A82" w:rsidRPr="001D367E">
        <w:rPr>
          <w:b/>
          <w:sz w:val="24"/>
          <w:szCs w:val="24"/>
        </w:rPr>
        <w:t xml:space="preserve">Departamental de Educación Guatemala Oriente </w:t>
      </w:r>
    </w:p>
    <w:p w14:paraId="4B8009BF" w14:textId="34A54E01" w:rsidR="00EE5017" w:rsidRPr="001D367E" w:rsidRDefault="00EE5017" w:rsidP="00EB0869">
      <w:pPr>
        <w:jc w:val="center"/>
        <w:rPr>
          <w:b/>
          <w:sz w:val="24"/>
          <w:szCs w:val="24"/>
        </w:rPr>
      </w:pPr>
    </w:p>
    <w:p w14:paraId="551EB6AC" w14:textId="77777777" w:rsidR="001C415B" w:rsidRDefault="001C415B" w:rsidP="00432FBA">
      <w:pPr>
        <w:pStyle w:val="Textoindependiente"/>
        <w:jc w:val="center"/>
        <w:rPr>
          <w:b/>
          <w:sz w:val="24"/>
        </w:rPr>
      </w:pPr>
    </w:p>
    <w:p w14:paraId="1652B58F" w14:textId="77777777" w:rsidR="001C415B" w:rsidRDefault="001C415B">
      <w:pPr>
        <w:pStyle w:val="Textoindependiente"/>
        <w:rPr>
          <w:b/>
          <w:sz w:val="24"/>
        </w:rPr>
      </w:pPr>
    </w:p>
    <w:p w14:paraId="7E0BF6F4" w14:textId="77777777" w:rsidR="001C415B" w:rsidRDefault="001C415B">
      <w:pPr>
        <w:pStyle w:val="Textoindependiente"/>
        <w:rPr>
          <w:b/>
          <w:sz w:val="24"/>
        </w:rPr>
      </w:pPr>
    </w:p>
    <w:p w14:paraId="592E3C47" w14:textId="77777777" w:rsidR="001C415B" w:rsidRDefault="001C415B">
      <w:pPr>
        <w:pStyle w:val="Textoindependiente"/>
        <w:rPr>
          <w:b/>
          <w:sz w:val="24"/>
        </w:rPr>
      </w:pPr>
    </w:p>
    <w:p w14:paraId="5DCB5F36" w14:textId="77777777" w:rsidR="001C415B" w:rsidRDefault="001C415B">
      <w:pPr>
        <w:pStyle w:val="Textoindependiente"/>
        <w:rPr>
          <w:b/>
          <w:sz w:val="24"/>
        </w:rPr>
      </w:pPr>
    </w:p>
    <w:p w14:paraId="5E107847" w14:textId="77777777" w:rsidR="001C415B" w:rsidRDefault="001C415B">
      <w:pPr>
        <w:pStyle w:val="Textoindependiente"/>
        <w:rPr>
          <w:b/>
          <w:sz w:val="24"/>
        </w:rPr>
      </w:pPr>
    </w:p>
    <w:p w14:paraId="38E31795" w14:textId="77777777" w:rsidR="001C415B" w:rsidRDefault="001C415B">
      <w:pPr>
        <w:pStyle w:val="Textoindependiente"/>
        <w:rPr>
          <w:b/>
          <w:sz w:val="24"/>
        </w:rPr>
      </w:pPr>
    </w:p>
    <w:p w14:paraId="281DE43A" w14:textId="77777777" w:rsidR="001C415B" w:rsidRDefault="001C415B">
      <w:pPr>
        <w:pStyle w:val="Textoindependiente"/>
        <w:rPr>
          <w:b/>
          <w:sz w:val="24"/>
        </w:rPr>
      </w:pPr>
    </w:p>
    <w:p w14:paraId="1DC95D1D" w14:textId="77777777" w:rsidR="001C415B" w:rsidRDefault="001C415B">
      <w:pPr>
        <w:pStyle w:val="Textoindependiente"/>
        <w:rPr>
          <w:b/>
          <w:sz w:val="24"/>
        </w:rPr>
      </w:pPr>
    </w:p>
    <w:p w14:paraId="5105E56B" w14:textId="44223620" w:rsidR="001C415B" w:rsidRDefault="001C415B">
      <w:pPr>
        <w:pStyle w:val="Textoindependiente"/>
        <w:rPr>
          <w:b/>
          <w:sz w:val="24"/>
        </w:rPr>
      </w:pPr>
    </w:p>
    <w:p w14:paraId="6F8332E7" w14:textId="1744BA7C" w:rsidR="000C48A0" w:rsidRDefault="000C48A0">
      <w:pPr>
        <w:pStyle w:val="Textoindependiente"/>
        <w:rPr>
          <w:b/>
          <w:sz w:val="24"/>
        </w:rPr>
      </w:pPr>
    </w:p>
    <w:p w14:paraId="42B2F68C" w14:textId="66A927FB" w:rsidR="000C48A0" w:rsidRDefault="000C48A0">
      <w:pPr>
        <w:pStyle w:val="Textoindependiente"/>
        <w:rPr>
          <w:b/>
          <w:sz w:val="24"/>
        </w:rPr>
      </w:pPr>
    </w:p>
    <w:p w14:paraId="026FC132" w14:textId="14535C0E" w:rsidR="000C48A0" w:rsidRDefault="000C48A0">
      <w:pPr>
        <w:pStyle w:val="Textoindependiente"/>
        <w:rPr>
          <w:b/>
          <w:sz w:val="24"/>
        </w:rPr>
      </w:pPr>
    </w:p>
    <w:p w14:paraId="5CFF441A" w14:textId="47E48112" w:rsidR="000C48A0" w:rsidRDefault="000C48A0">
      <w:pPr>
        <w:pStyle w:val="Textoindependiente"/>
        <w:rPr>
          <w:b/>
          <w:sz w:val="24"/>
        </w:rPr>
      </w:pPr>
    </w:p>
    <w:p w14:paraId="24387166" w14:textId="24631213" w:rsidR="000C48A0" w:rsidRDefault="000C48A0">
      <w:pPr>
        <w:pStyle w:val="Textoindependiente"/>
        <w:rPr>
          <w:b/>
          <w:sz w:val="24"/>
        </w:rPr>
      </w:pPr>
    </w:p>
    <w:p w14:paraId="553A1F12" w14:textId="77777777" w:rsidR="00EB0869" w:rsidRDefault="00EB0869">
      <w:pPr>
        <w:pStyle w:val="Textoindependiente"/>
        <w:rPr>
          <w:b/>
          <w:sz w:val="24"/>
        </w:rPr>
      </w:pPr>
    </w:p>
    <w:p w14:paraId="31C6E57C" w14:textId="77777777" w:rsidR="00EB0869" w:rsidRDefault="00EB0869">
      <w:pPr>
        <w:pStyle w:val="Textoindependiente"/>
        <w:rPr>
          <w:b/>
          <w:sz w:val="24"/>
        </w:rPr>
      </w:pPr>
    </w:p>
    <w:p w14:paraId="365E87C3" w14:textId="77777777" w:rsidR="00EB0869" w:rsidRDefault="00EB0869">
      <w:pPr>
        <w:pStyle w:val="Textoindependiente"/>
        <w:rPr>
          <w:b/>
          <w:sz w:val="24"/>
        </w:rPr>
      </w:pPr>
    </w:p>
    <w:p w14:paraId="638B02C7" w14:textId="77777777" w:rsidR="00EB0869" w:rsidRDefault="00EB0869">
      <w:pPr>
        <w:pStyle w:val="Textoindependiente"/>
        <w:rPr>
          <w:b/>
          <w:sz w:val="24"/>
        </w:rPr>
      </w:pPr>
    </w:p>
    <w:p w14:paraId="01765912" w14:textId="2CF1FCEC" w:rsidR="001C415B" w:rsidRDefault="00EF1375" w:rsidP="001D367E">
      <w:pPr>
        <w:spacing w:before="186"/>
        <w:ind w:left="1440" w:right="3558" w:firstLine="720"/>
        <w:jc w:val="center"/>
        <w:rPr>
          <w:b/>
        </w:rPr>
      </w:pPr>
      <w:r>
        <w:rPr>
          <w:b/>
        </w:rPr>
        <w:t xml:space="preserve">GUATEMALA, </w:t>
      </w:r>
      <w:r w:rsidR="001D367E">
        <w:rPr>
          <w:b/>
        </w:rPr>
        <w:t>DICIEMBRE</w:t>
      </w:r>
      <w:r>
        <w:rPr>
          <w:b/>
        </w:rPr>
        <w:t xml:space="preserve"> DE </w:t>
      </w:r>
      <w:r w:rsidR="00270EA0">
        <w:rPr>
          <w:b/>
        </w:rPr>
        <w:t>2</w:t>
      </w:r>
      <w:r>
        <w:rPr>
          <w:b/>
        </w:rPr>
        <w:t>02</w:t>
      </w:r>
      <w:r w:rsidR="00F23145">
        <w:rPr>
          <w:b/>
        </w:rPr>
        <w:t>3</w:t>
      </w:r>
    </w:p>
    <w:p w14:paraId="3443A8F5" w14:textId="77777777" w:rsidR="001C415B" w:rsidRDefault="001C415B">
      <w:pPr>
        <w:jc w:val="center"/>
        <w:sectPr w:rsidR="001C415B">
          <w:type w:val="continuous"/>
          <w:pgSz w:w="12240" w:h="15840"/>
          <w:pgMar w:top="1340" w:right="840" w:bottom="280" w:left="1600" w:header="720" w:footer="720" w:gutter="0"/>
          <w:cols w:space="720"/>
        </w:sectPr>
      </w:pPr>
    </w:p>
    <w:p w14:paraId="22B5994C" w14:textId="4A7E6C20" w:rsidR="001C415B" w:rsidRDefault="001C415B">
      <w:pPr>
        <w:pStyle w:val="Textoindependiente"/>
        <w:spacing w:before="11"/>
        <w:rPr>
          <w:b/>
          <w:sz w:val="21"/>
        </w:rPr>
      </w:pPr>
    </w:p>
    <w:p w14:paraId="6F06ECA0" w14:textId="77B0B0A1" w:rsidR="00201EE4" w:rsidRDefault="00201EE4">
      <w:pPr>
        <w:pStyle w:val="Textoindependiente"/>
        <w:spacing w:before="11"/>
        <w:rPr>
          <w:b/>
          <w:sz w:val="21"/>
        </w:rPr>
      </w:pPr>
    </w:p>
    <w:p w14:paraId="50751017" w14:textId="35F72915" w:rsidR="00201EE4" w:rsidRDefault="00201EE4">
      <w:pPr>
        <w:pStyle w:val="Textoindependiente"/>
        <w:spacing w:before="11"/>
        <w:rPr>
          <w:b/>
          <w:sz w:val="21"/>
        </w:rPr>
      </w:pPr>
    </w:p>
    <w:p w14:paraId="65EFE597" w14:textId="3F47BF53" w:rsidR="00201EE4" w:rsidRDefault="00201EE4">
      <w:pPr>
        <w:pStyle w:val="Textoindependiente"/>
        <w:spacing w:before="11"/>
        <w:rPr>
          <w:b/>
          <w:sz w:val="21"/>
        </w:rPr>
      </w:pPr>
    </w:p>
    <w:p w14:paraId="3E83BB74" w14:textId="5EBB24FC" w:rsidR="00201EE4" w:rsidRDefault="00201EE4">
      <w:pPr>
        <w:pStyle w:val="Textoindependiente"/>
        <w:spacing w:before="11"/>
        <w:rPr>
          <w:b/>
          <w:sz w:val="21"/>
        </w:rPr>
      </w:pPr>
    </w:p>
    <w:p w14:paraId="4C86BB33" w14:textId="67C883B1" w:rsidR="00201EE4" w:rsidRDefault="00201EE4">
      <w:pPr>
        <w:pStyle w:val="Textoindependiente"/>
        <w:spacing w:before="11"/>
        <w:rPr>
          <w:b/>
          <w:sz w:val="21"/>
        </w:rPr>
      </w:pPr>
    </w:p>
    <w:p w14:paraId="12711A49" w14:textId="77777777" w:rsidR="00201EE4" w:rsidRDefault="00201EE4">
      <w:pPr>
        <w:pStyle w:val="Textoindependiente"/>
        <w:spacing w:before="11"/>
        <w:rPr>
          <w:b/>
          <w:sz w:val="21"/>
        </w:rPr>
      </w:pPr>
    </w:p>
    <w:p w14:paraId="2BC6B2DE" w14:textId="77777777" w:rsidR="001C415B" w:rsidRPr="00201EE4" w:rsidRDefault="00EF1375">
      <w:pPr>
        <w:spacing w:before="93"/>
        <w:ind w:left="3084" w:right="3558"/>
        <w:jc w:val="center"/>
        <w:rPr>
          <w:b/>
          <w:sz w:val="28"/>
          <w:szCs w:val="28"/>
        </w:rPr>
      </w:pPr>
      <w:r w:rsidRPr="00201EE4">
        <w:rPr>
          <w:b/>
          <w:sz w:val="28"/>
          <w:szCs w:val="28"/>
        </w:rPr>
        <w:t>ÍNDICE</w:t>
      </w:r>
    </w:p>
    <w:p w14:paraId="00C8BDF7" w14:textId="77777777" w:rsidR="001C415B" w:rsidRPr="00201EE4" w:rsidRDefault="001C415B">
      <w:pPr>
        <w:pStyle w:val="Textoindependiente"/>
        <w:rPr>
          <w:b/>
          <w:sz w:val="24"/>
          <w:szCs w:val="24"/>
        </w:rPr>
      </w:pPr>
    </w:p>
    <w:p w14:paraId="302C5741" w14:textId="77777777" w:rsidR="001C415B" w:rsidRPr="00201EE4" w:rsidRDefault="001C415B">
      <w:pPr>
        <w:pStyle w:val="Textoindependiente"/>
        <w:rPr>
          <w:b/>
          <w:sz w:val="24"/>
          <w:szCs w:val="24"/>
        </w:rPr>
      </w:pPr>
    </w:p>
    <w:p w14:paraId="301C2262" w14:textId="77777777" w:rsidR="001C415B" w:rsidRPr="00201EE4" w:rsidRDefault="001C415B">
      <w:pPr>
        <w:pStyle w:val="Textoindependiente"/>
        <w:rPr>
          <w:b/>
          <w:sz w:val="24"/>
          <w:szCs w:val="24"/>
        </w:rPr>
      </w:pPr>
    </w:p>
    <w:p w14:paraId="425FD50E" w14:textId="77777777" w:rsidR="001C415B" w:rsidRPr="00201EE4" w:rsidRDefault="001C415B">
      <w:pPr>
        <w:pStyle w:val="Textoindependiente"/>
        <w:spacing w:before="1"/>
        <w:rPr>
          <w:b/>
          <w:sz w:val="24"/>
          <w:szCs w:val="24"/>
        </w:rPr>
      </w:pPr>
    </w:p>
    <w:sdt>
      <w:sdtPr>
        <w:rPr>
          <w:sz w:val="24"/>
          <w:szCs w:val="24"/>
        </w:rPr>
        <w:id w:val="274680165"/>
        <w:docPartObj>
          <w:docPartGallery w:val="Table of Contents"/>
          <w:docPartUnique/>
        </w:docPartObj>
      </w:sdtPr>
      <w:sdtEndPr/>
      <w:sdtContent>
        <w:p w14:paraId="717D508D" w14:textId="1587811F" w:rsidR="001C415B" w:rsidRPr="00201EE4" w:rsidRDefault="004C3155" w:rsidP="004C3155">
          <w:pPr>
            <w:pStyle w:val="TDC1"/>
            <w:tabs>
              <w:tab w:val="right" w:pos="8014"/>
            </w:tabs>
            <w:spacing w:before="0" w:line="480" w:lineRule="auto"/>
            <w:rPr>
              <w:sz w:val="24"/>
              <w:szCs w:val="24"/>
            </w:rPr>
          </w:pPr>
          <w:r w:rsidRPr="00201EE4">
            <w:rPr>
              <w:sz w:val="24"/>
              <w:szCs w:val="24"/>
            </w:rPr>
            <w:t xml:space="preserve">INTRODUCCIÓN </w:t>
          </w:r>
          <w:hyperlink w:anchor="_TOC_250003" w:history="1">
            <w:r w:rsidR="00EF1375" w:rsidRPr="00201EE4">
              <w:rPr>
                <w:sz w:val="24"/>
                <w:szCs w:val="24"/>
              </w:rPr>
              <w:tab/>
              <w:t>1</w:t>
            </w:r>
          </w:hyperlink>
        </w:p>
        <w:p w14:paraId="6F882296" w14:textId="77777777" w:rsidR="001C415B" w:rsidRPr="00201EE4" w:rsidRDefault="00EF1375" w:rsidP="004C3155">
          <w:pPr>
            <w:pStyle w:val="TDC1"/>
            <w:tabs>
              <w:tab w:val="right" w:pos="8014"/>
            </w:tabs>
            <w:spacing w:before="0" w:line="480" w:lineRule="auto"/>
            <w:rPr>
              <w:sz w:val="24"/>
              <w:szCs w:val="24"/>
            </w:rPr>
          </w:pPr>
          <w:r w:rsidRPr="00201EE4">
            <w:rPr>
              <w:sz w:val="24"/>
              <w:szCs w:val="24"/>
            </w:rPr>
            <w:t>OBJETIVOS</w:t>
          </w:r>
          <w:r w:rsidRPr="00201EE4">
            <w:rPr>
              <w:sz w:val="24"/>
              <w:szCs w:val="24"/>
            </w:rPr>
            <w:tab/>
            <w:t>1</w:t>
          </w:r>
        </w:p>
        <w:p w14:paraId="54A3CDF3" w14:textId="77777777" w:rsidR="001C415B" w:rsidRPr="00201EE4" w:rsidRDefault="00DF2B03" w:rsidP="004C3155">
          <w:pPr>
            <w:pStyle w:val="TDC1"/>
            <w:tabs>
              <w:tab w:val="right" w:pos="8014"/>
            </w:tabs>
            <w:spacing w:before="0" w:line="480" w:lineRule="auto"/>
            <w:rPr>
              <w:sz w:val="24"/>
              <w:szCs w:val="24"/>
            </w:rPr>
          </w:pPr>
          <w:hyperlink w:anchor="_TOC_250002" w:history="1">
            <w:r w:rsidR="00EF1375" w:rsidRPr="00201EE4">
              <w:rPr>
                <w:sz w:val="24"/>
                <w:szCs w:val="24"/>
              </w:rPr>
              <w:t>ALCANCE DE</w:t>
            </w:r>
            <w:r w:rsidR="00EF1375" w:rsidRPr="00201EE4">
              <w:rPr>
                <w:spacing w:val="-1"/>
                <w:sz w:val="24"/>
                <w:szCs w:val="24"/>
              </w:rPr>
              <w:t xml:space="preserve"> </w:t>
            </w:r>
            <w:r w:rsidR="00EF1375" w:rsidRPr="00201EE4">
              <w:rPr>
                <w:sz w:val="24"/>
                <w:szCs w:val="24"/>
              </w:rPr>
              <w:t>LA</w:t>
            </w:r>
            <w:r w:rsidR="00EF1375" w:rsidRPr="00201EE4">
              <w:rPr>
                <w:spacing w:val="-3"/>
                <w:sz w:val="24"/>
                <w:szCs w:val="24"/>
              </w:rPr>
              <w:t xml:space="preserve"> </w:t>
            </w:r>
            <w:r w:rsidR="00EF1375" w:rsidRPr="00201EE4">
              <w:rPr>
                <w:sz w:val="24"/>
                <w:szCs w:val="24"/>
              </w:rPr>
              <w:t>ACTIVIDAD</w:t>
            </w:r>
            <w:r w:rsidR="00EF1375" w:rsidRPr="00201EE4">
              <w:rPr>
                <w:sz w:val="24"/>
                <w:szCs w:val="24"/>
              </w:rPr>
              <w:tab/>
              <w:t>1</w:t>
            </w:r>
          </w:hyperlink>
        </w:p>
        <w:p w14:paraId="2B20CE0D" w14:textId="7A6AFF24" w:rsidR="001C415B" w:rsidRPr="00201EE4" w:rsidRDefault="00DF2B03" w:rsidP="004C3155">
          <w:pPr>
            <w:pStyle w:val="TDC1"/>
            <w:tabs>
              <w:tab w:val="right" w:pos="8014"/>
            </w:tabs>
            <w:spacing w:before="0" w:line="480" w:lineRule="auto"/>
            <w:rPr>
              <w:sz w:val="24"/>
              <w:szCs w:val="24"/>
            </w:rPr>
          </w:pPr>
          <w:hyperlink w:anchor="_TOC_250001" w:history="1">
            <w:r w:rsidR="00EF1375" w:rsidRPr="00201EE4">
              <w:rPr>
                <w:sz w:val="24"/>
                <w:szCs w:val="24"/>
              </w:rPr>
              <w:t>RESULTADO</w:t>
            </w:r>
            <w:r w:rsidR="009443DC" w:rsidRPr="00201EE4">
              <w:rPr>
                <w:sz w:val="24"/>
                <w:szCs w:val="24"/>
              </w:rPr>
              <w:t>S</w:t>
            </w:r>
            <w:r w:rsidR="00EF1375" w:rsidRPr="00201EE4">
              <w:rPr>
                <w:sz w:val="24"/>
                <w:szCs w:val="24"/>
              </w:rPr>
              <w:t xml:space="preserve"> DE</w:t>
            </w:r>
            <w:r w:rsidR="00EF1375" w:rsidRPr="00201EE4">
              <w:rPr>
                <w:spacing w:val="1"/>
                <w:sz w:val="24"/>
                <w:szCs w:val="24"/>
              </w:rPr>
              <w:t xml:space="preserve"> </w:t>
            </w:r>
            <w:r w:rsidR="00EF1375" w:rsidRPr="00201EE4">
              <w:rPr>
                <w:sz w:val="24"/>
                <w:szCs w:val="24"/>
              </w:rPr>
              <w:t>LA</w:t>
            </w:r>
            <w:r w:rsidR="00EF1375" w:rsidRPr="00201EE4">
              <w:rPr>
                <w:spacing w:val="-3"/>
                <w:sz w:val="24"/>
                <w:szCs w:val="24"/>
              </w:rPr>
              <w:t xml:space="preserve"> </w:t>
            </w:r>
            <w:r w:rsidR="00EF1375" w:rsidRPr="00201EE4">
              <w:rPr>
                <w:sz w:val="24"/>
                <w:szCs w:val="24"/>
              </w:rPr>
              <w:t>ACTIVIDAD</w:t>
            </w:r>
            <w:r w:rsidR="00EF1375" w:rsidRPr="00201EE4">
              <w:rPr>
                <w:sz w:val="24"/>
                <w:szCs w:val="24"/>
              </w:rPr>
              <w:tab/>
              <w:t>1</w:t>
            </w:r>
          </w:hyperlink>
          <w:r w:rsidR="0099033D">
            <w:rPr>
              <w:sz w:val="24"/>
              <w:szCs w:val="24"/>
            </w:rPr>
            <w:t>-2</w:t>
          </w:r>
        </w:p>
        <w:p w14:paraId="5FFC6539" w14:textId="1C3AE37D" w:rsidR="000C4A82" w:rsidRPr="00201EE4" w:rsidRDefault="000C4A82" w:rsidP="004C3155">
          <w:pPr>
            <w:pStyle w:val="TDC1"/>
            <w:tabs>
              <w:tab w:val="right" w:pos="8014"/>
            </w:tabs>
            <w:spacing w:before="0" w:line="480" w:lineRule="auto"/>
            <w:rPr>
              <w:sz w:val="24"/>
              <w:szCs w:val="24"/>
            </w:rPr>
          </w:pPr>
          <w:r w:rsidRPr="00201EE4">
            <w:rPr>
              <w:sz w:val="24"/>
              <w:szCs w:val="24"/>
            </w:rPr>
            <w:t>ANEXO</w:t>
          </w:r>
          <w:r w:rsidRPr="00201EE4">
            <w:rPr>
              <w:sz w:val="24"/>
              <w:szCs w:val="24"/>
            </w:rPr>
            <w:tab/>
          </w:r>
          <w:r w:rsidR="004F6271" w:rsidRPr="00201EE4">
            <w:rPr>
              <w:sz w:val="24"/>
              <w:szCs w:val="24"/>
            </w:rPr>
            <w:t>3</w:t>
          </w:r>
        </w:p>
        <w:p w14:paraId="67B3AAB7" w14:textId="71C4E7F3" w:rsidR="001C415B" w:rsidRDefault="00DF2B03" w:rsidP="004C3155">
          <w:pPr>
            <w:pStyle w:val="TDC1"/>
            <w:spacing w:before="0" w:line="480" w:lineRule="auto"/>
          </w:pPr>
        </w:p>
      </w:sdtContent>
    </w:sdt>
    <w:p w14:paraId="72A92B02" w14:textId="77777777" w:rsidR="001C415B" w:rsidRDefault="001C415B">
      <w:pPr>
        <w:sectPr w:rsidR="001C415B">
          <w:pgSz w:w="12240" w:h="15840"/>
          <w:pgMar w:top="1500" w:right="840" w:bottom="280" w:left="1600" w:header="720" w:footer="720" w:gutter="0"/>
          <w:cols w:space="720"/>
        </w:sectPr>
      </w:pPr>
    </w:p>
    <w:p w14:paraId="5EE3E795" w14:textId="327CEE7F" w:rsidR="001C415B" w:rsidRPr="0024463B" w:rsidRDefault="00EF1375" w:rsidP="00DE7ACC">
      <w:pPr>
        <w:pStyle w:val="Ttulo1"/>
        <w:spacing w:before="83"/>
        <w:ind w:left="0"/>
        <w:rPr>
          <w:sz w:val="24"/>
          <w:szCs w:val="24"/>
        </w:rPr>
      </w:pPr>
      <w:bookmarkStart w:id="0" w:name="_TOC_250003"/>
      <w:bookmarkEnd w:id="0"/>
      <w:r w:rsidRPr="0024463B">
        <w:rPr>
          <w:sz w:val="24"/>
          <w:szCs w:val="24"/>
        </w:rPr>
        <w:lastRenderedPageBreak/>
        <w:t>INTRODUCCIÓN</w:t>
      </w:r>
    </w:p>
    <w:p w14:paraId="18DAFF1E" w14:textId="69972A06" w:rsidR="00EE5017" w:rsidRPr="0024463B" w:rsidRDefault="00EF1375" w:rsidP="007A5A35">
      <w:pPr>
        <w:pStyle w:val="Sinespaciado"/>
        <w:ind w:right="101"/>
        <w:jc w:val="both"/>
        <w:rPr>
          <w:sz w:val="24"/>
          <w:szCs w:val="24"/>
        </w:rPr>
      </w:pPr>
      <w:r w:rsidRPr="0024463B">
        <w:rPr>
          <w:sz w:val="24"/>
          <w:szCs w:val="24"/>
        </w:rPr>
        <w:t xml:space="preserve">De conformidad con el nombramiento </w:t>
      </w:r>
      <w:r w:rsidR="00311FB7" w:rsidRPr="0024463B">
        <w:rPr>
          <w:sz w:val="24"/>
          <w:szCs w:val="24"/>
        </w:rPr>
        <w:t xml:space="preserve">de auditoría </w:t>
      </w:r>
      <w:r w:rsidRPr="0024463B">
        <w:rPr>
          <w:sz w:val="24"/>
          <w:szCs w:val="24"/>
        </w:rPr>
        <w:t>O-DIDAI/SUB-</w:t>
      </w:r>
      <w:r w:rsidR="00C6013C" w:rsidRPr="0024463B">
        <w:rPr>
          <w:sz w:val="24"/>
          <w:szCs w:val="24"/>
        </w:rPr>
        <w:t>217</w:t>
      </w:r>
      <w:r w:rsidRPr="0024463B">
        <w:rPr>
          <w:sz w:val="24"/>
          <w:szCs w:val="24"/>
        </w:rPr>
        <w:t>-202</w:t>
      </w:r>
      <w:r w:rsidR="00F70301" w:rsidRPr="0024463B">
        <w:rPr>
          <w:sz w:val="24"/>
          <w:szCs w:val="24"/>
        </w:rPr>
        <w:t>3</w:t>
      </w:r>
      <w:r w:rsidR="007A5A35" w:rsidRPr="0024463B">
        <w:rPr>
          <w:sz w:val="24"/>
          <w:szCs w:val="24"/>
        </w:rPr>
        <w:t>,</w:t>
      </w:r>
      <w:r w:rsidRPr="0024463B">
        <w:rPr>
          <w:sz w:val="24"/>
          <w:szCs w:val="24"/>
        </w:rPr>
        <w:t xml:space="preserve"> de fecha </w:t>
      </w:r>
      <w:r w:rsidR="00C6013C" w:rsidRPr="0024463B">
        <w:rPr>
          <w:sz w:val="24"/>
          <w:szCs w:val="24"/>
        </w:rPr>
        <w:t>27</w:t>
      </w:r>
      <w:r w:rsidRPr="0024463B">
        <w:rPr>
          <w:sz w:val="24"/>
          <w:szCs w:val="24"/>
        </w:rPr>
        <w:t xml:space="preserve"> de </w:t>
      </w:r>
      <w:r w:rsidR="00C6013C" w:rsidRPr="0024463B">
        <w:rPr>
          <w:sz w:val="24"/>
          <w:szCs w:val="24"/>
        </w:rPr>
        <w:t>noviembre</w:t>
      </w:r>
      <w:r w:rsidR="000C4A82" w:rsidRPr="0024463B">
        <w:rPr>
          <w:sz w:val="24"/>
          <w:szCs w:val="24"/>
        </w:rPr>
        <w:t xml:space="preserve"> </w:t>
      </w:r>
      <w:r w:rsidR="00AA5A38" w:rsidRPr="0024463B">
        <w:rPr>
          <w:sz w:val="24"/>
          <w:szCs w:val="24"/>
        </w:rPr>
        <w:t>d</w:t>
      </w:r>
      <w:r w:rsidR="008D0FFA" w:rsidRPr="0024463B">
        <w:rPr>
          <w:sz w:val="24"/>
          <w:szCs w:val="24"/>
        </w:rPr>
        <w:t>e</w:t>
      </w:r>
      <w:r w:rsidRPr="0024463B">
        <w:rPr>
          <w:sz w:val="24"/>
          <w:szCs w:val="24"/>
        </w:rPr>
        <w:t xml:space="preserve"> 202</w:t>
      </w:r>
      <w:r w:rsidR="00F70301" w:rsidRPr="0024463B">
        <w:rPr>
          <w:sz w:val="24"/>
          <w:szCs w:val="24"/>
        </w:rPr>
        <w:t>3</w:t>
      </w:r>
      <w:r w:rsidRPr="0024463B">
        <w:rPr>
          <w:sz w:val="24"/>
          <w:szCs w:val="24"/>
        </w:rPr>
        <w:t>, fui nombrad</w:t>
      </w:r>
      <w:r w:rsidR="00EB7D38" w:rsidRPr="0024463B">
        <w:rPr>
          <w:sz w:val="24"/>
          <w:szCs w:val="24"/>
        </w:rPr>
        <w:t>a</w:t>
      </w:r>
      <w:r w:rsidRPr="0024463B">
        <w:rPr>
          <w:sz w:val="24"/>
          <w:szCs w:val="24"/>
        </w:rPr>
        <w:t xml:space="preserve"> para realizar consejo o consultoría </w:t>
      </w:r>
      <w:r w:rsidR="00BF6484" w:rsidRPr="0024463B">
        <w:rPr>
          <w:sz w:val="24"/>
          <w:szCs w:val="24"/>
        </w:rPr>
        <w:t xml:space="preserve">de </w:t>
      </w:r>
      <w:r w:rsidR="00C6013C" w:rsidRPr="0024463B">
        <w:rPr>
          <w:sz w:val="24"/>
          <w:szCs w:val="24"/>
        </w:rPr>
        <w:t xml:space="preserve">segundo </w:t>
      </w:r>
      <w:r w:rsidR="005A2184" w:rsidRPr="0024463B">
        <w:rPr>
          <w:sz w:val="24"/>
          <w:szCs w:val="24"/>
        </w:rPr>
        <w:t xml:space="preserve">seguimiento a las recomendaciones emitidas por la Dirección de Auditoría Interna, en </w:t>
      </w:r>
      <w:r w:rsidR="0006749A" w:rsidRPr="0024463B">
        <w:rPr>
          <w:sz w:val="24"/>
          <w:szCs w:val="24"/>
        </w:rPr>
        <w:t>el</w:t>
      </w:r>
      <w:r w:rsidR="005A2184" w:rsidRPr="0024463B">
        <w:rPr>
          <w:sz w:val="24"/>
          <w:szCs w:val="24"/>
        </w:rPr>
        <w:t xml:space="preserve"> informe </w:t>
      </w:r>
      <w:r w:rsidR="000B601B" w:rsidRPr="0024463B">
        <w:rPr>
          <w:sz w:val="24"/>
          <w:szCs w:val="24"/>
        </w:rPr>
        <w:t xml:space="preserve">de auditoría  </w:t>
      </w:r>
      <w:r w:rsidR="005A2184" w:rsidRPr="0024463B">
        <w:rPr>
          <w:sz w:val="24"/>
          <w:szCs w:val="24"/>
        </w:rPr>
        <w:t xml:space="preserve"> </w:t>
      </w:r>
      <w:r w:rsidR="002E19B9" w:rsidRPr="0024463B">
        <w:rPr>
          <w:sz w:val="24"/>
          <w:szCs w:val="24"/>
        </w:rPr>
        <w:t>O-DIDAI/SUB</w:t>
      </w:r>
      <w:r w:rsidR="005A2184" w:rsidRPr="0024463B">
        <w:rPr>
          <w:sz w:val="24"/>
          <w:szCs w:val="24"/>
        </w:rPr>
        <w:t>-</w:t>
      </w:r>
      <w:r w:rsidR="002E19B9" w:rsidRPr="0024463B">
        <w:rPr>
          <w:sz w:val="24"/>
          <w:szCs w:val="24"/>
        </w:rPr>
        <w:t>02</w:t>
      </w:r>
      <w:r w:rsidR="000C4A82" w:rsidRPr="0024463B">
        <w:rPr>
          <w:sz w:val="24"/>
          <w:szCs w:val="24"/>
        </w:rPr>
        <w:t>8</w:t>
      </w:r>
      <w:r w:rsidR="005A2184" w:rsidRPr="0024463B">
        <w:rPr>
          <w:sz w:val="24"/>
          <w:szCs w:val="24"/>
        </w:rPr>
        <w:t>-202</w:t>
      </w:r>
      <w:r w:rsidR="002E19B9" w:rsidRPr="0024463B">
        <w:rPr>
          <w:sz w:val="24"/>
          <w:szCs w:val="24"/>
        </w:rPr>
        <w:t>3</w:t>
      </w:r>
      <w:r w:rsidR="005A2184" w:rsidRPr="0024463B">
        <w:rPr>
          <w:sz w:val="24"/>
          <w:szCs w:val="24"/>
        </w:rPr>
        <w:t xml:space="preserve">, respecto a la </w:t>
      </w:r>
      <w:r w:rsidR="00F70301" w:rsidRPr="0024463B">
        <w:rPr>
          <w:sz w:val="24"/>
          <w:szCs w:val="24"/>
        </w:rPr>
        <w:t xml:space="preserve">verificación </w:t>
      </w:r>
      <w:r w:rsidR="000B601B" w:rsidRPr="0024463B">
        <w:rPr>
          <w:sz w:val="24"/>
          <w:szCs w:val="24"/>
        </w:rPr>
        <w:t>de</w:t>
      </w:r>
      <w:r w:rsidR="00180F3D" w:rsidRPr="0024463B">
        <w:rPr>
          <w:sz w:val="24"/>
          <w:szCs w:val="24"/>
        </w:rPr>
        <w:t xml:space="preserve"> la conciliación de saldos y registro de inventarios reportados del 01 de enero al 31 de diciembre 2022, en la Dirección </w:t>
      </w:r>
      <w:r w:rsidR="000C4A82" w:rsidRPr="0024463B">
        <w:rPr>
          <w:sz w:val="24"/>
          <w:szCs w:val="24"/>
        </w:rPr>
        <w:t>Departamental de Educación Guatemala Oriente.</w:t>
      </w:r>
    </w:p>
    <w:p w14:paraId="724BE66A" w14:textId="7F153E3F" w:rsidR="00EE5017" w:rsidRPr="0024463B" w:rsidRDefault="00EE5017" w:rsidP="00180F3D">
      <w:pPr>
        <w:pStyle w:val="Textoindependiente"/>
        <w:spacing w:line="259" w:lineRule="auto"/>
        <w:ind w:right="101"/>
        <w:jc w:val="both"/>
        <w:rPr>
          <w:spacing w:val="-14"/>
          <w:sz w:val="24"/>
          <w:szCs w:val="24"/>
        </w:rPr>
      </w:pPr>
    </w:p>
    <w:p w14:paraId="240D697E" w14:textId="77777777" w:rsidR="00404F6C" w:rsidRPr="0024463B" w:rsidRDefault="00EF1375" w:rsidP="00DE7ACC">
      <w:pPr>
        <w:pStyle w:val="Sinespaciado"/>
        <w:rPr>
          <w:b/>
          <w:sz w:val="24"/>
          <w:szCs w:val="24"/>
        </w:rPr>
      </w:pPr>
      <w:r w:rsidRPr="0024463B">
        <w:rPr>
          <w:b/>
          <w:sz w:val="24"/>
          <w:szCs w:val="24"/>
        </w:rPr>
        <w:t xml:space="preserve">OBJETIVOS </w:t>
      </w:r>
    </w:p>
    <w:p w14:paraId="328EB15A" w14:textId="77777777" w:rsidR="00404F6C" w:rsidRPr="0024463B" w:rsidRDefault="00404F6C" w:rsidP="00DE7ACC">
      <w:pPr>
        <w:pStyle w:val="Sinespaciado"/>
        <w:rPr>
          <w:b/>
          <w:sz w:val="24"/>
          <w:szCs w:val="24"/>
        </w:rPr>
      </w:pPr>
    </w:p>
    <w:p w14:paraId="0D190562" w14:textId="3194BFCC" w:rsidR="001C415B" w:rsidRPr="0024463B" w:rsidRDefault="00EF1375" w:rsidP="00DE7ACC">
      <w:pPr>
        <w:pStyle w:val="Sinespaciado"/>
        <w:rPr>
          <w:sz w:val="24"/>
          <w:szCs w:val="24"/>
        </w:rPr>
      </w:pPr>
      <w:r w:rsidRPr="0024463B">
        <w:rPr>
          <w:b/>
          <w:sz w:val="24"/>
          <w:szCs w:val="24"/>
        </w:rPr>
        <w:t>GENERAL</w:t>
      </w:r>
      <w:r w:rsidRPr="0024463B">
        <w:rPr>
          <w:sz w:val="24"/>
          <w:szCs w:val="24"/>
        </w:rPr>
        <w:t>:</w:t>
      </w:r>
    </w:p>
    <w:p w14:paraId="13D7DE8E" w14:textId="786AF0F5" w:rsidR="001D1A11" w:rsidRPr="0024463B" w:rsidRDefault="00793C3B" w:rsidP="00DE7ACC">
      <w:pPr>
        <w:pStyle w:val="Sinespaciado"/>
        <w:ind w:right="101"/>
        <w:jc w:val="both"/>
        <w:rPr>
          <w:sz w:val="24"/>
          <w:szCs w:val="24"/>
        </w:rPr>
      </w:pPr>
      <w:r w:rsidRPr="0024463B">
        <w:rPr>
          <w:sz w:val="24"/>
          <w:szCs w:val="24"/>
        </w:rPr>
        <w:t xml:space="preserve">Realizar </w:t>
      </w:r>
      <w:r w:rsidR="00C6013C" w:rsidRPr="0024463B">
        <w:rPr>
          <w:sz w:val="24"/>
          <w:szCs w:val="24"/>
        </w:rPr>
        <w:t>segundo</w:t>
      </w:r>
      <w:r w:rsidRPr="0024463B">
        <w:rPr>
          <w:sz w:val="24"/>
          <w:szCs w:val="24"/>
        </w:rPr>
        <w:t xml:space="preserve"> seguimiento a las recomendaciones emitidas por la Dirección Auditoría Interna. </w:t>
      </w:r>
    </w:p>
    <w:p w14:paraId="00D9D724" w14:textId="77777777" w:rsidR="001C415B" w:rsidRPr="0024463B" w:rsidRDefault="001C415B">
      <w:pPr>
        <w:pStyle w:val="Textoindependiente"/>
        <w:spacing w:before="5"/>
        <w:rPr>
          <w:sz w:val="24"/>
          <w:szCs w:val="24"/>
        </w:rPr>
      </w:pPr>
    </w:p>
    <w:p w14:paraId="401F2C70" w14:textId="650C7B0A" w:rsidR="001C415B" w:rsidRPr="0024463B" w:rsidRDefault="00EF1375" w:rsidP="00DE7ACC">
      <w:pPr>
        <w:pStyle w:val="Sinespaciado"/>
        <w:rPr>
          <w:b/>
          <w:sz w:val="24"/>
          <w:szCs w:val="24"/>
        </w:rPr>
      </w:pPr>
      <w:r w:rsidRPr="0024463B">
        <w:rPr>
          <w:b/>
          <w:sz w:val="24"/>
          <w:szCs w:val="24"/>
        </w:rPr>
        <w:t>ESPECÍFICO:</w:t>
      </w:r>
    </w:p>
    <w:p w14:paraId="06F88C8C" w14:textId="4DCBB8F4" w:rsidR="001C415B" w:rsidRPr="0024463B" w:rsidRDefault="00EF1375" w:rsidP="00DE7ACC">
      <w:pPr>
        <w:pStyle w:val="Sinespaciado"/>
        <w:jc w:val="both"/>
        <w:rPr>
          <w:sz w:val="24"/>
          <w:szCs w:val="24"/>
        </w:rPr>
      </w:pPr>
      <w:r w:rsidRPr="0024463B">
        <w:rPr>
          <w:sz w:val="24"/>
          <w:szCs w:val="24"/>
        </w:rPr>
        <w:t>Verificar</w:t>
      </w:r>
      <w:r w:rsidR="00793C3B" w:rsidRPr="0024463B">
        <w:rPr>
          <w:sz w:val="24"/>
          <w:szCs w:val="24"/>
        </w:rPr>
        <w:t xml:space="preserve"> si existen recomendaciones implementadas, en proceso e incumplidas. </w:t>
      </w:r>
    </w:p>
    <w:p w14:paraId="47CDDAC8" w14:textId="77777777" w:rsidR="0093760A" w:rsidRPr="0024463B" w:rsidRDefault="0093760A" w:rsidP="0093760A">
      <w:pPr>
        <w:pStyle w:val="Sinespaciado"/>
        <w:ind w:left="102"/>
        <w:rPr>
          <w:sz w:val="24"/>
          <w:szCs w:val="24"/>
        </w:rPr>
      </w:pPr>
    </w:p>
    <w:p w14:paraId="65803652" w14:textId="77777777" w:rsidR="001C415B" w:rsidRPr="0024463B" w:rsidRDefault="00EF1375" w:rsidP="00DE7ACC">
      <w:pPr>
        <w:pStyle w:val="Ttulo1"/>
        <w:ind w:left="0"/>
        <w:rPr>
          <w:sz w:val="24"/>
          <w:szCs w:val="24"/>
        </w:rPr>
      </w:pPr>
      <w:bookmarkStart w:id="1" w:name="_TOC_250002"/>
      <w:bookmarkEnd w:id="1"/>
      <w:r w:rsidRPr="0024463B">
        <w:rPr>
          <w:sz w:val="24"/>
          <w:szCs w:val="24"/>
        </w:rPr>
        <w:t>ALCANCE DE LA ACTIVIDAD</w:t>
      </w:r>
    </w:p>
    <w:p w14:paraId="6F5A79E7" w14:textId="77777777" w:rsidR="009C084D" w:rsidRPr="0024463B" w:rsidRDefault="009C084D" w:rsidP="007A5A35">
      <w:pPr>
        <w:pStyle w:val="Sinespaciado"/>
        <w:ind w:right="101"/>
        <w:jc w:val="both"/>
        <w:rPr>
          <w:sz w:val="24"/>
          <w:szCs w:val="24"/>
        </w:rPr>
      </w:pPr>
    </w:p>
    <w:p w14:paraId="138D049E" w14:textId="1017EEE2" w:rsidR="007C0A8E" w:rsidRPr="0024463B" w:rsidRDefault="00EF1375" w:rsidP="007A5A35">
      <w:pPr>
        <w:pStyle w:val="Sinespaciado"/>
        <w:ind w:right="101"/>
        <w:jc w:val="both"/>
        <w:rPr>
          <w:sz w:val="24"/>
          <w:szCs w:val="24"/>
        </w:rPr>
      </w:pPr>
      <w:r w:rsidRPr="0024463B">
        <w:rPr>
          <w:sz w:val="24"/>
          <w:szCs w:val="24"/>
        </w:rPr>
        <w:t xml:space="preserve">Se realizó </w:t>
      </w:r>
      <w:r w:rsidR="00C6013C" w:rsidRPr="0024463B">
        <w:rPr>
          <w:sz w:val="24"/>
          <w:szCs w:val="24"/>
        </w:rPr>
        <w:t>segundo</w:t>
      </w:r>
      <w:r w:rsidR="0048344D" w:rsidRPr="0024463B">
        <w:rPr>
          <w:sz w:val="24"/>
          <w:szCs w:val="24"/>
        </w:rPr>
        <w:t xml:space="preserve"> s</w:t>
      </w:r>
      <w:r w:rsidR="00363D13" w:rsidRPr="0024463B">
        <w:rPr>
          <w:sz w:val="24"/>
          <w:szCs w:val="24"/>
        </w:rPr>
        <w:t xml:space="preserve">eguimiento </w:t>
      </w:r>
      <w:r w:rsidR="00C8444C" w:rsidRPr="0024463B">
        <w:rPr>
          <w:sz w:val="24"/>
          <w:szCs w:val="24"/>
        </w:rPr>
        <w:t>a</w:t>
      </w:r>
      <w:r w:rsidR="00927858" w:rsidRPr="0024463B">
        <w:rPr>
          <w:sz w:val="24"/>
          <w:szCs w:val="24"/>
        </w:rPr>
        <w:t xml:space="preserve"> cuatro</w:t>
      </w:r>
      <w:r w:rsidR="00C8444C" w:rsidRPr="0024463B">
        <w:rPr>
          <w:sz w:val="24"/>
          <w:szCs w:val="24"/>
        </w:rPr>
        <w:t xml:space="preserve"> recomendaciones </w:t>
      </w:r>
      <w:r w:rsidR="00B77D00" w:rsidRPr="0024463B">
        <w:rPr>
          <w:sz w:val="24"/>
          <w:szCs w:val="24"/>
        </w:rPr>
        <w:t>emitidas por la Dirección de Auditoría Interna, en</w:t>
      </w:r>
      <w:r w:rsidR="0006749A" w:rsidRPr="0024463B">
        <w:rPr>
          <w:sz w:val="24"/>
          <w:szCs w:val="24"/>
        </w:rPr>
        <w:t xml:space="preserve"> el</w:t>
      </w:r>
      <w:r w:rsidR="00B77D00" w:rsidRPr="0024463B">
        <w:rPr>
          <w:sz w:val="24"/>
          <w:szCs w:val="24"/>
        </w:rPr>
        <w:t xml:space="preserve"> informe ejecutivo </w:t>
      </w:r>
      <w:r w:rsidR="00DC003C" w:rsidRPr="0024463B">
        <w:rPr>
          <w:sz w:val="24"/>
          <w:szCs w:val="24"/>
        </w:rPr>
        <w:t>O-DIDAI/SUB-2</w:t>
      </w:r>
      <w:r w:rsidR="004C1B18" w:rsidRPr="0024463B">
        <w:rPr>
          <w:sz w:val="24"/>
          <w:szCs w:val="24"/>
        </w:rPr>
        <w:t>8</w:t>
      </w:r>
      <w:r w:rsidR="00DC003C" w:rsidRPr="0024463B">
        <w:rPr>
          <w:sz w:val="24"/>
          <w:szCs w:val="24"/>
        </w:rPr>
        <w:t>-2023</w:t>
      </w:r>
      <w:r w:rsidR="00B77D00" w:rsidRPr="0024463B">
        <w:rPr>
          <w:sz w:val="24"/>
          <w:szCs w:val="24"/>
        </w:rPr>
        <w:t xml:space="preserve">, respecto a la verificación </w:t>
      </w:r>
      <w:r w:rsidR="003A4726" w:rsidRPr="0024463B">
        <w:rPr>
          <w:sz w:val="24"/>
          <w:szCs w:val="24"/>
        </w:rPr>
        <w:t>de</w:t>
      </w:r>
      <w:r w:rsidR="00DC003C" w:rsidRPr="0024463B">
        <w:rPr>
          <w:sz w:val="24"/>
          <w:szCs w:val="24"/>
        </w:rPr>
        <w:t xml:space="preserve"> la conciliación de saldos y registro de inventarios reportados del 01 de enero al 31 de diciembre 2022, en la Dirección </w:t>
      </w:r>
      <w:r w:rsidR="004C1B18" w:rsidRPr="0024463B">
        <w:rPr>
          <w:sz w:val="24"/>
          <w:szCs w:val="24"/>
        </w:rPr>
        <w:t>Departamental de Educación Guatemala Oriente.</w:t>
      </w:r>
    </w:p>
    <w:p w14:paraId="50489BED" w14:textId="77777777" w:rsidR="007C0A8E" w:rsidRPr="0024463B" w:rsidRDefault="007C0A8E" w:rsidP="00AA5A38">
      <w:pPr>
        <w:pStyle w:val="Textoindependiente"/>
        <w:spacing w:before="1" w:line="259" w:lineRule="auto"/>
        <w:ind w:left="102" w:right="101"/>
        <w:jc w:val="both"/>
        <w:rPr>
          <w:sz w:val="24"/>
          <w:szCs w:val="24"/>
        </w:rPr>
      </w:pPr>
    </w:p>
    <w:p w14:paraId="2CBC479B" w14:textId="77777777" w:rsidR="00BD219E" w:rsidRPr="0024463B" w:rsidRDefault="00BD219E" w:rsidP="00BD219E">
      <w:pPr>
        <w:adjustRightInd w:val="0"/>
        <w:jc w:val="both"/>
        <w:rPr>
          <w:b/>
          <w:sz w:val="24"/>
          <w:szCs w:val="24"/>
        </w:rPr>
      </w:pPr>
      <w:bookmarkStart w:id="2" w:name="_TOC_250001"/>
      <w:bookmarkEnd w:id="2"/>
      <w:r w:rsidRPr="0024463B">
        <w:rPr>
          <w:b/>
          <w:sz w:val="24"/>
          <w:szCs w:val="24"/>
        </w:rPr>
        <w:t>RESULTADOS DE LA ACTIVIDAD</w:t>
      </w:r>
    </w:p>
    <w:p w14:paraId="38ABE3EB" w14:textId="77777777" w:rsidR="00DB7F4D" w:rsidRPr="0024463B" w:rsidRDefault="00DB7F4D" w:rsidP="00DB7F4D">
      <w:pPr>
        <w:adjustRightInd w:val="0"/>
        <w:jc w:val="both"/>
        <w:rPr>
          <w:rFonts w:eastAsia="Calibri"/>
          <w:b/>
          <w:color w:val="000000"/>
          <w:sz w:val="24"/>
          <w:szCs w:val="24"/>
          <w:lang w:eastAsia="es-GT"/>
        </w:rPr>
      </w:pPr>
    </w:p>
    <w:p w14:paraId="5B340F57" w14:textId="77777777" w:rsidR="009C084D" w:rsidRPr="0024463B" w:rsidRDefault="009C084D" w:rsidP="009C084D">
      <w:pPr>
        <w:pStyle w:val="Textoindependiente"/>
        <w:jc w:val="both"/>
        <w:rPr>
          <w:sz w:val="24"/>
          <w:szCs w:val="24"/>
        </w:rPr>
      </w:pPr>
      <w:r w:rsidRPr="0024463B">
        <w:rPr>
          <w:sz w:val="24"/>
          <w:szCs w:val="24"/>
        </w:rPr>
        <w:t>El</w:t>
      </w:r>
      <w:r w:rsidRPr="0024463B">
        <w:rPr>
          <w:spacing w:val="-4"/>
          <w:sz w:val="24"/>
          <w:szCs w:val="24"/>
        </w:rPr>
        <w:t xml:space="preserve"> </w:t>
      </w:r>
      <w:r w:rsidRPr="0024463B">
        <w:rPr>
          <w:sz w:val="24"/>
          <w:szCs w:val="24"/>
        </w:rPr>
        <w:t>resultado</w:t>
      </w:r>
      <w:r w:rsidRPr="0024463B">
        <w:rPr>
          <w:spacing w:val="-4"/>
          <w:sz w:val="24"/>
          <w:szCs w:val="24"/>
        </w:rPr>
        <w:t xml:space="preserve"> del </w:t>
      </w:r>
      <w:r w:rsidRPr="0024463B">
        <w:rPr>
          <w:sz w:val="24"/>
          <w:szCs w:val="24"/>
        </w:rPr>
        <w:t>trabajo</w:t>
      </w:r>
      <w:r w:rsidRPr="0024463B">
        <w:rPr>
          <w:spacing w:val="-4"/>
          <w:sz w:val="24"/>
          <w:szCs w:val="24"/>
        </w:rPr>
        <w:t xml:space="preserve"> </w:t>
      </w:r>
      <w:r w:rsidRPr="0024463B">
        <w:rPr>
          <w:sz w:val="24"/>
          <w:szCs w:val="24"/>
        </w:rPr>
        <w:t>realizado</w:t>
      </w:r>
      <w:r w:rsidRPr="0024463B">
        <w:rPr>
          <w:spacing w:val="-4"/>
          <w:sz w:val="24"/>
          <w:szCs w:val="24"/>
        </w:rPr>
        <w:t xml:space="preserve"> </w:t>
      </w:r>
      <w:r w:rsidRPr="0024463B">
        <w:rPr>
          <w:sz w:val="24"/>
          <w:szCs w:val="24"/>
        </w:rPr>
        <w:t>se</w:t>
      </w:r>
      <w:r w:rsidRPr="0024463B">
        <w:rPr>
          <w:spacing w:val="-3"/>
          <w:sz w:val="24"/>
          <w:szCs w:val="24"/>
        </w:rPr>
        <w:t xml:space="preserve"> </w:t>
      </w:r>
      <w:r w:rsidRPr="0024463B">
        <w:rPr>
          <w:sz w:val="24"/>
          <w:szCs w:val="24"/>
        </w:rPr>
        <w:t>resume</w:t>
      </w:r>
      <w:r w:rsidRPr="0024463B">
        <w:rPr>
          <w:spacing w:val="-4"/>
          <w:sz w:val="24"/>
          <w:szCs w:val="24"/>
        </w:rPr>
        <w:t xml:space="preserve"> </w:t>
      </w:r>
      <w:r w:rsidRPr="0024463B">
        <w:rPr>
          <w:sz w:val="24"/>
          <w:szCs w:val="24"/>
        </w:rPr>
        <w:t>a</w:t>
      </w:r>
      <w:r w:rsidRPr="0024463B">
        <w:rPr>
          <w:spacing w:val="-4"/>
          <w:sz w:val="24"/>
          <w:szCs w:val="24"/>
        </w:rPr>
        <w:t xml:space="preserve"> </w:t>
      </w:r>
      <w:r w:rsidRPr="0024463B">
        <w:rPr>
          <w:sz w:val="24"/>
          <w:szCs w:val="24"/>
        </w:rPr>
        <w:t>continuación:</w:t>
      </w:r>
    </w:p>
    <w:p w14:paraId="15E362D8" w14:textId="77777777" w:rsidR="009C084D" w:rsidRPr="0024463B" w:rsidRDefault="009C084D" w:rsidP="00DB7F4D">
      <w:pPr>
        <w:adjustRightInd w:val="0"/>
        <w:jc w:val="both"/>
        <w:rPr>
          <w:rFonts w:eastAsia="Calibri"/>
          <w:b/>
          <w:color w:val="000000"/>
          <w:sz w:val="24"/>
          <w:szCs w:val="24"/>
          <w:lang w:eastAsia="es-GT"/>
        </w:rPr>
      </w:pPr>
    </w:p>
    <w:p w14:paraId="651DFEB3" w14:textId="62E25878" w:rsidR="009C084D" w:rsidRPr="0024463B" w:rsidRDefault="00D53DE5" w:rsidP="00CE577A">
      <w:pPr>
        <w:pStyle w:val="Sinespaciado"/>
        <w:ind w:right="101"/>
        <w:jc w:val="both"/>
        <w:rPr>
          <w:rFonts w:eastAsia="Calibri"/>
          <w:b/>
          <w:color w:val="000000"/>
          <w:sz w:val="24"/>
          <w:szCs w:val="24"/>
          <w:lang w:eastAsia="es-GT"/>
        </w:rPr>
      </w:pPr>
      <w:r w:rsidRPr="0024463B">
        <w:rPr>
          <w:b/>
          <w:sz w:val="24"/>
          <w:szCs w:val="24"/>
        </w:rPr>
        <w:t xml:space="preserve">RECOMENDACIONES </w:t>
      </w:r>
      <w:r w:rsidR="007F4E1C" w:rsidRPr="0024463B">
        <w:rPr>
          <w:b/>
          <w:sz w:val="24"/>
          <w:szCs w:val="24"/>
        </w:rPr>
        <w:t>EN PROCESO</w:t>
      </w:r>
      <w:r w:rsidRPr="0024463B">
        <w:rPr>
          <w:b/>
          <w:sz w:val="24"/>
          <w:szCs w:val="24"/>
        </w:rPr>
        <w:t xml:space="preserve"> </w:t>
      </w:r>
      <w:r w:rsidRPr="0024463B">
        <w:rPr>
          <w:rFonts w:eastAsia="Calibri"/>
          <w:b/>
          <w:color w:val="000000"/>
          <w:sz w:val="24"/>
          <w:szCs w:val="24"/>
          <w:lang w:eastAsia="es-GT"/>
        </w:rPr>
        <w:t>(Ver Anexo Formulario SR-1)</w:t>
      </w:r>
    </w:p>
    <w:p w14:paraId="3C449E8A" w14:textId="3E6BECA4" w:rsidR="00CE577A" w:rsidRPr="0024463B" w:rsidRDefault="00CE577A" w:rsidP="00963868">
      <w:pPr>
        <w:jc w:val="both"/>
        <w:rPr>
          <w:sz w:val="24"/>
          <w:szCs w:val="24"/>
        </w:rPr>
      </w:pPr>
      <w:r w:rsidRPr="0024463B">
        <w:rPr>
          <w:sz w:val="24"/>
          <w:szCs w:val="24"/>
        </w:rPr>
        <w:t>De conformidad con el formulario SR1 “Implementación de Recomendaciones” y la evaluación realizada a los argumentos y documentos presentados, se estableció que las</w:t>
      </w:r>
      <w:r w:rsidR="00483AD9" w:rsidRPr="0024463B">
        <w:rPr>
          <w:sz w:val="24"/>
          <w:szCs w:val="24"/>
        </w:rPr>
        <w:t xml:space="preserve"> cuatro</w:t>
      </w:r>
      <w:r w:rsidRPr="0024463B">
        <w:rPr>
          <w:sz w:val="24"/>
          <w:szCs w:val="24"/>
        </w:rPr>
        <w:t xml:space="preserve"> deficiencias</w:t>
      </w:r>
      <w:r w:rsidR="00483AD9" w:rsidRPr="0024463B">
        <w:rPr>
          <w:sz w:val="24"/>
          <w:szCs w:val="24"/>
        </w:rPr>
        <w:t xml:space="preserve"> encontradas respecto a la verificación sobre la conciliación de saldos y registro de </w:t>
      </w:r>
      <w:r w:rsidR="00900FB2" w:rsidRPr="0024463B">
        <w:rPr>
          <w:sz w:val="24"/>
          <w:szCs w:val="24"/>
        </w:rPr>
        <w:t>inventario reportados</w:t>
      </w:r>
      <w:r w:rsidR="00483AD9" w:rsidRPr="0024463B">
        <w:rPr>
          <w:sz w:val="24"/>
          <w:szCs w:val="24"/>
        </w:rPr>
        <w:t xml:space="preserve"> del 01 de enero al 31 de diciembre 2022, se encuentran en </w:t>
      </w:r>
      <w:r w:rsidRPr="0024463B">
        <w:rPr>
          <w:sz w:val="24"/>
          <w:szCs w:val="24"/>
        </w:rPr>
        <w:t>proceso,</w:t>
      </w:r>
      <w:r w:rsidR="00963868" w:rsidRPr="0024463B">
        <w:rPr>
          <w:sz w:val="24"/>
          <w:szCs w:val="24"/>
        </w:rPr>
        <w:t xml:space="preserve"> </w:t>
      </w:r>
      <w:r w:rsidR="00963868" w:rsidRPr="0024463B">
        <w:rPr>
          <w:rStyle w:val="normaltextrun"/>
          <w:sz w:val="24"/>
          <w:szCs w:val="24"/>
        </w:rPr>
        <w:t>por parte de la Directora Departamental de Educación Guatemala Oriente, el Subdirector Administrativo Financiero y la Encargada de Inventario</w:t>
      </w:r>
      <w:r w:rsidRPr="0024463B">
        <w:rPr>
          <w:sz w:val="24"/>
          <w:szCs w:val="24"/>
        </w:rPr>
        <w:t xml:space="preserve"> por las razones siguientes:</w:t>
      </w:r>
    </w:p>
    <w:p w14:paraId="2F82DAA4" w14:textId="77777777" w:rsidR="00CE577A" w:rsidRPr="0024463B" w:rsidRDefault="00CE577A" w:rsidP="00CE577A">
      <w:pPr>
        <w:spacing w:line="276" w:lineRule="auto"/>
        <w:rPr>
          <w:sz w:val="24"/>
          <w:szCs w:val="24"/>
        </w:rPr>
      </w:pPr>
    </w:p>
    <w:p w14:paraId="4A0A9C7F" w14:textId="61446189" w:rsidR="00CE577A" w:rsidRPr="0024463B" w:rsidRDefault="00CE577A" w:rsidP="006B6871">
      <w:pPr>
        <w:pStyle w:val="Ttulo5"/>
        <w:spacing w:before="27" w:line="292" w:lineRule="exact"/>
        <w:jc w:val="both"/>
        <w:rPr>
          <w:rFonts w:ascii="Arial" w:hAnsi="Arial" w:cs="Arial"/>
          <w:b/>
          <w:color w:val="auto"/>
          <w:sz w:val="24"/>
          <w:szCs w:val="24"/>
        </w:rPr>
      </w:pPr>
      <w:r w:rsidRPr="0024463B">
        <w:rPr>
          <w:rFonts w:ascii="Arial" w:hAnsi="Arial" w:cs="Arial"/>
          <w:b/>
          <w:color w:val="auto"/>
          <w:sz w:val="24"/>
          <w:szCs w:val="24"/>
        </w:rPr>
        <w:t>Deficiencia No.</w:t>
      </w:r>
      <w:r w:rsidR="00900FB2" w:rsidRPr="0024463B">
        <w:rPr>
          <w:rFonts w:ascii="Arial" w:hAnsi="Arial" w:cs="Arial"/>
          <w:b/>
          <w:color w:val="auto"/>
          <w:sz w:val="24"/>
          <w:szCs w:val="24"/>
        </w:rPr>
        <w:t>1</w:t>
      </w:r>
      <w:r w:rsidRPr="0024463B">
        <w:rPr>
          <w:rFonts w:ascii="Arial" w:hAnsi="Arial" w:cs="Arial"/>
          <w:b/>
          <w:color w:val="auto"/>
          <w:sz w:val="24"/>
          <w:szCs w:val="24"/>
        </w:rPr>
        <w:t xml:space="preserve"> “</w:t>
      </w:r>
      <w:r w:rsidR="006B6871" w:rsidRPr="0024463B">
        <w:rPr>
          <w:rFonts w:ascii="Arial" w:hAnsi="Arial" w:cs="Arial"/>
          <w:b/>
          <w:color w:val="auto"/>
          <w:w w:val="85"/>
          <w:sz w:val="24"/>
          <w:szCs w:val="24"/>
        </w:rPr>
        <w:t>Saldos</w:t>
      </w:r>
      <w:r w:rsidR="006B6871" w:rsidRPr="0024463B">
        <w:rPr>
          <w:rFonts w:ascii="Arial" w:hAnsi="Arial" w:cs="Arial"/>
          <w:b/>
          <w:color w:val="auto"/>
          <w:spacing w:val="-14"/>
          <w:w w:val="85"/>
          <w:sz w:val="24"/>
          <w:szCs w:val="24"/>
        </w:rPr>
        <w:t xml:space="preserve"> </w:t>
      </w:r>
      <w:r w:rsidR="006B6871" w:rsidRPr="0024463B">
        <w:rPr>
          <w:rFonts w:ascii="Arial" w:hAnsi="Arial" w:cs="Arial"/>
          <w:b/>
          <w:color w:val="auto"/>
          <w:w w:val="85"/>
          <w:sz w:val="24"/>
          <w:szCs w:val="24"/>
        </w:rPr>
        <w:t>no</w:t>
      </w:r>
      <w:r w:rsidR="006B6871" w:rsidRPr="0024463B">
        <w:rPr>
          <w:rFonts w:ascii="Arial" w:hAnsi="Arial" w:cs="Arial"/>
          <w:b/>
          <w:color w:val="auto"/>
          <w:spacing w:val="-33"/>
          <w:w w:val="85"/>
          <w:sz w:val="24"/>
          <w:szCs w:val="24"/>
        </w:rPr>
        <w:t xml:space="preserve"> </w:t>
      </w:r>
      <w:r w:rsidR="006B6871" w:rsidRPr="0024463B">
        <w:rPr>
          <w:rFonts w:ascii="Arial" w:hAnsi="Arial" w:cs="Arial"/>
          <w:b/>
          <w:color w:val="auto"/>
          <w:w w:val="85"/>
          <w:sz w:val="24"/>
          <w:szCs w:val="24"/>
        </w:rPr>
        <w:t>conciliados</w:t>
      </w:r>
      <w:r w:rsidR="006B6871" w:rsidRPr="0024463B">
        <w:rPr>
          <w:rFonts w:ascii="Arial" w:hAnsi="Arial" w:cs="Arial"/>
          <w:b/>
          <w:color w:val="auto"/>
          <w:spacing w:val="-20"/>
          <w:w w:val="85"/>
          <w:sz w:val="24"/>
          <w:szCs w:val="24"/>
        </w:rPr>
        <w:t xml:space="preserve"> </w:t>
      </w:r>
      <w:r w:rsidR="006B6871" w:rsidRPr="0024463B">
        <w:rPr>
          <w:rFonts w:ascii="Arial" w:hAnsi="Arial" w:cs="Arial"/>
          <w:b/>
          <w:color w:val="auto"/>
          <w:w w:val="85"/>
          <w:sz w:val="24"/>
          <w:szCs w:val="24"/>
        </w:rPr>
        <w:t>en</w:t>
      </w:r>
      <w:r w:rsidR="006B6871" w:rsidRPr="0024463B">
        <w:rPr>
          <w:rFonts w:ascii="Arial" w:hAnsi="Arial" w:cs="Arial"/>
          <w:b/>
          <w:color w:val="auto"/>
          <w:spacing w:val="-23"/>
          <w:w w:val="85"/>
          <w:sz w:val="24"/>
          <w:szCs w:val="24"/>
        </w:rPr>
        <w:t xml:space="preserve"> </w:t>
      </w:r>
      <w:r w:rsidR="006B6871" w:rsidRPr="0024463B">
        <w:rPr>
          <w:rFonts w:ascii="Arial" w:hAnsi="Arial" w:cs="Arial"/>
          <w:b/>
          <w:color w:val="auto"/>
          <w:w w:val="85"/>
          <w:sz w:val="24"/>
          <w:szCs w:val="24"/>
        </w:rPr>
        <w:t>libro</w:t>
      </w:r>
      <w:r w:rsidR="006B6871" w:rsidRPr="0024463B">
        <w:rPr>
          <w:rFonts w:ascii="Arial" w:hAnsi="Arial" w:cs="Arial"/>
          <w:b/>
          <w:color w:val="auto"/>
          <w:spacing w:val="-33"/>
          <w:w w:val="85"/>
          <w:sz w:val="24"/>
          <w:szCs w:val="24"/>
        </w:rPr>
        <w:t xml:space="preserve"> </w:t>
      </w:r>
      <w:r w:rsidR="006B6871" w:rsidRPr="0024463B">
        <w:rPr>
          <w:rFonts w:ascii="Arial" w:hAnsi="Arial" w:cs="Arial"/>
          <w:b/>
          <w:color w:val="auto"/>
          <w:w w:val="85"/>
          <w:sz w:val="24"/>
          <w:szCs w:val="24"/>
        </w:rPr>
        <w:t>de</w:t>
      </w:r>
      <w:r w:rsidR="006B6871" w:rsidRPr="0024463B">
        <w:rPr>
          <w:rFonts w:ascii="Arial" w:hAnsi="Arial" w:cs="Arial"/>
          <w:b/>
          <w:color w:val="auto"/>
          <w:spacing w:val="-22"/>
          <w:w w:val="85"/>
          <w:sz w:val="24"/>
          <w:szCs w:val="24"/>
        </w:rPr>
        <w:t xml:space="preserve"> </w:t>
      </w:r>
      <w:r w:rsidR="006B6871" w:rsidRPr="0024463B">
        <w:rPr>
          <w:rFonts w:ascii="Arial" w:hAnsi="Arial" w:cs="Arial"/>
          <w:b/>
          <w:color w:val="auto"/>
          <w:w w:val="85"/>
          <w:sz w:val="24"/>
          <w:szCs w:val="24"/>
        </w:rPr>
        <w:t>inventario</w:t>
      </w:r>
      <w:r w:rsidR="006B6871" w:rsidRPr="0024463B">
        <w:rPr>
          <w:rFonts w:ascii="Arial" w:hAnsi="Arial" w:cs="Arial"/>
          <w:b/>
          <w:color w:val="auto"/>
          <w:spacing w:val="-19"/>
          <w:w w:val="85"/>
          <w:sz w:val="24"/>
          <w:szCs w:val="24"/>
        </w:rPr>
        <w:t xml:space="preserve"> </w:t>
      </w:r>
      <w:r w:rsidR="006B6871" w:rsidRPr="0024463B">
        <w:rPr>
          <w:rFonts w:ascii="Arial" w:hAnsi="Arial" w:cs="Arial"/>
          <w:b/>
          <w:color w:val="auto"/>
          <w:w w:val="85"/>
          <w:sz w:val="24"/>
          <w:szCs w:val="24"/>
        </w:rPr>
        <w:t>de</w:t>
      </w:r>
      <w:r w:rsidR="006B6871" w:rsidRPr="0024463B">
        <w:rPr>
          <w:rFonts w:ascii="Arial" w:hAnsi="Arial" w:cs="Arial"/>
          <w:b/>
          <w:color w:val="auto"/>
          <w:spacing w:val="-29"/>
          <w:w w:val="85"/>
          <w:sz w:val="24"/>
          <w:szCs w:val="24"/>
        </w:rPr>
        <w:t xml:space="preserve"> </w:t>
      </w:r>
      <w:r w:rsidR="006B6871" w:rsidRPr="0024463B">
        <w:rPr>
          <w:rFonts w:ascii="Arial" w:hAnsi="Arial" w:cs="Arial"/>
          <w:b/>
          <w:color w:val="auto"/>
          <w:w w:val="85"/>
          <w:sz w:val="24"/>
          <w:szCs w:val="24"/>
        </w:rPr>
        <w:t>activos</w:t>
      </w:r>
      <w:r w:rsidR="006B6871" w:rsidRPr="0024463B">
        <w:rPr>
          <w:rFonts w:ascii="Arial" w:hAnsi="Arial" w:cs="Arial"/>
          <w:b/>
          <w:color w:val="auto"/>
          <w:spacing w:val="-22"/>
          <w:w w:val="85"/>
          <w:sz w:val="24"/>
          <w:szCs w:val="24"/>
        </w:rPr>
        <w:t xml:space="preserve"> </w:t>
      </w:r>
      <w:r w:rsidR="006B6871" w:rsidRPr="0024463B">
        <w:rPr>
          <w:rFonts w:ascii="Arial" w:hAnsi="Arial" w:cs="Arial"/>
          <w:b/>
          <w:color w:val="auto"/>
          <w:w w:val="85"/>
          <w:sz w:val="24"/>
          <w:szCs w:val="24"/>
        </w:rPr>
        <w:t>fijos,</w:t>
      </w:r>
      <w:r w:rsidR="006B6871" w:rsidRPr="0024463B">
        <w:rPr>
          <w:rFonts w:ascii="Arial" w:hAnsi="Arial" w:cs="Arial"/>
          <w:b/>
          <w:color w:val="auto"/>
          <w:spacing w:val="-14"/>
          <w:w w:val="85"/>
          <w:sz w:val="24"/>
          <w:szCs w:val="24"/>
        </w:rPr>
        <w:t xml:space="preserve"> </w:t>
      </w:r>
      <w:r w:rsidR="006B6871" w:rsidRPr="0024463B">
        <w:rPr>
          <w:rFonts w:ascii="Arial" w:hAnsi="Arial" w:cs="Arial"/>
          <w:b/>
          <w:color w:val="auto"/>
          <w:w w:val="85"/>
          <w:sz w:val="24"/>
          <w:szCs w:val="24"/>
        </w:rPr>
        <w:t>reportes</w:t>
      </w:r>
      <w:r w:rsidR="006B6871" w:rsidRPr="0024463B">
        <w:rPr>
          <w:rFonts w:ascii="Arial" w:hAnsi="Arial" w:cs="Arial"/>
          <w:b/>
          <w:color w:val="auto"/>
          <w:spacing w:val="-12"/>
          <w:w w:val="85"/>
          <w:sz w:val="24"/>
          <w:szCs w:val="24"/>
        </w:rPr>
        <w:t xml:space="preserve"> </w:t>
      </w:r>
      <w:r w:rsidR="006B6871" w:rsidRPr="0024463B">
        <w:rPr>
          <w:rFonts w:ascii="Arial" w:hAnsi="Arial" w:cs="Arial"/>
          <w:b/>
          <w:color w:val="auto"/>
          <w:w w:val="85"/>
          <w:sz w:val="24"/>
          <w:szCs w:val="24"/>
        </w:rPr>
        <w:t>FIN-01</w:t>
      </w:r>
      <w:r w:rsidR="006B6871" w:rsidRPr="0024463B">
        <w:rPr>
          <w:rFonts w:ascii="Arial" w:hAnsi="Arial" w:cs="Arial"/>
          <w:b/>
          <w:color w:val="auto"/>
          <w:spacing w:val="-26"/>
          <w:w w:val="85"/>
          <w:sz w:val="24"/>
          <w:szCs w:val="24"/>
        </w:rPr>
        <w:t xml:space="preserve"> </w:t>
      </w:r>
      <w:r w:rsidR="006B6871" w:rsidRPr="0024463B">
        <w:rPr>
          <w:rFonts w:ascii="Arial" w:hAnsi="Arial" w:cs="Arial"/>
          <w:b/>
          <w:color w:val="auto"/>
          <w:w w:val="85"/>
          <w:sz w:val="24"/>
          <w:szCs w:val="24"/>
        </w:rPr>
        <w:t>y</w:t>
      </w:r>
      <w:r w:rsidR="006B6871" w:rsidRPr="0024463B">
        <w:rPr>
          <w:rFonts w:ascii="Arial" w:hAnsi="Arial" w:cs="Arial"/>
          <w:b/>
          <w:color w:val="auto"/>
          <w:spacing w:val="-18"/>
          <w:w w:val="85"/>
          <w:sz w:val="24"/>
          <w:szCs w:val="24"/>
        </w:rPr>
        <w:t xml:space="preserve"> </w:t>
      </w:r>
      <w:r w:rsidR="006B6871" w:rsidRPr="0024463B">
        <w:rPr>
          <w:rFonts w:ascii="Arial" w:hAnsi="Arial" w:cs="Arial"/>
          <w:b/>
          <w:color w:val="auto"/>
          <w:w w:val="85"/>
          <w:sz w:val="24"/>
          <w:szCs w:val="24"/>
        </w:rPr>
        <w:t>FIN-02 y tarjetas de responsabilidad</w:t>
      </w:r>
      <w:r w:rsidRPr="0024463B">
        <w:rPr>
          <w:rFonts w:ascii="Arial" w:hAnsi="Arial" w:cs="Arial"/>
          <w:b/>
          <w:color w:val="auto"/>
          <w:sz w:val="24"/>
          <w:szCs w:val="24"/>
        </w:rPr>
        <w:t>”</w:t>
      </w:r>
    </w:p>
    <w:p w14:paraId="67691ACE" w14:textId="69240FA5" w:rsidR="00504A67" w:rsidRPr="0024463B" w:rsidRDefault="00C648E7" w:rsidP="00504A67">
      <w:pPr>
        <w:ind w:right="11"/>
        <w:jc w:val="both"/>
        <w:rPr>
          <w:rStyle w:val="Refdecomentario"/>
          <w:b/>
          <w:i/>
          <w:sz w:val="24"/>
          <w:szCs w:val="24"/>
        </w:rPr>
      </w:pPr>
      <w:bookmarkStart w:id="3" w:name="_Hlk152337224"/>
      <w:r w:rsidRPr="0024463B">
        <w:rPr>
          <w:sz w:val="24"/>
          <w:szCs w:val="24"/>
        </w:rPr>
        <w:t>L</w:t>
      </w:r>
      <w:r w:rsidR="00C03447" w:rsidRPr="0024463B">
        <w:rPr>
          <w:sz w:val="24"/>
          <w:szCs w:val="24"/>
        </w:rPr>
        <w:t xml:space="preserve">as autoridades de la Dirección Departamental de Educación de Guatemala Oriente,  expresan </w:t>
      </w:r>
      <w:bookmarkStart w:id="4" w:name="_Hlk152326170"/>
      <w:bookmarkEnd w:id="3"/>
      <w:r w:rsidR="00504A67" w:rsidRPr="0024463B">
        <w:rPr>
          <w:sz w:val="24"/>
          <w:szCs w:val="24"/>
        </w:rPr>
        <w:t>que han dado seguimiento a la conciliación de los saldos no conciliados del inventario de activos fijos al mes de octubre 2023, al momento de analizar la información proporcionada se evidencio que el mismo se encuentra en proceso derivado  que las tarjetas de responsabilidad se encuentran actualizadas  y trabajadas en un 90%, existiendo traslados pendientes de operar y saldo</w:t>
      </w:r>
      <w:r w:rsidR="00AA5810">
        <w:rPr>
          <w:sz w:val="24"/>
          <w:szCs w:val="24"/>
        </w:rPr>
        <w:t>s</w:t>
      </w:r>
      <w:r w:rsidR="00504A67" w:rsidRPr="0024463B">
        <w:rPr>
          <w:sz w:val="24"/>
          <w:szCs w:val="24"/>
        </w:rPr>
        <w:t xml:space="preserve"> de activos fijos no contabilizados.</w:t>
      </w:r>
    </w:p>
    <w:bookmarkEnd w:id="4"/>
    <w:p w14:paraId="44A59B41" w14:textId="77777777" w:rsidR="00A41AAB" w:rsidRPr="0024463B" w:rsidRDefault="00A41AAB" w:rsidP="00FF4A6B">
      <w:pPr>
        <w:pStyle w:val="Textoindependiente"/>
        <w:spacing w:before="1"/>
        <w:rPr>
          <w:b/>
          <w:sz w:val="24"/>
          <w:szCs w:val="24"/>
        </w:rPr>
      </w:pPr>
    </w:p>
    <w:p w14:paraId="7882A5BE" w14:textId="738B5E17" w:rsidR="00FF4A6B" w:rsidRPr="0024463B" w:rsidRDefault="00FF4A6B" w:rsidP="00FF4A6B">
      <w:pPr>
        <w:pStyle w:val="Textoindependiente"/>
        <w:spacing w:before="1"/>
        <w:rPr>
          <w:b/>
          <w:sz w:val="24"/>
          <w:szCs w:val="24"/>
        </w:rPr>
      </w:pPr>
      <w:r w:rsidRPr="0024463B">
        <w:rPr>
          <w:b/>
          <w:sz w:val="24"/>
          <w:szCs w:val="24"/>
        </w:rPr>
        <w:lastRenderedPageBreak/>
        <w:t>Deficiencia No.2 “</w:t>
      </w:r>
      <w:r w:rsidRPr="0024463B">
        <w:rPr>
          <w:b/>
          <w:w w:val="110"/>
          <w:sz w:val="24"/>
          <w:szCs w:val="24"/>
        </w:rPr>
        <w:t>Existencia de activos fijos no contabilizados”</w:t>
      </w:r>
    </w:p>
    <w:p w14:paraId="1219FF7C" w14:textId="21A0DAB1" w:rsidR="00963868" w:rsidRPr="0024463B" w:rsidRDefault="0024463B" w:rsidP="00963868">
      <w:pPr>
        <w:ind w:right="11"/>
        <w:jc w:val="both"/>
        <w:rPr>
          <w:sz w:val="24"/>
          <w:szCs w:val="24"/>
        </w:rPr>
      </w:pPr>
      <w:r>
        <w:rPr>
          <w:sz w:val="24"/>
          <w:szCs w:val="24"/>
        </w:rPr>
        <w:t xml:space="preserve">Para proceder a dar de baja los bienes no contabilizados, se está en espera </w:t>
      </w:r>
      <w:r w:rsidR="00963868" w:rsidRPr="0024463B">
        <w:rPr>
          <w:sz w:val="24"/>
          <w:szCs w:val="24"/>
        </w:rPr>
        <w:t>de la aprobación de</w:t>
      </w:r>
      <w:r w:rsidR="00AA5810">
        <w:rPr>
          <w:sz w:val="24"/>
          <w:szCs w:val="24"/>
        </w:rPr>
        <w:t>l</w:t>
      </w:r>
      <w:r w:rsidR="00963868" w:rsidRPr="0024463B">
        <w:rPr>
          <w:sz w:val="24"/>
          <w:szCs w:val="24"/>
        </w:rPr>
        <w:t xml:space="preserve"> </w:t>
      </w:r>
      <w:r w:rsidR="00AA5810">
        <w:rPr>
          <w:sz w:val="24"/>
          <w:szCs w:val="24"/>
        </w:rPr>
        <w:t>A</w:t>
      </w:r>
      <w:r w:rsidR="00963868" w:rsidRPr="0024463B">
        <w:rPr>
          <w:sz w:val="24"/>
          <w:szCs w:val="24"/>
        </w:rPr>
        <w:t>cuerdo Ministerial</w:t>
      </w:r>
      <w:r>
        <w:rPr>
          <w:sz w:val="24"/>
          <w:szCs w:val="24"/>
        </w:rPr>
        <w:t xml:space="preserve">, el cual se </w:t>
      </w:r>
      <w:r w:rsidR="00CE5EDF">
        <w:rPr>
          <w:sz w:val="24"/>
          <w:szCs w:val="24"/>
        </w:rPr>
        <w:t xml:space="preserve">encuentra en proceso de aprobación por parte de </w:t>
      </w:r>
      <w:r w:rsidR="00963868" w:rsidRPr="0024463B">
        <w:rPr>
          <w:sz w:val="24"/>
          <w:szCs w:val="24"/>
        </w:rPr>
        <w:t xml:space="preserve">señora </w:t>
      </w:r>
      <w:proofErr w:type="gramStart"/>
      <w:r w:rsidR="00963868" w:rsidRPr="0024463B">
        <w:rPr>
          <w:sz w:val="24"/>
          <w:szCs w:val="24"/>
        </w:rPr>
        <w:t>Ministra</w:t>
      </w:r>
      <w:proofErr w:type="gramEnd"/>
      <w:r w:rsidR="00963868" w:rsidRPr="0024463B">
        <w:rPr>
          <w:sz w:val="24"/>
          <w:szCs w:val="24"/>
        </w:rPr>
        <w:t xml:space="preserve"> y Viceministra de Educación, para posteriormente realizar los trámites correspondientes ante el Ministerio de Finanzas Públicas y el Crédito Público</w:t>
      </w:r>
      <w:r w:rsidR="00AA5810">
        <w:rPr>
          <w:sz w:val="24"/>
          <w:szCs w:val="24"/>
        </w:rPr>
        <w:t>.</w:t>
      </w:r>
      <w:r w:rsidR="00963868" w:rsidRPr="0024463B">
        <w:rPr>
          <w:sz w:val="24"/>
          <w:szCs w:val="24"/>
        </w:rPr>
        <w:t xml:space="preserve"> </w:t>
      </w:r>
    </w:p>
    <w:p w14:paraId="02546152" w14:textId="77777777" w:rsidR="00504A67" w:rsidRPr="0024463B" w:rsidRDefault="00504A67" w:rsidP="00963868">
      <w:pPr>
        <w:ind w:right="11"/>
        <w:jc w:val="both"/>
        <w:rPr>
          <w:rStyle w:val="Refdecomentario"/>
          <w:b/>
          <w:i/>
          <w:sz w:val="24"/>
          <w:szCs w:val="24"/>
        </w:rPr>
      </w:pPr>
    </w:p>
    <w:p w14:paraId="04B8C49E" w14:textId="57F6AC1C" w:rsidR="002C28D2" w:rsidRPr="0024463B" w:rsidRDefault="002C28D2" w:rsidP="002C28D2">
      <w:pPr>
        <w:spacing w:before="1"/>
        <w:ind w:right="110"/>
        <w:rPr>
          <w:b/>
          <w:w w:val="110"/>
          <w:sz w:val="24"/>
          <w:szCs w:val="24"/>
        </w:rPr>
      </w:pPr>
      <w:r w:rsidRPr="0024463B">
        <w:rPr>
          <w:b/>
          <w:sz w:val="24"/>
          <w:szCs w:val="24"/>
        </w:rPr>
        <w:t>Deficiencia No.3 “</w:t>
      </w:r>
      <w:r w:rsidRPr="0024463B">
        <w:rPr>
          <w:b/>
          <w:w w:val="110"/>
          <w:sz w:val="24"/>
          <w:szCs w:val="24"/>
        </w:rPr>
        <w:t>No se realizó inventario físico de activos fijos”</w:t>
      </w:r>
    </w:p>
    <w:p w14:paraId="081D9437" w14:textId="2D91CCFB" w:rsidR="007F3EE6" w:rsidRPr="0024463B" w:rsidRDefault="007F3EE6" w:rsidP="007F3EE6">
      <w:pPr>
        <w:ind w:right="11"/>
        <w:jc w:val="both"/>
        <w:rPr>
          <w:sz w:val="24"/>
          <w:szCs w:val="24"/>
        </w:rPr>
      </w:pPr>
      <w:r w:rsidRPr="0024463B">
        <w:rPr>
          <w:sz w:val="24"/>
          <w:szCs w:val="24"/>
        </w:rPr>
        <w:t>Las autoridades de la Dirección Departamental de Educación</w:t>
      </w:r>
      <w:r w:rsidR="00AA5810">
        <w:rPr>
          <w:sz w:val="24"/>
          <w:szCs w:val="24"/>
        </w:rPr>
        <w:t xml:space="preserve"> G</w:t>
      </w:r>
      <w:r w:rsidRPr="0024463B">
        <w:rPr>
          <w:sz w:val="24"/>
          <w:szCs w:val="24"/>
        </w:rPr>
        <w:t>uatemala Oriente, expresan que realizaron inventario físico a finales del mes de octubre y cumplieron con lo establecido en el</w:t>
      </w:r>
      <w:r w:rsidRPr="0024463B">
        <w:rPr>
          <w:rStyle w:val="Refdecomentario"/>
          <w:sz w:val="24"/>
          <w:szCs w:val="24"/>
        </w:rPr>
        <w:t xml:space="preserve"> </w:t>
      </w:r>
      <w:r w:rsidRPr="0024463B">
        <w:rPr>
          <w:rStyle w:val="Refdecomentario"/>
          <w:iCs/>
          <w:sz w:val="24"/>
          <w:szCs w:val="24"/>
        </w:rPr>
        <w:t xml:space="preserve">Instructivo Administración de Inventario, CÓDIGO INV-INS-04, versión 1, apartado C.1., Realización de inventario físico anual, </w:t>
      </w:r>
      <w:r w:rsidR="00AA5810">
        <w:rPr>
          <w:rStyle w:val="Refdecomentario"/>
          <w:iCs/>
          <w:sz w:val="24"/>
          <w:szCs w:val="24"/>
        </w:rPr>
        <w:t xml:space="preserve">sin </w:t>
      </w:r>
      <w:r w:rsidR="00247480">
        <w:rPr>
          <w:rStyle w:val="Refdecomentario"/>
          <w:iCs/>
          <w:sz w:val="24"/>
          <w:szCs w:val="24"/>
        </w:rPr>
        <w:t>embargo,</w:t>
      </w:r>
      <w:r w:rsidR="00AA5810">
        <w:rPr>
          <w:rStyle w:val="Refdecomentario"/>
          <w:iCs/>
          <w:sz w:val="24"/>
          <w:szCs w:val="24"/>
        </w:rPr>
        <w:t xml:space="preserve"> en </w:t>
      </w:r>
      <w:r w:rsidRPr="0024463B">
        <w:rPr>
          <w:rStyle w:val="Refdecomentario"/>
          <w:iCs/>
          <w:sz w:val="24"/>
          <w:szCs w:val="24"/>
        </w:rPr>
        <w:t xml:space="preserve">oficio </w:t>
      </w:r>
      <w:r w:rsidR="00AA5810">
        <w:rPr>
          <w:rStyle w:val="Refdecomentario"/>
          <w:iCs/>
          <w:sz w:val="24"/>
          <w:szCs w:val="24"/>
        </w:rPr>
        <w:t xml:space="preserve">adjunto al </w:t>
      </w:r>
      <w:r w:rsidRPr="0024463B">
        <w:rPr>
          <w:rStyle w:val="Refdecomentario"/>
          <w:sz w:val="24"/>
          <w:szCs w:val="24"/>
        </w:rPr>
        <w:t xml:space="preserve">DIDEDC-GUATEMALA ORIENTE OFICIO 2847-2023 INV de fecha 28/11/2023, </w:t>
      </w:r>
      <w:r w:rsidRPr="0024463B">
        <w:rPr>
          <w:rStyle w:val="Refdecomentario"/>
          <w:iCs/>
          <w:sz w:val="24"/>
          <w:szCs w:val="24"/>
        </w:rPr>
        <w:t>no se encontró ninguna prueba física</w:t>
      </w:r>
      <w:r w:rsidR="00AA5810">
        <w:rPr>
          <w:rStyle w:val="Refdecomentario"/>
          <w:iCs/>
          <w:sz w:val="24"/>
          <w:szCs w:val="24"/>
        </w:rPr>
        <w:t xml:space="preserve">, </w:t>
      </w:r>
      <w:r w:rsidRPr="0024463B">
        <w:rPr>
          <w:rStyle w:val="Refdecomentario"/>
          <w:iCs/>
          <w:sz w:val="24"/>
          <w:szCs w:val="24"/>
        </w:rPr>
        <w:t>que indicara la realización del mismo.</w:t>
      </w:r>
    </w:p>
    <w:p w14:paraId="39EE5514" w14:textId="0742C127" w:rsidR="00621CF5" w:rsidRPr="0024463B" w:rsidRDefault="00621CF5" w:rsidP="00CE577A">
      <w:pPr>
        <w:rPr>
          <w:sz w:val="24"/>
          <w:szCs w:val="24"/>
        </w:rPr>
      </w:pPr>
    </w:p>
    <w:p w14:paraId="04332E1D" w14:textId="6D3EC0D6" w:rsidR="00B0459D" w:rsidRDefault="006458D2" w:rsidP="002B47F4">
      <w:pPr>
        <w:jc w:val="both"/>
        <w:rPr>
          <w:b/>
          <w:w w:val="110"/>
          <w:sz w:val="24"/>
          <w:szCs w:val="24"/>
        </w:rPr>
      </w:pPr>
      <w:r w:rsidRPr="0024463B">
        <w:rPr>
          <w:b/>
          <w:sz w:val="24"/>
          <w:szCs w:val="24"/>
        </w:rPr>
        <w:t>Deficiencia No.4 “</w:t>
      </w:r>
      <w:r w:rsidR="002B47F4" w:rsidRPr="0024463B">
        <w:rPr>
          <w:b/>
          <w:w w:val="110"/>
          <w:sz w:val="24"/>
          <w:szCs w:val="24"/>
        </w:rPr>
        <w:t>Deficiencias determinadas en recuento físico”</w:t>
      </w:r>
    </w:p>
    <w:p w14:paraId="1B78CA87" w14:textId="52E35C4E" w:rsidR="00C00CC3" w:rsidRDefault="00C00CC3" w:rsidP="002B47F4">
      <w:pPr>
        <w:jc w:val="both"/>
        <w:rPr>
          <w:bCs/>
          <w:w w:val="110"/>
          <w:sz w:val="24"/>
          <w:szCs w:val="24"/>
        </w:rPr>
      </w:pPr>
      <w:r>
        <w:rPr>
          <w:bCs/>
          <w:w w:val="110"/>
          <w:sz w:val="24"/>
          <w:szCs w:val="24"/>
        </w:rPr>
        <w:t xml:space="preserve">Esta deficiencia </w:t>
      </w:r>
      <w:r w:rsidR="00247480">
        <w:rPr>
          <w:bCs/>
          <w:w w:val="110"/>
          <w:sz w:val="24"/>
          <w:szCs w:val="24"/>
        </w:rPr>
        <w:t>está</w:t>
      </w:r>
      <w:r>
        <w:rPr>
          <w:bCs/>
          <w:w w:val="110"/>
          <w:sz w:val="24"/>
          <w:szCs w:val="24"/>
        </w:rPr>
        <w:t xml:space="preserve"> integrada por 5 numerales, cuyo estado es el siguiente:</w:t>
      </w:r>
    </w:p>
    <w:p w14:paraId="7FFE2834" w14:textId="77777777" w:rsidR="00C00CC3" w:rsidRPr="00C00CC3" w:rsidRDefault="00C00CC3" w:rsidP="002B47F4">
      <w:pPr>
        <w:jc w:val="both"/>
        <w:rPr>
          <w:bCs/>
          <w:w w:val="110"/>
          <w:sz w:val="24"/>
          <w:szCs w:val="24"/>
        </w:rPr>
      </w:pPr>
    </w:p>
    <w:p w14:paraId="357E3D25" w14:textId="7936DE5A" w:rsidR="006C38A8" w:rsidRPr="0024463B" w:rsidRDefault="00C00CC3" w:rsidP="00E32843">
      <w:pPr>
        <w:pStyle w:val="Prrafodelista"/>
        <w:numPr>
          <w:ilvl w:val="0"/>
          <w:numId w:val="11"/>
        </w:numPr>
        <w:ind w:left="284" w:hanging="284"/>
        <w:jc w:val="both"/>
        <w:rPr>
          <w:b/>
          <w:bCs/>
          <w:sz w:val="24"/>
          <w:szCs w:val="24"/>
        </w:rPr>
      </w:pPr>
      <w:r>
        <w:rPr>
          <w:sz w:val="24"/>
          <w:szCs w:val="24"/>
        </w:rPr>
        <w:t>H</w:t>
      </w:r>
      <w:r w:rsidR="002B47F4" w:rsidRPr="0024463B">
        <w:rPr>
          <w:sz w:val="24"/>
          <w:szCs w:val="24"/>
        </w:rPr>
        <w:t xml:space="preserve">an atendido y presentado las pruebas necesarias y pertinentes para dar por </w:t>
      </w:r>
      <w:r>
        <w:rPr>
          <w:sz w:val="24"/>
          <w:szCs w:val="24"/>
        </w:rPr>
        <w:t>cumplid</w:t>
      </w:r>
      <w:r w:rsidR="0099033D">
        <w:rPr>
          <w:sz w:val="24"/>
          <w:szCs w:val="24"/>
        </w:rPr>
        <w:t>a</w:t>
      </w:r>
      <w:r>
        <w:rPr>
          <w:sz w:val="24"/>
          <w:szCs w:val="24"/>
        </w:rPr>
        <w:t>s</w:t>
      </w:r>
      <w:r w:rsidR="002B47F4" w:rsidRPr="0024463B">
        <w:rPr>
          <w:sz w:val="24"/>
          <w:szCs w:val="24"/>
        </w:rPr>
        <w:t xml:space="preserve"> los Puntos 4.2, 4.3 y 4.5 de la recomendación</w:t>
      </w:r>
      <w:r w:rsidR="006C38A8" w:rsidRPr="0024463B">
        <w:rPr>
          <w:sz w:val="24"/>
          <w:szCs w:val="24"/>
        </w:rPr>
        <w:t xml:space="preserve">. </w:t>
      </w:r>
    </w:p>
    <w:p w14:paraId="62AEA908" w14:textId="77777777" w:rsidR="006C38A8" w:rsidRPr="0024463B" w:rsidRDefault="006C38A8" w:rsidP="006C38A8">
      <w:pPr>
        <w:pStyle w:val="Prrafodelista"/>
        <w:ind w:left="284"/>
        <w:jc w:val="both"/>
        <w:rPr>
          <w:b/>
          <w:bCs/>
          <w:sz w:val="24"/>
          <w:szCs w:val="24"/>
        </w:rPr>
      </w:pPr>
    </w:p>
    <w:p w14:paraId="3E7A1E63" w14:textId="77777777" w:rsidR="00C00CC3" w:rsidRPr="00C00CC3" w:rsidRDefault="006C38A8" w:rsidP="00E32843">
      <w:pPr>
        <w:pStyle w:val="Prrafodelista"/>
        <w:numPr>
          <w:ilvl w:val="0"/>
          <w:numId w:val="11"/>
        </w:numPr>
        <w:ind w:left="284" w:hanging="284"/>
        <w:jc w:val="both"/>
        <w:rPr>
          <w:b/>
          <w:bCs/>
          <w:sz w:val="24"/>
          <w:szCs w:val="24"/>
        </w:rPr>
      </w:pPr>
      <w:r w:rsidRPr="0024463B">
        <w:rPr>
          <w:sz w:val="24"/>
          <w:szCs w:val="24"/>
        </w:rPr>
        <w:t>Queda en proceso</w:t>
      </w:r>
      <w:r w:rsidR="00C00CC3">
        <w:rPr>
          <w:sz w:val="24"/>
          <w:szCs w:val="24"/>
        </w:rPr>
        <w:t>:</w:t>
      </w:r>
    </w:p>
    <w:p w14:paraId="4154A856" w14:textId="67CAB319" w:rsidR="00C00CC3" w:rsidRPr="00C00CC3" w:rsidRDefault="00C00CC3" w:rsidP="00E32843">
      <w:pPr>
        <w:pStyle w:val="Prrafodelista"/>
        <w:numPr>
          <w:ilvl w:val="0"/>
          <w:numId w:val="12"/>
        </w:numPr>
        <w:jc w:val="both"/>
        <w:rPr>
          <w:b/>
          <w:bCs/>
          <w:sz w:val="24"/>
          <w:szCs w:val="24"/>
        </w:rPr>
      </w:pPr>
      <w:r>
        <w:rPr>
          <w:sz w:val="24"/>
          <w:szCs w:val="24"/>
        </w:rPr>
        <w:t>E</w:t>
      </w:r>
      <w:r w:rsidR="002B47F4" w:rsidRPr="0024463B">
        <w:rPr>
          <w:sz w:val="24"/>
          <w:szCs w:val="24"/>
        </w:rPr>
        <w:t>l Punto 4.1,</w:t>
      </w:r>
      <w:r w:rsidR="006C38A8" w:rsidRPr="0024463B">
        <w:rPr>
          <w:sz w:val="24"/>
          <w:szCs w:val="24"/>
        </w:rPr>
        <w:t xml:space="preserve"> el cual indica que falta por descargar </w:t>
      </w:r>
      <w:r w:rsidR="002B47F4" w:rsidRPr="0024463B">
        <w:rPr>
          <w:sz w:val="24"/>
          <w:szCs w:val="24"/>
        </w:rPr>
        <w:t xml:space="preserve">dos computadores producto de un robo efectuado en el año 2016, registradas en la tarjeta de responsabilidad No. 0283 y 0451, según consta en acta No. 07-2016, </w:t>
      </w:r>
      <w:r w:rsidR="006C38A8" w:rsidRPr="0024463B">
        <w:rPr>
          <w:sz w:val="24"/>
          <w:szCs w:val="24"/>
        </w:rPr>
        <w:t xml:space="preserve">la misma se encuentra en </w:t>
      </w:r>
      <w:r w:rsidR="002B47F4" w:rsidRPr="0024463B">
        <w:rPr>
          <w:sz w:val="24"/>
          <w:szCs w:val="24"/>
        </w:rPr>
        <w:t>proceso de desestimación en el Ministerio Público</w:t>
      </w:r>
      <w:r w:rsidR="006C38A8" w:rsidRPr="0024463B">
        <w:rPr>
          <w:sz w:val="24"/>
          <w:szCs w:val="24"/>
        </w:rPr>
        <w:t>.</w:t>
      </w:r>
    </w:p>
    <w:p w14:paraId="6645A756" w14:textId="77777777" w:rsidR="00C00CC3" w:rsidRPr="00C00CC3" w:rsidRDefault="00C00CC3" w:rsidP="00C00CC3">
      <w:pPr>
        <w:pStyle w:val="Prrafodelista"/>
        <w:ind w:left="1004"/>
        <w:jc w:val="both"/>
        <w:rPr>
          <w:b/>
          <w:bCs/>
          <w:sz w:val="24"/>
          <w:szCs w:val="24"/>
        </w:rPr>
      </w:pPr>
    </w:p>
    <w:p w14:paraId="2D1E2FCA" w14:textId="7325D629" w:rsidR="002B47F4" w:rsidRPr="00C00CC3" w:rsidRDefault="006C38A8" w:rsidP="00E32843">
      <w:pPr>
        <w:pStyle w:val="Prrafodelista"/>
        <w:numPr>
          <w:ilvl w:val="0"/>
          <w:numId w:val="12"/>
        </w:numPr>
        <w:jc w:val="both"/>
        <w:rPr>
          <w:b/>
          <w:bCs/>
          <w:sz w:val="24"/>
          <w:szCs w:val="24"/>
        </w:rPr>
      </w:pPr>
      <w:r w:rsidRPr="00C00CC3">
        <w:rPr>
          <w:sz w:val="24"/>
          <w:szCs w:val="24"/>
        </w:rPr>
        <w:t xml:space="preserve">Y </w:t>
      </w:r>
      <w:r w:rsidR="002B47F4" w:rsidRPr="00C00CC3">
        <w:rPr>
          <w:sz w:val="24"/>
          <w:szCs w:val="24"/>
        </w:rPr>
        <w:t xml:space="preserve">el Punto 4.4, la </w:t>
      </w:r>
      <w:r w:rsidR="00C00CC3">
        <w:rPr>
          <w:sz w:val="24"/>
          <w:szCs w:val="24"/>
        </w:rPr>
        <w:t xml:space="preserve">falta </w:t>
      </w:r>
      <w:r w:rsidR="002B47F4" w:rsidRPr="00C00CC3">
        <w:rPr>
          <w:sz w:val="24"/>
          <w:szCs w:val="24"/>
        </w:rPr>
        <w:t>de gestiones para finalizar el traslado al libro de inventario de activos fijos, tarjetas de responsabilidad y reporte “R00821252 FIN-02, formulario detalle de inventario por institución y cuenta, de los bienes donados a la DIDEDUC</w:t>
      </w:r>
      <w:r w:rsidR="00627413">
        <w:rPr>
          <w:sz w:val="24"/>
          <w:szCs w:val="24"/>
        </w:rPr>
        <w:t>,</w:t>
      </w:r>
      <w:r w:rsidR="002B47F4" w:rsidRPr="00C00CC3">
        <w:rPr>
          <w:sz w:val="24"/>
          <w:szCs w:val="24"/>
        </w:rPr>
        <w:t xml:space="preserve"> que se encuentran en calidad de préstamo indefinido.</w:t>
      </w:r>
    </w:p>
    <w:p w14:paraId="266E1450" w14:textId="77777777" w:rsidR="007F3EE6" w:rsidRPr="0024463B" w:rsidRDefault="007F3EE6" w:rsidP="00CE577A">
      <w:pPr>
        <w:jc w:val="both"/>
        <w:rPr>
          <w:b/>
          <w:bCs/>
          <w:sz w:val="24"/>
          <w:szCs w:val="24"/>
        </w:rPr>
      </w:pPr>
    </w:p>
    <w:p w14:paraId="16DF3987" w14:textId="3A7CB3C6" w:rsidR="00CE577A" w:rsidRPr="0024463B" w:rsidRDefault="00CE577A" w:rsidP="00CE577A">
      <w:pPr>
        <w:jc w:val="both"/>
        <w:rPr>
          <w:b/>
          <w:bCs/>
          <w:sz w:val="24"/>
          <w:szCs w:val="24"/>
        </w:rPr>
      </w:pPr>
      <w:r w:rsidRPr="0024463B">
        <w:rPr>
          <w:b/>
          <w:bCs/>
          <w:sz w:val="24"/>
          <w:szCs w:val="24"/>
        </w:rPr>
        <w:t>COMENTARIO DE AUDITORIA</w:t>
      </w:r>
    </w:p>
    <w:p w14:paraId="4C78AD1B" w14:textId="34BC9752" w:rsidR="00B0459D" w:rsidRPr="00B0459D" w:rsidRDefault="00CE577A" w:rsidP="00B0459D">
      <w:pPr>
        <w:spacing w:line="276" w:lineRule="auto"/>
        <w:jc w:val="both"/>
        <w:rPr>
          <w:sz w:val="24"/>
          <w:szCs w:val="24"/>
        </w:rPr>
      </w:pPr>
      <w:r w:rsidRPr="0024463B">
        <w:rPr>
          <w:sz w:val="24"/>
          <w:szCs w:val="24"/>
        </w:rPr>
        <w:t xml:space="preserve">La Dirección de Auditoría Interna del Ministerio de Educación realizó </w:t>
      </w:r>
      <w:r w:rsidR="00B57396" w:rsidRPr="0024463B">
        <w:rPr>
          <w:bCs/>
          <w:sz w:val="24"/>
          <w:szCs w:val="24"/>
        </w:rPr>
        <w:t xml:space="preserve">segundo </w:t>
      </w:r>
      <w:r w:rsidRPr="0024463B">
        <w:rPr>
          <w:bCs/>
          <w:sz w:val="24"/>
          <w:szCs w:val="24"/>
        </w:rPr>
        <w:t>seguimiento a la</w:t>
      </w:r>
      <w:r w:rsidR="0099033D">
        <w:rPr>
          <w:bCs/>
          <w:sz w:val="24"/>
          <w:szCs w:val="24"/>
        </w:rPr>
        <w:t>s</w:t>
      </w:r>
      <w:r w:rsidRPr="0024463B">
        <w:rPr>
          <w:bCs/>
          <w:sz w:val="24"/>
          <w:szCs w:val="24"/>
        </w:rPr>
        <w:t xml:space="preserve"> recomendaci</w:t>
      </w:r>
      <w:r w:rsidR="0099033D">
        <w:rPr>
          <w:bCs/>
          <w:sz w:val="24"/>
          <w:szCs w:val="24"/>
        </w:rPr>
        <w:t>ones</w:t>
      </w:r>
      <w:r w:rsidRPr="0024463B">
        <w:rPr>
          <w:bCs/>
          <w:sz w:val="24"/>
          <w:szCs w:val="24"/>
        </w:rPr>
        <w:t xml:space="preserve"> </w:t>
      </w:r>
      <w:r w:rsidR="00372F5F" w:rsidRPr="0024463B">
        <w:rPr>
          <w:sz w:val="24"/>
          <w:szCs w:val="24"/>
        </w:rPr>
        <w:t xml:space="preserve">emitidas por la Dirección de Auditoría Interna, en el informe de auditoría   O-DIDAI/SUB-028-2023, respecto a la verificación de la conciliación de saldos y registro de inventarios reportados del 01 de enero al 31 de </w:t>
      </w:r>
      <w:r w:rsidR="00372F5F" w:rsidRPr="00B0459D">
        <w:rPr>
          <w:sz w:val="24"/>
          <w:szCs w:val="24"/>
        </w:rPr>
        <w:t xml:space="preserve">diciembre 2022, en la Dirección Departamental de Educación Guatemala Oriente, </w:t>
      </w:r>
      <w:r w:rsidR="00B0459D">
        <w:rPr>
          <w:sz w:val="24"/>
          <w:szCs w:val="24"/>
        </w:rPr>
        <w:t xml:space="preserve">siendo </w:t>
      </w:r>
      <w:r w:rsidR="00B0459D" w:rsidRPr="00B0459D">
        <w:rPr>
          <w:sz w:val="24"/>
          <w:szCs w:val="24"/>
        </w:rPr>
        <w:t>responsable</w:t>
      </w:r>
      <w:r w:rsidR="00B0459D">
        <w:rPr>
          <w:sz w:val="24"/>
          <w:szCs w:val="24"/>
        </w:rPr>
        <w:t>s</w:t>
      </w:r>
      <w:r w:rsidR="00B0459D" w:rsidRPr="00B0459D">
        <w:rPr>
          <w:sz w:val="24"/>
          <w:szCs w:val="24"/>
        </w:rPr>
        <w:t xml:space="preserve"> de darle seguimiento y cumplimiento a la misma, con el fin de evitar sanciones económicas por el incumplimiento</w:t>
      </w:r>
      <w:r w:rsidR="00627413">
        <w:rPr>
          <w:sz w:val="24"/>
          <w:szCs w:val="24"/>
        </w:rPr>
        <w:t>,</w:t>
      </w:r>
      <w:r w:rsidR="00B0459D" w:rsidRPr="00B0459D">
        <w:rPr>
          <w:sz w:val="24"/>
          <w:szCs w:val="24"/>
        </w:rPr>
        <w:t xml:space="preserve"> por parte de la Contraloría General de Cuentas.</w:t>
      </w:r>
    </w:p>
    <w:p w14:paraId="63CAE215" w14:textId="4C95B4FB" w:rsidR="00C213C3" w:rsidRPr="0024463B" w:rsidRDefault="00C213C3" w:rsidP="00B0459D">
      <w:pPr>
        <w:spacing w:line="276" w:lineRule="auto"/>
        <w:jc w:val="both"/>
        <w:rPr>
          <w:sz w:val="24"/>
          <w:szCs w:val="24"/>
        </w:rPr>
      </w:pPr>
    </w:p>
    <w:p w14:paraId="139163E1" w14:textId="77777777" w:rsidR="00C213C3" w:rsidRPr="0024463B" w:rsidRDefault="00C213C3" w:rsidP="00C213C3">
      <w:pPr>
        <w:rPr>
          <w:sz w:val="24"/>
          <w:szCs w:val="24"/>
        </w:rPr>
      </w:pPr>
    </w:p>
    <w:p w14:paraId="4F329858" w14:textId="77777777" w:rsidR="001F5517" w:rsidRDefault="001F5517" w:rsidP="0018012D">
      <w:pPr>
        <w:ind w:firstLine="720"/>
        <w:sectPr w:rsidR="001F5517" w:rsidSect="00262CA1">
          <w:headerReference w:type="default" r:id="rId8"/>
          <w:footerReference w:type="default" r:id="rId9"/>
          <w:pgSz w:w="12240" w:h="15840"/>
          <w:pgMar w:top="1320" w:right="1325" w:bottom="1000" w:left="1600" w:header="709" w:footer="810" w:gutter="0"/>
          <w:pgNumType w:start="1"/>
          <w:cols w:space="720"/>
        </w:sectPr>
      </w:pPr>
    </w:p>
    <w:p w14:paraId="33F1DE68" w14:textId="77777777" w:rsidR="001F5517" w:rsidRPr="007C261E" w:rsidRDefault="001F5517" w:rsidP="001F5517">
      <w:pPr>
        <w:jc w:val="right"/>
        <w:rPr>
          <w:b/>
        </w:rPr>
      </w:pPr>
      <w:r w:rsidRPr="007C261E">
        <w:rPr>
          <w:b/>
        </w:rPr>
        <w:lastRenderedPageBreak/>
        <w:t>Formulario SR-1</w:t>
      </w:r>
    </w:p>
    <w:p w14:paraId="60EE13E5" w14:textId="77777777" w:rsidR="001F5517" w:rsidRPr="00582B60" w:rsidRDefault="001F5517" w:rsidP="001F5517">
      <w:pPr>
        <w:pStyle w:val="Encabezado"/>
        <w:tabs>
          <w:tab w:val="left" w:pos="3915"/>
        </w:tabs>
        <w:ind w:right="360"/>
        <w:jc w:val="center"/>
        <w:rPr>
          <w:b/>
          <w:sz w:val="19"/>
          <w:szCs w:val="19"/>
        </w:rPr>
      </w:pPr>
      <w:r w:rsidRPr="00582B60">
        <w:rPr>
          <w:b/>
          <w:sz w:val="19"/>
          <w:szCs w:val="19"/>
        </w:rPr>
        <w:t xml:space="preserve">      </w:t>
      </w:r>
    </w:p>
    <w:p w14:paraId="287E2969" w14:textId="77777777" w:rsidR="001F5517" w:rsidRPr="00582B60" w:rsidRDefault="001F5517" w:rsidP="001F5517">
      <w:pPr>
        <w:pStyle w:val="Encabezado"/>
        <w:tabs>
          <w:tab w:val="left" w:pos="3915"/>
        </w:tabs>
        <w:ind w:right="360"/>
        <w:jc w:val="center"/>
        <w:rPr>
          <w:b/>
        </w:rPr>
      </w:pPr>
      <w:r w:rsidRPr="00582B60">
        <w:rPr>
          <w:b/>
        </w:rPr>
        <w:t>SEGUIMIENTO DE RECOMENDACIONES</w:t>
      </w:r>
    </w:p>
    <w:p w14:paraId="0B07663B" w14:textId="77777777" w:rsidR="001F5517" w:rsidRPr="00582B60" w:rsidRDefault="001F5517" w:rsidP="001F5517">
      <w:pPr>
        <w:jc w:val="center"/>
        <w:rPr>
          <w:b/>
          <w:bCs/>
        </w:rPr>
      </w:pPr>
      <w:r w:rsidRPr="00582B60">
        <w:rPr>
          <w:b/>
          <w:bCs/>
        </w:rPr>
        <w:t>EMITIDAS POR LA DIRECCIÓN DE AUDITORÍA INTERNA -DIDAI-</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4836"/>
      </w:tblGrid>
      <w:tr w:rsidR="001F5517" w:rsidRPr="00582B60" w14:paraId="0188BA5C" w14:textId="77777777" w:rsidTr="004C4C0C">
        <w:trPr>
          <w:trHeight w:val="384"/>
        </w:trPr>
        <w:tc>
          <w:tcPr>
            <w:tcW w:w="2230" w:type="dxa"/>
            <w:vAlign w:val="center"/>
          </w:tcPr>
          <w:p w14:paraId="35E9AB0B" w14:textId="77777777" w:rsidR="001F5517" w:rsidRPr="00582B60" w:rsidRDefault="001F5517" w:rsidP="004C4C0C">
            <w:pPr>
              <w:jc w:val="center"/>
              <w:rPr>
                <w:b/>
                <w:bCs/>
              </w:rPr>
            </w:pPr>
            <w:r w:rsidRPr="00582B60">
              <w:rPr>
                <w:b/>
                <w:bCs/>
              </w:rPr>
              <w:t>Unidad ejecutora</w:t>
            </w:r>
          </w:p>
        </w:tc>
        <w:tc>
          <w:tcPr>
            <w:tcW w:w="11307" w:type="dxa"/>
            <w:gridSpan w:val="3"/>
            <w:vAlign w:val="center"/>
          </w:tcPr>
          <w:p w14:paraId="60539505" w14:textId="77777777" w:rsidR="001F5517" w:rsidRPr="00582B60" w:rsidRDefault="001F5517" w:rsidP="004C4C0C">
            <w:pPr>
              <w:rPr>
                <w:b/>
              </w:rPr>
            </w:pPr>
            <w:r>
              <w:rPr>
                <w:b/>
              </w:rPr>
              <w:t>Dirección Departamental de Educación Guatemala Oriente</w:t>
            </w:r>
          </w:p>
        </w:tc>
      </w:tr>
      <w:tr w:rsidR="001F5517" w:rsidRPr="00582B60" w14:paraId="5AF2EBAF" w14:textId="77777777" w:rsidTr="004C4C0C">
        <w:trPr>
          <w:trHeight w:val="360"/>
        </w:trPr>
        <w:tc>
          <w:tcPr>
            <w:tcW w:w="2230" w:type="dxa"/>
            <w:vAlign w:val="center"/>
          </w:tcPr>
          <w:p w14:paraId="75621138" w14:textId="77777777" w:rsidR="001F5517" w:rsidRPr="00582B60" w:rsidRDefault="001F5517" w:rsidP="004C4C0C">
            <w:pPr>
              <w:jc w:val="center"/>
              <w:rPr>
                <w:b/>
                <w:bCs/>
              </w:rPr>
            </w:pPr>
            <w:r w:rsidRPr="00582B60">
              <w:rPr>
                <w:b/>
                <w:bCs/>
              </w:rPr>
              <w:t>Tipo de auditoria:</w:t>
            </w:r>
          </w:p>
        </w:tc>
        <w:tc>
          <w:tcPr>
            <w:tcW w:w="11307" w:type="dxa"/>
            <w:gridSpan w:val="3"/>
            <w:vAlign w:val="center"/>
          </w:tcPr>
          <w:p w14:paraId="4E3B7B38" w14:textId="77777777" w:rsidR="001F5517" w:rsidRPr="00582B60" w:rsidRDefault="001F5517" w:rsidP="004C4C0C">
            <w:pPr>
              <w:adjustRightInd w:val="0"/>
              <w:jc w:val="both"/>
              <w:rPr>
                <w:b/>
              </w:rPr>
            </w:pPr>
            <w:r>
              <w:rPr>
                <w:b/>
              </w:rPr>
              <w:t>Consejo o Consultoría de segundo</w:t>
            </w:r>
            <w:r w:rsidRPr="00582B60">
              <w:rPr>
                <w:b/>
              </w:rPr>
              <w:t xml:space="preserve"> seguimiento </w:t>
            </w:r>
            <w:r w:rsidRPr="004A290A">
              <w:rPr>
                <w:b/>
              </w:rPr>
              <w:t xml:space="preserve">a recomendaciones emitidas según informe </w:t>
            </w:r>
            <w:r>
              <w:rPr>
                <w:b/>
              </w:rPr>
              <w:t>O-DIDAI-SUB-</w:t>
            </w:r>
            <w:r w:rsidRPr="00881AAD">
              <w:rPr>
                <w:b/>
              </w:rPr>
              <w:t>028-2023</w:t>
            </w:r>
            <w:r>
              <w:rPr>
                <w:b/>
              </w:rPr>
              <w:t xml:space="preserve"> respecto a la verificación</w:t>
            </w:r>
            <w:r w:rsidRPr="004A290A">
              <w:rPr>
                <w:b/>
              </w:rPr>
              <w:t xml:space="preserve"> sobre conciliación </w:t>
            </w:r>
            <w:r>
              <w:rPr>
                <w:b/>
              </w:rPr>
              <w:t>de saldos y registro de</w:t>
            </w:r>
            <w:r w:rsidRPr="004A290A">
              <w:rPr>
                <w:b/>
              </w:rPr>
              <w:t xml:space="preserve"> inventarios</w:t>
            </w:r>
            <w:r>
              <w:rPr>
                <w:b/>
              </w:rPr>
              <w:t xml:space="preserve"> reportados del 1 de enero al 31 de diciembre 2022 </w:t>
            </w:r>
          </w:p>
        </w:tc>
      </w:tr>
      <w:tr w:rsidR="001F5517" w:rsidRPr="00582B60" w14:paraId="7364D362" w14:textId="77777777" w:rsidTr="004C4C0C">
        <w:trPr>
          <w:trHeight w:val="314"/>
        </w:trPr>
        <w:tc>
          <w:tcPr>
            <w:tcW w:w="2230" w:type="dxa"/>
            <w:vAlign w:val="center"/>
          </w:tcPr>
          <w:p w14:paraId="34487855" w14:textId="77777777" w:rsidR="001F5517" w:rsidRPr="00582B60" w:rsidRDefault="001F5517" w:rsidP="004C4C0C">
            <w:pPr>
              <w:jc w:val="center"/>
              <w:rPr>
                <w:b/>
                <w:bCs/>
              </w:rPr>
            </w:pPr>
            <w:r w:rsidRPr="00582B60">
              <w:rPr>
                <w:b/>
                <w:bCs/>
              </w:rPr>
              <w:t>Nombramiento:</w:t>
            </w:r>
          </w:p>
        </w:tc>
        <w:tc>
          <w:tcPr>
            <w:tcW w:w="4500" w:type="dxa"/>
            <w:vAlign w:val="center"/>
          </w:tcPr>
          <w:p w14:paraId="5B3D33F6" w14:textId="77777777" w:rsidR="001F5517" w:rsidRPr="00582B60" w:rsidRDefault="001F5517" w:rsidP="004C4C0C">
            <w:pPr>
              <w:rPr>
                <w:b/>
                <w:bCs/>
              </w:rPr>
            </w:pPr>
            <w:r>
              <w:rPr>
                <w:b/>
                <w:bCs/>
              </w:rPr>
              <w:t>O-DIDAI/SUB-217-2023</w:t>
            </w:r>
          </w:p>
        </w:tc>
        <w:tc>
          <w:tcPr>
            <w:tcW w:w="1971" w:type="dxa"/>
            <w:vAlign w:val="center"/>
          </w:tcPr>
          <w:p w14:paraId="55FF5176" w14:textId="77777777" w:rsidR="001F5517" w:rsidRPr="00582B60" w:rsidRDefault="001F5517" w:rsidP="004C4C0C">
            <w:pPr>
              <w:rPr>
                <w:b/>
                <w:bCs/>
              </w:rPr>
            </w:pPr>
            <w:r w:rsidRPr="00582B60">
              <w:rPr>
                <w:b/>
                <w:bCs/>
              </w:rPr>
              <w:t>No. Informe:</w:t>
            </w:r>
            <w:r>
              <w:rPr>
                <w:b/>
                <w:bCs/>
              </w:rPr>
              <w:t xml:space="preserve"> </w:t>
            </w:r>
          </w:p>
        </w:tc>
        <w:tc>
          <w:tcPr>
            <w:tcW w:w="4836" w:type="dxa"/>
            <w:vAlign w:val="center"/>
          </w:tcPr>
          <w:p w14:paraId="3EE507B0" w14:textId="77777777" w:rsidR="001F5517" w:rsidRPr="00582B60" w:rsidRDefault="001F5517" w:rsidP="004C4C0C">
            <w:pPr>
              <w:rPr>
                <w:b/>
                <w:bCs/>
              </w:rPr>
            </w:pPr>
            <w:r>
              <w:rPr>
                <w:b/>
                <w:bCs/>
              </w:rPr>
              <w:t>O-DIDAI/SUB-217-</w:t>
            </w:r>
            <w:r w:rsidRPr="00881AAD">
              <w:rPr>
                <w:b/>
                <w:bCs/>
              </w:rPr>
              <w:t>2023</w:t>
            </w:r>
          </w:p>
        </w:tc>
      </w:tr>
      <w:tr w:rsidR="001F5517" w:rsidRPr="00B3508D" w14:paraId="0FE1F616" w14:textId="77777777" w:rsidTr="004C4C0C">
        <w:trPr>
          <w:trHeight w:val="159"/>
        </w:trPr>
        <w:tc>
          <w:tcPr>
            <w:tcW w:w="2230" w:type="dxa"/>
            <w:vAlign w:val="center"/>
          </w:tcPr>
          <w:p w14:paraId="7E0E5EBE" w14:textId="77777777" w:rsidR="001F5517" w:rsidRPr="00582B60" w:rsidRDefault="001F5517" w:rsidP="004C4C0C">
            <w:pPr>
              <w:rPr>
                <w:b/>
                <w:bCs/>
              </w:rPr>
            </w:pPr>
            <w:r w:rsidRPr="00582B60">
              <w:rPr>
                <w:b/>
                <w:bCs/>
              </w:rPr>
              <w:t>Auditor encargado:</w:t>
            </w:r>
          </w:p>
        </w:tc>
        <w:tc>
          <w:tcPr>
            <w:tcW w:w="4500" w:type="dxa"/>
            <w:vAlign w:val="center"/>
          </w:tcPr>
          <w:p w14:paraId="0855A0E1" w14:textId="77777777" w:rsidR="001F5517" w:rsidRPr="00582B60" w:rsidRDefault="001F5517" w:rsidP="004C4C0C">
            <w:pPr>
              <w:rPr>
                <w:b/>
                <w:lang w:eastAsia="es-ES"/>
              </w:rPr>
            </w:pPr>
            <w:r>
              <w:rPr>
                <w:b/>
                <w:lang w:eastAsia="es-ES"/>
              </w:rPr>
              <w:t xml:space="preserve">María Elizabeth García </w:t>
            </w:r>
            <w:proofErr w:type="spellStart"/>
            <w:r>
              <w:rPr>
                <w:b/>
                <w:lang w:eastAsia="es-ES"/>
              </w:rPr>
              <w:t>Oseida</w:t>
            </w:r>
            <w:proofErr w:type="spellEnd"/>
          </w:p>
        </w:tc>
        <w:tc>
          <w:tcPr>
            <w:tcW w:w="1971" w:type="dxa"/>
            <w:vAlign w:val="center"/>
          </w:tcPr>
          <w:p w14:paraId="580982F9" w14:textId="77777777" w:rsidR="001F5517" w:rsidRPr="00582B60" w:rsidRDefault="001F5517" w:rsidP="004C4C0C">
            <w:pPr>
              <w:rPr>
                <w:b/>
                <w:bCs/>
              </w:rPr>
            </w:pPr>
            <w:r w:rsidRPr="00582B60">
              <w:rPr>
                <w:b/>
                <w:bCs/>
              </w:rPr>
              <w:t>Supervisor:</w:t>
            </w:r>
          </w:p>
        </w:tc>
        <w:tc>
          <w:tcPr>
            <w:tcW w:w="4836" w:type="dxa"/>
            <w:vAlign w:val="center"/>
          </w:tcPr>
          <w:p w14:paraId="7FF25CE0" w14:textId="77777777" w:rsidR="001F5517" w:rsidRPr="00347000" w:rsidRDefault="001F5517" w:rsidP="004C4C0C">
            <w:pPr>
              <w:rPr>
                <w:b/>
                <w:lang w:eastAsia="es-ES"/>
              </w:rPr>
            </w:pPr>
            <w:r>
              <w:rPr>
                <w:b/>
                <w:lang w:eastAsia="es-ES"/>
              </w:rPr>
              <w:t>Byron Roberto Ramírez</w:t>
            </w:r>
          </w:p>
        </w:tc>
      </w:tr>
    </w:tbl>
    <w:p w14:paraId="6AAA7571" w14:textId="77777777" w:rsidR="001F5517" w:rsidRPr="00B3508D" w:rsidRDefault="001F5517" w:rsidP="001F5517">
      <w:pPr>
        <w:pStyle w:val="Encabezado"/>
        <w:tabs>
          <w:tab w:val="left" w:pos="3915"/>
        </w:tabs>
        <w:ind w:right="360"/>
        <w:rPr>
          <w:sz w:val="19"/>
          <w:szCs w:val="19"/>
        </w:rPr>
      </w:pPr>
    </w:p>
    <w:tbl>
      <w:tblPr>
        <w:tblW w:w="1360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47"/>
        <w:gridCol w:w="4314"/>
        <w:gridCol w:w="1613"/>
        <w:gridCol w:w="1200"/>
        <w:gridCol w:w="851"/>
        <w:gridCol w:w="954"/>
        <w:gridCol w:w="4224"/>
      </w:tblGrid>
      <w:tr w:rsidR="001F5517" w:rsidRPr="00B3508D" w14:paraId="0BAFDA65" w14:textId="77777777" w:rsidTr="004C4C0C">
        <w:trPr>
          <w:trHeight w:val="508"/>
          <w:tblHeader/>
        </w:trPr>
        <w:tc>
          <w:tcPr>
            <w:tcW w:w="447"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28686CE2" w14:textId="77777777" w:rsidR="001F5517" w:rsidRPr="00B3508D" w:rsidRDefault="001F5517" w:rsidP="004C4C0C">
            <w:pPr>
              <w:jc w:val="center"/>
              <w:rPr>
                <w:b/>
                <w:sz w:val="19"/>
                <w:szCs w:val="19"/>
              </w:rPr>
            </w:pPr>
            <w:r w:rsidRPr="00B3508D">
              <w:rPr>
                <w:b/>
                <w:bCs/>
                <w:sz w:val="19"/>
                <w:szCs w:val="19"/>
              </w:rPr>
              <w:t>No.</w:t>
            </w:r>
          </w:p>
        </w:tc>
        <w:tc>
          <w:tcPr>
            <w:tcW w:w="4314"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4925E51B" w14:textId="77777777" w:rsidR="001F5517" w:rsidRPr="00BE1D8D" w:rsidRDefault="001F5517" w:rsidP="004C4C0C">
            <w:pPr>
              <w:ind w:right="123"/>
              <w:jc w:val="center"/>
              <w:rPr>
                <w:b/>
              </w:rPr>
            </w:pPr>
            <w:r>
              <w:rPr>
                <w:b/>
                <w:bCs/>
              </w:rPr>
              <w:t>Condición y r</w:t>
            </w:r>
            <w:r w:rsidRPr="00BE1D8D">
              <w:rPr>
                <w:b/>
                <w:bCs/>
              </w:rPr>
              <w:t>ecomendación</w:t>
            </w:r>
          </w:p>
        </w:tc>
        <w:tc>
          <w:tcPr>
            <w:tcW w:w="1613"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4DD30FD4" w14:textId="77777777" w:rsidR="001F5517" w:rsidRPr="00B3508D" w:rsidRDefault="001F5517" w:rsidP="004C4C0C">
            <w:pPr>
              <w:jc w:val="center"/>
              <w:rPr>
                <w:bCs/>
                <w:sz w:val="19"/>
                <w:szCs w:val="19"/>
              </w:rPr>
            </w:pPr>
            <w:r>
              <w:rPr>
                <w:b/>
                <w:bCs/>
                <w:sz w:val="19"/>
                <w:szCs w:val="19"/>
              </w:rPr>
              <w:t>Personal</w:t>
            </w:r>
            <w:r w:rsidRPr="00B3508D">
              <w:rPr>
                <w:b/>
                <w:bCs/>
                <w:sz w:val="19"/>
                <w:szCs w:val="19"/>
              </w:rPr>
              <w:t xml:space="preserve"> Responsable</w:t>
            </w:r>
          </w:p>
        </w:tc>
        <w:tc>
          <w:tcPr>
            <w:tcW w:w="300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131BBF" w14:textId="77777777" w:rsidR="001F5517" w:rsidRPr="00B3508D" w:rsidRDefault="001F5517" w:rsidP="004C4C0C">
            <w:pPr>
              <w:jc w:val="center"/>
              <w:rPr>
                <w:b/>
                <w:bCs/>
                <w:sz w:val="19"/>
                <w:szCs w:val="19"/>
              </w:rPr>
            </w:pPr>
            <w:r w:rsidRPr="00B3508D">
              <w:rPr>
                <w:b/>
                <w:bCs/>
                <w:sz w:val="19"/>
                <w:szCs w:val="19"/>
              </w:rPr>
              <w:t>Situación de la recomendación</w:t>
            </w:r>
          </w:p>
        </w:tc>
        <w:tc>
          <w:tcPr>
            <w:tcW w:w="4224"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391C3F29" w14:textId="77777777" w:rsidR="001F5517" w:rsidRPr="00B00E76" w:rsidRDefault="001F5517" w:rsidP="004C4C0C">
            <w:pPr>
              <w:jc w:val="center"/>
              <w:rPr>
                <w:b/>
              </w:rPr>
            </w:pPr>
            <w:r w:rsidRPr="00B00E76">
              <w:rPr>
                <w:b/>
                <w:bCs/>
              </w:rPr>
              <w:t>Acciones realizadas</w:t>
            </w:r>
          </w:p>
        </w:tc>
      </w:tr>
      <w:tr w:rsidR="001F5517" w:rsidRPr="00B3508D" w14:paraId="6150A660" w14:textId="77777777" w:rsidTr="004C4C0C">
        <w:trPr>
          <w:trHeight w:val="64"/>
          <w:tblHeader/>
        </w:trPr>
        <w:tc>
          <w:tcPr>
            <w:tcW w:w="447" w:type="dxa"/>
            <w:vMerge/>
            <w:tcBorders>
              <w:top w:val="nil"/>
              <w:left w:val="single" w:sz="4" w:space="0" w:color="auto"/>
              <w:bottom w:val="nil"/>
              <w:right w:val="single" w:sz="4" w:space="0" w:color="auto"/>
            </w:tcBorders>
            <w:shd w:val="clear" w:color="auto" w:fill="BFBFBF" w:themeFill="background1" w:themeFillShade="BF"/>
            <w:vAlign w:val="center"/>
          </w:tcPr>
          <w:p w14:paraId="745A07A4" w14:textId="77777777" w:rsidR="001F5517" w:rsidRPr="00B3508D" w:rsidRDefault="001F5517" w:rsidP="004C4C0C">
            <w:pPr>
              <w:jc w:val="center"/>
              <w:rPr>
                <w:b/>
                <w:sz w:val="19"/>
                <w:szCs w:val="19"/>
              </w:rPr>
            </w:pPr>
          </w:p>
        </w:tc>
        <w:tc>
          <w:tcPr>
            <w:tcW w:w="4314" w:type="dxa"/>
            <w:vMerge/>
            <w:tcBorders>
              <w:top w:val="nil"/>
              <w:left w:val="single" w:sz="4" w:space="0" w:color="auto"/>
              <w:bottom w:val="nil"/>
              <w:right w:val="single" w:sz="4" w:space="0" w:color="auto"/>
            </w:tcBorders>
            <w:shd w:val="clear" w:color="auto" w:fill="BFBFBF" w:themeFill="background1" w:themeFillShade="BF"/>
            <w:vAlign w:val="center"/>
          </w:tcPr>
          <w:p w14:paraId="3CE40C33" w14:textId="77777777" w:rsidR="001F5517" w:rsidRPr="00B3508D" w:rsidRDefault="001F5517" w:rsidP="004C4C0C">
            <w:pPr>
              <w:ind w:right="123"/>
              <w:jc w:val="center"/>
              <w:rPr>
                <w:b/>
                <w:sz w:val="19"/>
                <w:szCs w:val="19"/>
              </w:rPr>
            </w:pPr>
          </w:p>
        </w:tc>
        <w:tc>
          <w:tcPr>
            <w:tcW w:w="1613" w:type="dxa"/>
            <w:vMerge/>
            <w:tcBorders>
              <w:top w:val="nil"/>
              <w:left w:val="single" w:sz="4" w:space="0" w:color="auto"/>
              <w:bottom w:val="nil"/>
              <w:right w:val="single" w:sz="4" w:space="0" w:color="auto"/>
            </w:tcBorders>
            <w:shd w:val="clear" w:color="auto" w:fill="BFBFBF" w:themeFill="background1" w:themeFillShade="BF"/>
            <w:vAlign w:val="center"/>
          </w:tcPr>
          <w:p w14:paraId="13B4D07B" w14:textId="77777777" w:rsidR="001F5517" w:rsidRPr="00B3508D" w:rsidRDefault="001F5517" w:rsidP="004C4C0C">
            <w:pPr>
              <w:jc w:val="center"/>
              <w:rPr>
                <w:bCs/>
                <w:sz w:val="19"/>
                <w:szCs w:val="19"/>
              </w:rPr>
            </w:pPr>
          </w:p>
        </w:tc>
        <w:tc>
          <w:tcPr>
            <w:tcW w:w="1200"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1AAEAAE5" w14:textId="77777777" w:rsidR="001F5517" w:rsidRPr="00E1628C" w:rsidRDefault="001F5517" w:rsidP="004C4C0C">
            <w:pPr>
              <w:jc w:val="center"/>
              <w:rPr>
                <w:b/>
                <w:bCs/>
                <w:sz w:val="18"/>
                <w:szCs w:val="18"/>
              </w:rPr>
            </w:pPr>
            <w:r>
              <w:rPr>
                <w:b/>
                <w:bCs/>
                <w:sz w:val="18"/>
                <w:szCs w:val="18"/>
              </w:rPr>
              <w:t>Cumplida</w:t>
            </w:r>
          </w:p>
        </w:tc>
        <w:tc>
          <w:tcPr>
            <w:tcW w:w="851"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39DECD1D" w14:textId="77777777" w:rsidR="001F5517" w:rsidRPr="00E1628C" w:rsidRDefault="001F5517" w:rsidP="004C4C0C">
            <w:pPr>
              <w:jc w:val="center"/>
              <w:rPr>
                <w:b/>
                <w:bCs/>
                <w:sz w:val="18"/>
                <w:szCs w:val="18"/>
              </w:rPr>
            </w:pPr>
            <w:r>
              <w:rPr>
                <w:b/>
                <w:bCs/>
                <w:sz w:val="18"/>
                <w:szCs w:val="18"/>
              </w:rPr>
              <w:t xml:space="preserve">En </w:t>
            </w:r>
            <w:r w:rsidRPr="00E1628C">
              <w:rPr>
                <w:b/>
                <w:bCs/>
                <w:sz w:val="18"/>
                <w:szCs w:val="18"/>
              </w:rPr>
              <w:t>Proceso</w:t>
            </w:r>
          </w:p>
        </w:tc>
        <w:tc>
          <w:tcPr>
            <w:tcW w:w="954" w:type="dxa"/>
            <w:tcBorders>
              <w:top w:val="single" w:sz="4" w:space="0" w:color="auto"/>
              <w:left w:val="single" w:sz="4" w:space="0" w:color="auto"/>
              <w:bottom w:val="nil"/>
              <w:right w:val="single" w:sz="4" w:space="0" w:color="auto"/>
            </w:tcBorders>
            <w:shd w:val="clear" w:color="auto" w:fill="BFBFBF" w:themeFill="background1" w:themeFillShade="BF"/>
          </w:tcPr>
          <w:p w14:paraId="336F94AC" w14:textId="77777777" w:rsidR="001F5517" w:rsidRPr="00E1628C" w:rsidRDefault="001F5517" w:rsidP="004C4C0C">
            <w:pPr>
              <w:jc w:val="center"/>
              <w:rPr>
                <w:b/>
                <w:bCs/>
                <w:sz w:val="18"/>
                <w:szCs w:val="18"/>
              </w:rPr>
            </w:pPr>
            <w:r>
              <w:rPr>
                <w:b/>
                <w:bCs/>
                <w:sz w:val="18"/>
                <w:szCs w:val="18"/>
              </w:rPr>
              <w:t>No cumplid</w:t>
            </w:r>
            <w:r w:rsidRPr="00E1628C">
              <w:rPr>
                <w:b/>
                <w:bCs/>
                <w:sz w:val="18"/>
                <w:szCs w:val="18"/>
              </w:rPr>
              <w:t>a</w:t>
            </w:r>
          </w:p>
        </w:tc>
        <w:tc>
          <w:tcPr>
            <w:tcW w:w="4224" w:type="dxa"/>
            <w:vMerge/>
            <w:tcBorders>
              <w:top w:val="nil"/>
              <w:left w:val="single" w:sz="4" w:space="0" w:color="auto"/>
              <w:bottom w:val="nil"/>
              <w:right w:val="single" w:sz="4" w:space="0" w:color="auto"/>
            </w:tcBorders>
            <w:shd w:val="clear" w:color="auto" w:fill="BFBFBF" w:themeFill="background1" w:themeFillShade="BF"/>
          </w:tcPr>
          <w:p w14:paraId="5AA75ABB" w14:textId="77777777" w:rsidR="001F5517" w:rsidRPr="00B3508D" w:rsidRDefault="001F5517" w:rsidP="004C4C0C">
            <w:pPr>
              <w:jc w:val="both"/>
              <w:rPr>
                <w:sz w:val="19"/>
                <w:szCs w:val="19"/>
              </w:rPr>
            </w:pPr>
          </w:p>
        </w:tc>
      </w:tr>
      <w:tr w:rsidR="001F5517" w:rsidRPr="00B3508D" w14:paraId="70565C59" w14:textId="77777777" w:rsidTr="004C4C0C">
        <w:trPr>
          <w:trHeight w:val="66"/>
          <w:tblHeader/>
        </w:trPr>
        <w:tc>
          <w:tcPr>
            <w:tcW w:w="44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E0BA709" w14:textId="77777777" w:rsidR="001F5517" w:rsidRPr="00B3508D" w:rsidRDefault="001F5517" w:rsidP="004C4C0C">
            <w:pPr>
              <w:rPr>
                <w:b/>
                <w:sz w:val="19"/>
                <w:szCs w:val="19"/>
              </w:rPr>
            </w:pPr>
          </w:p>
        </w:tc>
        <w:tc>
          <w:tcPr>
            <w:tcW w:w="431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013EF44" w14:textId="77777777" w:rsidR="001F5517" w:rsidRPr="00B3508D" w:rsidRDefault="001F5517" w:rsidP="004C4C0C">
            <w:pPr>
              <w:ind w:right="123"/>
              <w:jc w:val="both"/>
              <w:rPr>
                <w:b/>
                <w:sz w:val="19"/>
                <w:szCs w:val="19"/>
              </w:rPr>
            </w:pPr>
          </w:p>
        </w:tc>
        <w:tc>
          <w:tcPr>
            <w:tcW w:w="161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7CEEC3B" w14:textId="77777777" w:rsidR="001F5517" w:rsidRPr="00B3508D" w:rsidRDefault="001F5517" w:rsidP="004C4C0C">
            <w:pPr>
              <w:jc w:val="both"/>
              <w:rPr>
                <w:bCs/>
                <w:sz w:val="19"/>
                <w:szCs w:val="19"/>
              </w:rPr>
            </w:pPr>
          </w:p>
        </w:tc>
        <w:tc>
          <w:tcPr>
            <w:tcW w:w="120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84955D2" w14:textId="77777777" w:rsidR="001F5517" w:rsidRPr="00B3508D" w:rsidRDefault="001F5517" w:rsidP="004C4C0C">
            <w:pPr>
              <w:rPr>
                <w:b/>
                <w:bCs/>
                <w:sz w:val="19"/>
                <w:szCs w:val="19"/>
              </w:rPr>
            </w:pPr>
          </w:p>
        </w:tc>
        <w:tc>
          <w:tcPr>
            <w:tcW w:w="85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06E3095" w14:textId="77777777" w:rsidR="001F5517" w:rsidRPr="00B3508D" w:rsidRDefault="001F5517" w:rsidP="004C4C0C">
            <w:pPr>
              <w:rPr>
                <w:b/>
                <w:bCs/>
                <w:sz w:val="19"/>
                <w:szCs w:val="19"/>
              </w:rPr>
            </w:pPr>
          </w:p>
        </w:tc>
        <w:tc>
          <w:tcPr>
            <w:tcW w:w="95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E4A8F0E" w14:textId="77777777" w:rsidR="001F5517" w:rsidRPr="00B3508D" w:rsidRDefault="001F5517" w:rsidP="004C4C0C">
            <w:pPr>
              <w:jc w:val="both"/>
              <w:rPr>
                <w:b/>
                <w:bCs/>
                <w:sz w:val="19"/>
                <w:szCs w:val="19"/>
              </w:rPr>
            </w:pPr>
          </w:p>
        </w:tc>
        <w:tc>
          <w:tcPr>
            <w:tcW w:w="4224" w:type="dxa"/>
            <w:tcBorders>
              <w:top w:val="nil"/>
              <w:left w:val="single" w:sz="4" w:space="0" w:color="auto"/>
              <w:bottom w:val="single" w:sz="4" w:space="0" w:color="auto"/>
              <w:right w:val="single" w:sz="4" w:space="0" w:color="auto"/>
            </w:tcBorders>
            <w:shd w:val="clear" w:color="auto" w:fill="BFBFBF" w:themeFill="background1" w:themeFillShade="BF"/>
          </w:tcPr>
          <w:p w14:paraId="6D5EFE80" w14:textId="77777777" w:rsidR="001F5517" w:rsidRPr="00B3508D" w:rsidRDefault="001F5517" w:rsidP="004C4C0C">
            <w:pPr>
              <w:jc w:val="both"/>
              <w:rPr>
                <w:sz w:val="19"/>
                <w:szCs w:val="19"/>
              </w:rPr>
            </w:pPr>
          </w:p>
        </w:tc>
      </w:tr>
      <w:tr w:rsidR="001F5517" w:rsidRPr="00B3508D" w14:paraId="50F4DC25" w14:textId="77777777" w:rsidTr="004C4C0C">
        <w:trPr>
          <w:trHeight w:val="1173"/>
        </w:trPr>
        <w:tc>
          <w:tcPr>
            <w:tcW w:w="447" w:type="dxa"/>
            <w:tcBorders>
              <w:top w:val="single" w:sz="4" w:space="0" w:color="auto"/>
              <w:left w:val="single" w:sz="4" w:space="0" w:color="auto"/>
              <w:bottom w:val="single" w:sz="4" w:space="0" w:color="auto"/>
              <w:right w:val="single" w:sz="4" w:space="0" w:color="auto"/>
            </w:tcBorders>
            <w:shd w:val="clear" w:color="auto" w:fill="FFFFFF"/>
            <w:vAlign w:val="center"/>
          </w:tcPr>
          <w:p w14:paraId="3C21B93E" w14:textId="77777777" w:rsidR="001F5517" w:rsidRDefault="001F5517" w:rsidP="004C4C0C">
            <w:pPr>
              <w:rPr>
                <w:b/>
              </w:rPr>
            </w:pPr>
          </w:p>
        </w:tc>
        <w:tc>
          <w:tcPr>
            <w:tcW w:w="4314" w:type="dxa"/>
            <w:tcBorders>
              <w:top w:val="single" w:sz="4" w:space="0" w:color="auto"/>
              <w:left w:val="single" w:sz="4" w:space="0" w:color="auto"/>
              <w:bottom w:val="single" w:sz="4" w:space="0" w:color="auto"/>
              <w:right w:val="single" w:sz="4" w:space="0" w:color="auto"/>
            </w:tcBorders>
            <w:shd w:val="clear" w:color="auto" w:fill="FFFFFF"/>
          </w:tcPr>
          <w:p w14:paraId="74CC638D" w14:textId="77777777" w:rsidR="001F5517" w:rsidRPr="000E6C11" w:rsidRDefault="001F5517" w:rsidP="004C4C0C">
            <w:pPr>
              <w:pStyle w:val="Textoindependiente"/>
              <w:spacing w:before="1"/>
              <w:ind w:right="116"/>
              <w:rPr>
                <w:b/>
              </w:rPr>
            </w:pPr>
            <w:r w:rsidRPr="000E6C11">
              <w:rPr>
                <w:b/>
                <w:w w:val="85"/>
              </w:rPr>
              <w:t>Deficiencia No. 1</w:t>
            </w:r>
          </w:p>
          <w:p w14:paraId="601404DE" w14:textId="77777777" w:rsidR="001F5517" w:rsidRPr="000E6C11" w:rsidRDefault="001F5517" w:rsidP="004C4C0C">
            <w:pPr>
              <w:pStyle w:val="Ttulo5"/>
              <w:spacing w:before="27" w:line="292" w:lineRule="exact"/>
              <w:jc w:val="both"/>
              <w:rPr>
                <w:rFonts w:ascii="Arial" w:hAnsi="Arial" w:cs="Arial"/>
                <w:b/>
                <w:color w:val="auto"/>
              </w:rPr>
            </w:pPr>
            <w:r w:rsidRPr="000E6C11">
              <w:rPr>
                <w:rFonts w:ascii="Arial" w:hAnsi="Arial" w:cs="Arial"/>
                <w:b/>
                <w:color w:val="auto"/>
                <w:w w:val="85"/>
              </w:rPr>
              <w:t>Saldos</w:t>
            </w:r>
            <w:r w:rsidRPr="000E6C11">
              <w:rPr>
                <w:rFonts w:ascii="Arial" w:hAnsi="Arial" w:cs="Arial"/>
                <w:b/>
                <w:color w:val="auto"/>
                <w:spacing w:val="-14"/>
                <w:w w:val="85"/>
              </w:rPr>
              <w:t xml:space="preserve"> </w:t>
            </w:r>
            <w:r w:rsidRPr="000E6C11">
              <w:rPr>
                <w:rFonts w:ascii="Arial" w:hAnsi="Arial" w:cs="Arial"/>
                <w:b/>
                <w:color w:val="auto"/>
                <w:w w:val="85"/>
              </w:rPr>
              <w:t>no</w:t>
            </w:r>
            <w:r w:rsidRPr="000E6C11">
              <w:rPr>
                <w:rFonts w:ascii="Arial" w:hAnsi="Arial" w:cs="Arial"/>
                <w:b/>
                <w:color w:val="auto"/>
                <w:spacing w:val="-33"/>
                <w:w w:val="85"/>
              </w:rPr>
              <w:t xml:space="preserve"> </w:t>
            </w:r>
            <w:r w:rsidRPr="000E6C11">
              <w:rPr>
                <w:rFonts w:ascii="Arial" w:hAnsi="Arial" w:cs="Arial"/>
                <w:b/>
                <w:color w:val="auto"/>
                <w:w w:val="85"/>
              </w:rPr>
              <w:t>conciliados</w:t>
            </w:r>
            <w:r w:rsidRPr="000E6C11">
              <w:rPr>
                <w:rFonts w:ascii="Arial" w:hAnsi="Arial" w:cs="Arial"/>
                <w:b/>
                <w:color w:val="auto"/>
                <w:spacing w:val="-20"/>
                <w:w w:val="85"/>
              </w:rPr>
              <w:t xml:space="preserve"> </w:t>
            </w:r>
            <w:r w:rsidRPr="000E6C11">
              <w:rPr>
                <w:rFonts w:ascii="Arial" w:hAnsi="Arial" w:cs="Arial"/>
                <w:b/>
                <w:color w:val="auto"/>
                <w:w w:val="85"/>
              </w:rPr>
              <w:t>en</w:t>
            </w:r>
            <w:r w:rsidRPr="000E6C11">
              <w:rPr>
                <w:rFonts w:ascii="Arial" w:hAnsi="Arial" w:cs="Arial"/>
                <w:b/>
                <w:color w:val="auto"/>
                <w:spacing w:val="-23"/>
                <w:w w:val="85"/>
              </w:rPr>
              <w:t xml:space="preserve"> </w:t>
            </w:r>
            <w:r w:rsidRPr="000E6C11">
              <w:rPr>
                <w:rFonts w:ascii="Arial" w:hAnsi="Arial" w:cs="Arial"/>
                <w:b/>
                <w:color w:val="auto"/>
                <w:w w:val="85"/>
              </w:rPr>
              <w:t>libro</w:t>
            </w:r>
            <w:r w:rsidRPr="000E6C11">
              <w:rPr>
                <w:rFonts w:ascii="Arial" w:hAnsi="Arial" w:cs="Arial"/>
                <w:b/>
                <w:color w:val="auto"/>
                <w:spacing w:val="-33"/>
                <w:w w:val="85"/>
              </w:rPr>
              <w:t xml:space="preserve"> </w:t>
            </w:r>
            <w:r w:rsidRPr="000E6C11">
              <w:rPr>
                <w:rFonts w:ascii="Arial" w:hAnsi="Arial" w:cs="Arial"/>
                <w:b/>
                <w:color w:val="auto"/>
                <w:w w:val="85"/>
              </w:rPr>
              <w:t>de</w:t>
            </w:r>
            <w:r w:rsidRPr="000E6C11">
              <w:rPr>
                <w:rFonts w:ascii="Arial" w:hAnsi="Arial" w:cs="Arial"/>
                <w:b/>
                <w:color w:val="auto"/>
                <w:spacing w:val="-22"/>
                <w:w w:val="85"/>
              </w:rPr>
              <w:t xml:space="preserve"> </w:t>
            </w:r>
            <w:r w:rsidRPr="000E6C11">
              <w:rPr>
                <w:rFonts w:ascii="Arial" w:hAnsi="Arial" w:cs="Arial"/>
                <w:b/>
                <w:color w:val="auto"/>
                <w:w w:val="85"/>
              </w:rPr>
              <w:t>inventario</w:t>
            </w:r>
            <w:r w:rsidRPr="000E6C11">
              <w:rPr>
                <w:rFonts w:ascii="Arial" w:hAnsi="Arial" w:cs="Arial"/>
                <w:b/>
                <w:color w:val="auto"/>
                <w:spacing w:val="-19"/>
                <w:w w:val="85"/>
              </w:rPr>
              <w:t xml:space="preserve"> </w:t>
            </w:r>
            <w:r w:rsidRPr="000E6C11">
              <w:rPr>
                <w:rFonts w:ascii="Arial" w:hAnsi="Arial" w:cs="Arial"/>
                <w:b/>
                <w:color w:val="auto"/>
                <w:w w:val="85"/>
              </w:rPr>
              <w:t>de</w:t>
            </w:r>
            <w:r w:rsidRPr="000E6C11">
              <w:rPr>
                <w:rFonts w:ascii="Arial" w:hAnsi="Arial" w:cs="Arial"/>
                <w:b/>
                <w:color w:val="auto"/>
                <w:spacing w:val="-29"/>
                <w:w w:val="85"/>
              </w:rPr>
              <w:t xml:space="preserve"> </w:t>
            </w:r>
            <w:r w:rsidRPr="000E6C11">
              <w:rPr>
                <w:rFonts w:ascii="Arial" w:hAnsi="Arial" w:cs="Arial"/>
                <w:b/>
                <w:color w:val="auto"/>
                <w:w w:val="85"/>
              </w:rPr>
              <w:t>activos</w:t>
            </w:r>
            <w:r w:rsidRPr="000E6C11">
              <w:rPr>
                <w:rFonts w:ascii="Arial" w:hAnsi="Arial" w:cs="Arial"/>
                <w:b/>
                <w:color w:val="auto"/>
                <w:spacing w:val="-22"/>
                <w:w w:val="85"/>
              </w:rPr>
              <w:t xml:space="preserve"> </w:t>
            </w:r>
            <w:r w:rsidRPr="000E6C11">
              <w:rPr>
                <w:rFonts w:ascii="Arial" w:hAnsi="Arial" w:cs="Arial"/>
                <w:b/>
                <w:color w:val="auto"/>
                <w:w w:val="85"/>
              </w:rPr>
              <w:t>fijos,</w:t>
            </w:r>
            <w:r w:rsidRPr="000E6C11">
              <w:rPr>
                <w:rFonts w:ascii="Arial" w:hAnsi="Arial" w:cs="Arial"/>
                <w:b/>
                <w:color w:val="auto"/>
                <w:spacing w:val="-14"/>
                <w:w w:val="85"/>
              </w:rPr>
              <w:t xml:space="preserve"> </w:t>
            </w:r>
            <w:r w:rsidRPr="000E6C11">
              <w:rPr>
                <w:rFonts w:ascii="Arial" w:hAnsi="Arial" w:cs="Arial"/>
                <w:b/>
                <w:color w:val="auto"/>
                <w:w w:val="85"/>
              </w:rPr>
              <w:t>reportes</w:t>
            </w:r>
            <w:r w:rsidRPr="000E6C11">
              <w:rPr>
                <w:rFonts w:ascii="Arial" w:hAnsi="Arial" w:cs="Arial"/>
                <w:b/>
                <w:color w:val="auto"/>
                <w:spacing w:val="-12"/>
                <w:w w:val="85"/>
              </w:rPr>
              <w:t xml:space="preserve"> </w:t>
            </w:r>
            <w:r w:rsidRPr="000E6C11">
              <w:rPr>
                <w:rFonts w:ascii="Arial" w:hAnsi="Arial" w:cs="Arial"/>
                <w:b/>
                <w:color w:val="auto"/>
                <w:w w:val="85"/>
              </w:rPr>
              <w:t>FIN-01</w:t>
            </w:r>
            <w:r w:rsidRPr="000E6C11">
              <w:rPr>
                <w:rFonts w:ascii="Arial" w:hAnsi="Arial" w:cs="Arial"/>
                <w:b/>
                <w:color w:val="auto"/>
                <w:spacing w:val="-26"/>
                <w:w w:val="85"/>
              </w:rPr>
              <w:t xml:space="preserve"> </w:t>
            </w:r>
            <w:r w:rsidRPr="000E6C11">
              <w:rPr>
                <w:rFonts w:ascii="Arial" w:hAnsi="Arial" w:cs="Arial"/>
                <w:b/>
                <w:color w:val="auto"/>
                <w:w w:val="85"/>
              </w:rPr>
              <w:t>y</w:t>
            </w:r>
            <w:r w:rsidRPr="000E6C11">
              <w:rPr>
                <w:rFonts w:ascii="Arial" w:hAnsi="Arial" w:cs="Arial"/>
                <w:b/>
                <w:color w:val="auto"/>
                <w:spacing w:val="-18"/>
                <w:w w:val="85"/>
              </w:rPr>
              <w:t xml:space="preserve"> </w:t>
            </w:r>
            <w:r w:rsidRPr="000E6C11">
              <w:rPr>
                <w:rFonts w:ascii="Arial" w:hAnsi="Arial" w:cs="Arial"/>
                <w:b/>
                <w:color w:val="auto"/>
                <w:w w:val="85"/>
              </w:rPr>
              <w:t>FIN-02 y tarjetas de responsabilidad</w:t>
            </w:r>
          </w:p>
          <w:p w14:paraId="7B0BA12C" w14:textId="77777777" w:rsidR="001F5517" w:rsidRDefault="001F5517" w:rsidP="004C4C0C">
            <w:pPr>
              <w:pStyle w:val="Textoindependiente"/>
              <w:ind w:right="118"/>
              <w:jc w:val="both"/>
            </w:pPr>
            <w:r w:rsidRPr="000E6C11">
              <w:t>Se confirmó que existen saldos no conciliados del inventario de activos fijos al 31 de diciembre</w:t>
            </w:r>
            <w:r w:rsidRPr="000E6C11">
              <w:rPr>
                <w:spacing w:val="-5"/>
              </w:rPr>
              <w:t xml:space="preserve"> </w:t>
            </w:r>
            <w:r w:rsidRPr="000E6C11">
              <w:t>de</w:t>
            </w:r>
            <w:r w:rsidRPr="000E6C11">
              <w:rPr>
                <w:spacing w:val="-12"/>
              </w:rPr>
              <w:t xml:space="preserve"> </w:t>
            </w:r>
            <w:r w:rsidRPr="000E6C11">
              <w:t>2022,</w:t>
            </w:r>
            <w:r w:rsidRPr="000E6C11">
              <w:rPr>
                <w:spacing w:val="-10"/>
              </w:rPr>
              <w:t xml:space="preserve"> </w:t>
            </w:r>
            <w:r w:rsidRPr="000E6C11">
              <w:t>que</w:t>
            </w:r>
            <w:r w:rsidRPr="000E6C11">
              <w:rPr>
                <w:spacing w:val="-14"/>
              </w:rPr>
              <w:t xml:space="preserve"> </w:t>
            </w:r>
            <w:r w:rsidRPr="000E6C11">
              <w:t>presenta</w:t>
            </w:r>
            <w:r w:rsidRPr="000E6C11">
              <w:rPr>
                <w:spacing w:val="-3"/>
              </w:rPr>
              <w:t xml:space="preserve"> </w:t>
            </w:r>
            <w:r w:rsidRPr="000E6C11">
              <w:t>las</w:t>
            </w:r>
            <w:r w:rsidRPr="000E6C11">
              <w:rPr>
                <w:spacing w:val="-18"/>
              </w:rPr>
              <w:t xml:space="preserve"> </w:t>
            </w:r>
            <w:r w:rsidRPr="000E6C11">
              <w:t>siguientes cantidades:</w:t>
            </w:r>
            <w:r w:rsidRPr="000E6C11">
              <w:rPr>
                <w:spacing w:val="-5"/>
              </w:rPr>
              <w:t xml:space="preserve"> </w:t>
            </w:r>
            <w:r w:rsidRPr="000E6C11">
              <w:t>a)</w:t>
            </w:r>
            <w:r w:rsidRPr="000E6C11">
              <w:rPr>
                <w:spacing w:val="-12"/>
              </w:rPr>
              <w:t xml:space="preserve"> </w:t>
            </w:r>
            <w:r w:rsidRPr="000E6C11">
              <w:t>Libro</w:t>
            </w:r>
            <w:r w:rsidRPr="000E6C11">
              <w:rPr>
                <w:spacing w:val="-21"/>
              </w:rPr>
              <w:t xml:space="preserve"> </w:t>
            </w:r>
            <w:r w:rsidRPr="000E6C11">
              <w:t>de</w:t>
            </w:r>
            <w:r w:rsidRPr="000E6C11">
              <w:rPr>
                <w:spacing w:val="-12"/>
              </w:rPr>
              <w:t xml:space="preserve"> </w:t>
            </w:r>
            <w:r w:rsidRPr="000E6C11">
              <w:t>inventario</w:t>
            </w:r>
            <w:r w:rsidRPr="000E6C11">
              <w:rPr>
                <w:spacing w:val="-13"/>
              </w:rPr>
              <w:t xml:space="preserve"> </w:t>
            </w:r>
            <w:r w:rsidRPr="000E6C11">
              <w:t>de</w:t>
            </w:r>
            <w:r w:rsidRPr="000E6C11">
              <w:rPr>
                <w:spacing w:val="-19"/>
              </w:rPr>
              <w:t xml:space="preserve"> </w:t>
            </w:r>
            <w:r w:rsidRPr="000E6C11">
              <w:t>activos fijos, Q18,264,554.00; b) Reportes FIN-01 y FIN-02, Q18,181,084.42; c) Importe total de tarjetas de responsabilidad de activos fijos Q15,242,734.93, determinándose diferencia entre los reportes FIN-01 y FIN-02 con el libro de inventarios por Q83,469.58 y con las tarjetas de responsabilidad por</w:t>
            </w:r>
            <w:r w:rsidRPr="000E6C11">
              <w:rPr>
                <w:spacing w:val="-25"/>
              </w:rPr>
              <w:t xml:space="preserve"> </w:t>
            </w:r>
            <w:r w:rsidRPr="000E6C11">
              <w:t>(Q2,938,349.49).</w:t>
            </w:r>
          </w:p>
          <w:p w14:paraId="0832FDBD" w14:textId="77777777" w:rsidR="001F5517" w:rsidRDefault="001F5517" w:rsidP="004C4C0C">
            <w:pPr>
              <w:rPr>
                <w:b/>
                <w:w w:val="95"/>
              </w:rPr>
            </w:pPr>
          </w:p>
          <w:p w14:paraId="273CECBD" w14:textId="77777777" w:rsidR="001F5517" w:rsidRPr="00754536" w:rsidRDefault="001F5517" w:rsidP="004C4C0C">
            <w:pPr>
              <w:rPr>
                <w:b/>
                <w:w w:val="95"/>
              </w:rPr>
            </w:pPr>
            <w:r w:rsidRPr="00754536">
              <w:rPr>
                <w:b/>
                <w:w w:val="95"/>
              </w:rPr>
              <w:t>Recomendación</w:t>
            </w:r>
          </w:p>
          <w:p w14:paraId="6752E786" w14:textId="77777777" w:rsidR="001F5517" w:rsidRDefault="001F5517" w:rsidP="004C4C0C">
            <w:pPr>
              <w:pStyle w:val="Textoindependiente"/>
              <w:spacing w:before="1"/>
              <w:jc w:val="both"/>
            </w:pPr>
            <w:r w:rsidRPr="00754536">
              <w:t xml:space="preserve">Que </w:t>
            </w:r>
            <w:r w:rsidRPr="00754536">
              <w:rPr>
                <w:color w:val="1C1C1C"/>
              </w:rPr>
              <w:t xml:space="preserve">la </w:t>
            </w:r>
            <w:proofErr w:type="gramStart"/>
            <w:r w:rsidRPr="00754536">
              <w:t>Directora</w:t>
            </w:r>
            <w:proofErr w:type="gramEnd"/>
            <w:r w:rsidRPr="00754536">
              <w:t xml:space="preserve"> Departamental </w:t>
            </w:r>
            <w:r w:rsidRPr="00754536">
              <w:rPr>
                <w:color w:val="111111"/>
              </w:rPr>
              <w:t xml:space="preserve">de </w:t>
            </w:r>
            <w:r w:rsidRPr="00754536">
              <w:t xml:space="preserve">Educación Guatemala Oriente, gire instrucciones por escrito </w:t>
            </w:r>
            <w:r w:rsidRPr="00754536">
              <w:rPr>
                <w:color w:val="242424"/>
              </w:rPr>
              <w:t xml:space="preserve">y </w:t>
            </w:r>
            <w:r w:rsidRPr="00754536">
              <w:rPr>
                <w:color w:val="151515"/>
              </w:rPr>
              <w:t xml:space="preserve">de </w:t>
            </w:r>
            <w:r w:rsidRPr="00754536">
              <w:t xml:space="preserve">seguimiento al Subdirector Administrativo Financiero, </w:t>
            </w:r>
            <w:r w:rsidRPr="00754536">
              <w:rPr>
                <w:color w:val="0E0E0E"/>
              </w:rPr>
              <w:t xml:space="preserve">para </w:t>
            </w:r>
            <w:r w:rsidRPr="00754536">
              <w:t xml:space="preserve">que </w:t>
            </w:r>
            <w:r w:rsidRPr="00754536">
              <w:rPr>
                <w:color w:val="131313"/>
              </w:rPr>
              <w:t xml:space="preserve">por </w:t>
            </w:r>
            <w:r w:rsidRPr="00754536">
              <w:rPr>
                <w:color w:val="1A1A1A"/>
              </w:rPr>
              <w:t xml:space="preserve">la </w:t>
            </w:r>
            <w:r w:rsidRPr="00754536">
              <w:rPr>
                <w:color w:val="1D1D1D"/>
              </w:rPr>
              <w:t xml:space="preserve">misma </w:t>
            </w:r>
            <w:r w:rsidRPr="00754536">
              <w:rPr>
                <w:color w:val="151515"/>
              </w:rPr>
              <w:t>vía</w:t>
            </w:r>
            <w:r w:rsidRPr="00754536">
              <w:rPr>
                <w:color w:val="151515"/>
                <w:spacing w:val="-5"/>
              </w:rPr>
              <w:t xml:space="preserve"> </w:t>
            </w:r>
            <w:r w:rsidRPr="00754536">
              <w:t>requiera</w:t>
            </w:r>
            <w:r w:rsidRPr="00754536">
              <w:rPr>
                <w:spacing w:val="-15"/>
              </w:rPr>
              <w:t xml:space="preserve"> </w:t>
            </w:r>
            <w:r w:rsidRPr="00754536">
              <w:t>al</w:t>
            </w:r>
            <w:r w:rsidRPr="00754536">
              <w:rPr>
                <w:spacing w:val="-21"/>
              </w:rPr>
              <w:t xml:space="preserve"> </w:t>
            </w:r>
            <w:r w:rsidRPr="00754536">
              <w:t>Jefe</w:t>
            </w:r>
            <w:r w:rsidRPr="00754536">
              <w:rPr>
                <w:spacing w:val="-15"/>
              </w:rPr>
              <w:t xml:space="preserve"> </w:t>
            </w:r>
            <w:r w:rsidRPr="00754536">
              <w:rPr>
                <w:color w:val="161616"/>
              </w:rPr>
              <w:t>del</w:t>
            </w:r>
            <w:r w:rsidRPr="00754536">
              <w:rPr>
                <w:color w:val="161616"/>
                <w:spacing w:val="-15"/>
              </w:rPr>
              <w:t xml:space="preserve"> </w:t>
            </w:r>
            <w:r w:rsidRPr="00754536">
              <w:t>Departamento</w:t>
            </w:r>
            <w:r w:rsidRPr="00754536">
              <w:rPr>
                <w:spacing w:val="1"/>
              </w:rPr>
              <w:t xml:space="preserve"> </w:t>
            </w:r>
            <w:r w:rsidRPr="00754536">
              <w:t>Financiero,</w:t>
            </w:r>
            <w:r w:rsidRPr="00754536">
              <w:rPr>
                <w:spacing w:val="-16"/>
              </w:rPr>
              <w:t xml:space="preserve"> </w:t>
            </w:r>
            <w:r w:rsidRPr="00754536">
              <w:t>como</w:t>
            </w:r>
            <w:r w:rsidRPr="00754536">
              <w:rPr>
                <w:spacing w:val="-15"/>
              </w:rPr>
              <w:t xml:space="preserve"> </w:t>
            </w:r>
            <w:r w:rsidRPr="00754536">
              <w:rPr>
                <w:color w:val="1A1A1A"/>
              </w:rPr>
              <w:t>al</w:t>
            </w:r>
            <w:r w:rsidRPr="00754536">
              <w:rPr>
                <w:color w:val="1A1A1A"/>
                <w:spacing w:val="-25"/>
              </w:rPr>
              <w:t xml:space="preserve"> </w:t>
            </w:r>
            <w:r w:rsidRPr="00754536">
              <w:rPr>
                <w:color w:val="151515"/>
              </w:rPr>
              <w:t>Jefe</w:t>
            </w:r>
            <w:r w:rsidRPr="00754536">
              <w:rPr>
                <w:color w:val="151515"/>
                <w:spacing w:val="-19"/>
              </w:rPr>
              <w:t xml:space="preserve"> </w:t>
            </w:r>
            <w:r w:rsidRPr="00754536">
              <w:rPr>
                <w:color w:val="212121"/>
              </w:rPr>
              <w:t>de</w:t>
            </w:r>
            <w:r w:rsidRPr="00754536">
              <w:rPr>
                <w:color w:val="212121"/>
                <w:spacing w:val="-11"/>
              </w:rPr>
              <w:t xml:space="preserve"> </w:t>
            </w:r>
            <w:r w:rsidRPr="00754536">
              <w:t>la</w:t>
            </w:r>
            <w:r w:rsidRPr="00754536">
              <w:rPr>
                <w:spacing w:val="-23"/>
              </w:rPr>
              <w:t xml:space="preserve"> </w:t>
            </w:r>
            <w:r w:rsidRPr="00754536">
              <w:t>Sección</w:t>
            </w:r>
            <w:r w:rsidRPr="00754536">
              <w:rPr>
                <w:spacing w:val="-11"/>
              </w:rPr>
              <w:t xml:space="preserve"> </w:t>
            </w:r>
            <w:r w:rsidRPr="00754536">
              <w:t>de</w:t>
            </w:r>
            <w:r w:rsidRPr="00754536">
              <w:rPr>
                <w:spacing w:val="-11"/>
              </w:rPr>
              <w:t xml:space="preserve"> </w:t>
            </w:r>
            <w:r w:rsidRPr="00754536">
              <w:rPr>
                <w:color w:val="111111"/>
              </w:rPr>
              <w:t xml:space="preserve">Inventarios, </w:t>
            </w:r>
            <w:r w:rsidRPr="00754536">
              <w:t>para</w:t>
            </w:r>
            <w:r w:rsidRPr="00754536">
              <w:rPr>
                <w:spacing w:val="-11"/>
              </w:rPr>
              <w:t xml:space="preserve"> </w:t>
            </w:r>
            <w:r w:rsidRPr="00754536">
              <w:rPr>
                <w:color w:val="1A1A1A"/>
              </w:rPr>
              <w:t>que</w:t>
            </w:r>
            <w:r w:rsidRPr="00754536">
              <w:rPr>
                <w:color w:val="1A1A1A"/>
                <w:spacing w:val="-7"/>
              </w:rPr>
              <w:t xml:space="preserve"> </w:t>
            </w:r>
            <w:r w:rsidRPr="00754536">
              <w:rPr>
                <w:color w:val="161616"/>
              </w:rPr>
              <w:t>en</w:t>
            </w:r>
            <w:r w:rsidRPr="00754536">
              <w:rPr>
                <w:color w:val="161616"/>
                <w:spacing w:val="-11"/>
              </w:rPr>
              <w:t xml:space="preserve"> </w:t>
            </w:r>
            <w:r w:rsidRPr="00754536">
              <w:t>conjunto</w:t>
            </w:r>
            <w:r w:rsidRPr="00754536">
              <w:rPr>
                <w:spacing w:val="5"/>
              </w:rPr>
              <w:t xml:space="preserve"> </w:t>
            </w:r>
            <w:r w:rsidRPr="00754536">
              <w:t>procedan</w:t>
            </w:r>
            <w:r w:rsidRPr="00754536">
              <w:rPr>
                <w:spacing w:val="-9"/>
              </w:rPr>
              <w:t xml:space="preserve"> </w:t>
            </w:r>
            <w:r w:rsidRPr="00754536">
              <w:rPr>
                <w:color w:val="282828"/>
              </w:rPr>
              <w:t>a</w:t>
            </w:r>
            <w:r w:rsidRPr="00754536">
              <w:rPr>
                <w:color w:val="282828"/>
                <w:spacing w:val="-11"/>
              </w:rPr>
              <w:t xml:space="preserve"> </w:t>
            </w:r>
            <w:r w:rsidRPr="00754536">
              <w:t>conciliar</w:t>
            </w:r>
            <w:r w:rsidRPr="00754536">
              <w:rPr>
                <w:spacing w:val="4"/>
              </w:rPr>
              <w:t xml:space="preserve"> </w:t>
            </w:r>
            <w:r w:rsidRPr="00754536">
              <w:t>cuanto</w:t>
            </w:r>
            <w:r w:rsidRPr="00754536">
              <w:rPr>
                <w:spacing w:val="-6"/>
              </w:rPr>
              <w:t xml:space="preserve"> </w:t>
            </w:r>
            <w:r w:rsidRPr="00754536">
              <w:t>antes</w:t>
            </w:r>
            <w:r w:rsidRPr="00754536">
              <w:rPr>
                <w:spacing w:val="5"/>
              </w:rPr>
              <w:t xml:space="preserve"> </w:t>
            </w:r>
            <w:r w:rsidRPr="00754536">
              <w:t>los</w:t>
            </w:r>
            <w:r w:rsidRPr="00754536">
              <w:rPr>
                <w:spacing w:val="-12"/>
              </w:rPr>
              <w:t xml:space="preserve"> </w:t>
            </w:r>
            <w:r w:rsidRPr="00754536">
              <w:t>saldos</w:t>
            </w:r>
            <w:r w:rsidRPr="00754536">
              <w:rPr>
                <w:spacing w:val="-6"/>
              </w:rPr>
              <w:t xml:space="preserve"> </w:t>
            </w:r>
            <w:r w:rsidRPr="00754536">
              <w:t>del</w:t>
            </w:r>
            <w:r w:rsidRPr="00754536">
              <w:rPr>
                <w:spacing w:val="-5"/>
              </w:rPr>
              <w:t xml:space="preserve"> </w:t>
            </w:r>
            <w:r w:rsidRPr="00754536">
              <w:t>libro</w:t>
            </w:r>
            <w:r w:rsidRPr="00754536">
              <w:rPr>
                <w:spacing w:val="-15"/>
              </w:rPr>
              <w:t xml:space="preserve"> </w:t>
            </w:r>
            <w:r w:rsidRPr="00754536">
              <w:t>de</w:t>
            </w:r>
            <w:r w:rsidRPr="00754536">
              <w:rPr>
                <w:spacing w:val="-6"/>
              </w:rPr>
              <w:t xml:space="preserve"> </w:t>
            </w:r>
            <w:r w:rsidRPr="00754536">
              <w:t>inventario</w:t>
            </w:r>
            <w:r w:rsidRPr="00754536">
              <w:rPr>
                <w:spacing w:val="-6"/>
              </w:rPr>
              <w:t xml:space="preserve"> </w:t>
            </w:r>
            <w:r w:rsidRPr="00754536">
              <w:t xml:space="preserve">de activos </w:t>
            </w:r>
            <w:r w:rsidRPr="00754536">
              <w:rPr>
                <w:color w:val="0F0F0F"/>
              </w:rPr>
              <w:t xml:space="preserve">fijos, </w:t>
            </w:r>
            <w:r w:rsidRPr="00754536">
              <w:t xml:space="preserve">reportes FIN-01 </w:t>
            </w:r>
            <w:r w:rsidRPr="00754536">
              <w:rPr>
                <w:color w:val="111111"/>
              </w:rPr>
              <w:t xml:space="preserve">y </w:t>
            </w:r>
            <w:r w:rsidRPr="00754536">
              <w:t xml:space="preserve">FIN-02 </w:t>
            </w:r>
            <w:r w:rsidRPr="00754536">
              <w:rPr>
                <w:color w:val="0E0E0E"/>
              </w:rPr>
              <w:t xml:space="preserve">y </w:t>
            </w:r>
            <w:r w:rsidRPr="00754536">
              <w:t>tarjetas de</w:t>
            </w:r>
            <w:r w:rsidRPr="00754536">
              <w:rPr>
                <w:spacing w:val="-27"/>
              </w:rPr>
              <w:t xml:space="preserve"> </w:t>
            </w:r>
            <w:r w:rsidRPr="00754536">
              <w:t>responsabilidad.</w:t>
            </w:r>
          </w:p>
          <w:p w14:paraId="7288E9DA" w14:textId="77777777" w:rsidR="001F5517" w:rsidRDefault="001F5517" w:rsidP="004C4C0C">
            <w:pPr>
              <w:pStyle w:val="Textoindependiente"/>
              <w:spacing w:before="1"/>
              <w:jc w:val="both"/>
            </w:pPr>
          </w:p>
          <w:p w14:paraId="098038CD" w14:textId="77777777" w:rsidR="001F5517" w:rsidRDefault="001F5517" w:rsidP="004C4C0C">
            <w:pPr>
              <w:pStyle w:val="Textoindependiente"/>
              <w:spacing w:before="1"/>
              <w:jc w:val="both"/>
            </w:pPr>
          </w:p>
          <w:p w14:paraId="170FB378" w14:textId="77777777" w:rsidR="001F5517" w:rsidRDefault="001F5517" w:rsidP="004C4C0C">
            <w:pPr>
              <w:pStyle w:val="Textoindependiente"/>
              <w:spacing w:before="1"/>
              <w:jc w:val="both"/>
            </w:pPr>
          </w:p>
          <w:p w14:paraId="5064AF66" w14:textId="77777777" w:rsidR="001F5517" w:rsidRDefault="001F5517" w:rsidP="004C4C0C">
            <w:pPr>
              <w:pStyle w:val="Textoindependiente"/>
              <w:spacing w:before="1"/>
              <w:jc w:val="both"/>
            </w:pPr>
          </w:p>
          <w:p w14:paraId="41A9CDB9" w14:textId="77777777" w:rsidR="001F5517" w:rsidRDefault="001F5517" w:rsidP="004C4C0C">
            <w:pPr>
              <w:pStyle w:val="Textoindependiente"/>
              <w:spacing w:before="1"/>
              <w:jc w:val="both"/>
            </w:pPr>
          </w:p>
          <w:p w14:paraId="2A45FABD" w14:textId="77777777" w:rsidR="001F5517" w:rsidRDefault="001F5517" w:rsidP="004C4C0C">
            <w:pPr>
              <w:pStyle w:val="Textoindependiente"/>
              <w:spacing w:before="1"/>
              <w:jc w:val="both"/>
            </w:pPr>
          </w:p>
          <w:p w14:paraId="59B0F7E7" w14:textId="77777777" w:rsidR="001F5517" w:rsidRDefault="001F5517" w:rsidP="004C4C0C">
            <w:pPr>
              <w:pStyle w:val="Textoindependiente"/>
              <w:spacing w:before="1"/>
              <w:jc w:val="both"/>
            </w:pPr>
          </w:p>
          <w:p w14:paraId="7523518D" w14:textId="77777777" w:rsidR="001F5517" w:rsidRDefault="001F5517" w:rsidP="004C4C0C">
            <w:pPr>
              <w:pStyle w:val="Textoindependiente"/>
              <w:spacing w:before="1"/>
              <w:jc w:val="both"/>
            </w:pPr>
          </w:p>
          <w:p w14:paraId="66FC78FE" w14:textId="77777777" w:rsidR="001F5517" w:rsidRDefault="001F5517" w:rsidP="004C4C0C">
            <w:pPr>
              <w:pStyle w:val="Textoindependiente"/>
              <w:spacing w:before="1"/>
              <w:jc w:val="both"/>
            </w:pPr>
          </w:p>
          <w:p w14:paraId="7EBAA254" w14:textId="77777777" w:rsidR="001F5517" w:rsidRDefault="001F5517" w:rsidP="004C4C0C">
            <w:pPr>
              <w:pStyle w:val="Textoindependiente"/>
              <w:spacing w:before="1"/>
              <w:jc w:val="both"/>
            </w:pPr>
          </w:p>
          <w:p w14:paraId="58F26C98" w14:textId="77777777" w:rsidR="001F5517" w:rsidRDefault="001F5517" w:rsidP="004C4C0C">
            <w:pPr>
              <w:pStyle w:val="Textoindependiente"/>
              <w:spacing w:before="1"/>
              <w:jc w:val="both"/>
            </w:pPr>
          </w:p>
          <w:p w14:paraId="673CFBA0" w14:textId="77777777" w:rsidR="001F5517" w:rsidRDefault="001F5517" w:rsidP="004C4C0C">
            <w:pPr>
              <w:pStyle w:val="Textoindependiente"/>
              <w:spacing w:before="1"/>
              <w:jc w:val="both"/>
            </w:pPr>
          </w:p>
          <w:p w14:paraId="298E255C" w14:textId="77777777" w:rsidR="001F5517" w:rsidRDefault="001F5517" w:rsidP="004C4C0C">
            <w:pPr>
              <w:pStyle w:val="Textoindependiente"/>
              <w:spacing w:before="1"/>
              <w:jc w:val="both"/>
            </w:pPr>
          </w:p>
          <w:p w14:paraId="4D3BF40B" w14:textId="77777777" w:rsidR="001F5517" w:rsidRDefault="001F5517" w:rsidP="004C4C0C">
            <w:pPr>
              <w:pStyle w:val="Textoindependiente"/>
              <w:spacing w:before="1"/>
              <w:jc w:val="both"/>
            </w:pPr>
          </w:p>
          <w:p w14:paraId="100E17A0" w14:textId="77777777" w:rsidR="001F5517" w:rsidRDefault="001F5517" w:rsidP="004C4C0C">
            <w:pPr>
              <w:pStyle w:val="Textoindependiente"/>
              <w:spacing w:before="1"/>
              <w:jc w:val="both"/>
            </w:pPr>
          </w:p>
          <w:p w14:paraId="07AD0F7F" w14:textId="77777777" w:rsidR="001F5517" w:rsidRDefault="001F5517" w:rsidP="004C4C0C">
            <w:pPr>
              <w:pStyle w:val="Textoindependiente"/>
              <w:spacing w:before="1"/>
              <w:jc w:val="both"/>
            </w:pPr>
          </w:p>
          <w:p w14:paraId="153841B9" w14:textId="77777777" w:rsidR="001F5517" w:rsidRDefault="001F5517" w:rsidP="004C4C0C">
            <w:pPr>
              <w:pStyle w:val="Textoindependiente"/>
              <w:spacing w:before="1"/>
              <w:jc w:val="both"/>
            </w:pPr>
          </w:p>
          <w:p w14:paraId="2A3E0DBB" w14:textId="77777777" w:rsidR="001F5517" w:rsidRDefault="001F5517" w:rsidP="004C4C0C">
            <w:pPr>
              <w:pStyle w:val="Textoindependiente"/>
              <w:spacing w:before="1"/>
              <w:jc w:val="both"/>
            </w:pPr>
          </w:p>
          <w:p w14:paraId="29A18944" w14:textId="77777777" w:rsidR="001F5517" w:rsidRDefault="001F5517" w:rsidP="004C4C0C">
            <w:pPr>
              <w:pStyle w:val="Textoindependiente"/>
              <w:spacing w:before="1"/>
              <w:jc w:val="both"/>
            </w:pPr>
          </w:p>
          <w:p w14:paraId="351BB05F" w14:textId="77777777" w:rsidR="001F5517" w:rsidRDefault="001F5517" w:rsidP="004C4C0C">
            <w:pPr>
              <w:pStyle w:val="Textoindependiente"/>
              <w:spacing w:before="1"/>
              <w:jc w:val="both"/>
            </w:pPr>
          </w:p>
          <w:p w14:paraId="024A0EF9" w14:textId="77777777" w:rsidR="001F5517" w:rsidRDefault="001F5517" w:rsidP="004C4C0C">
            <w:pPr>
              <w:pStyle w:val="Textoindependiente"/>
              <w:rPr>
                <w:b/>
                <w:w w:val="105"/>
              </w:rPr>
            </w:pPr>
          </w:p>
          <w:p w14:paraId="6E2D0D7E" w14:textId="77777777" w:rsidR="001F5517" w:rsidRDefault="001F5517" w:rsidP="004C4C0C">
            <w:pPr>
              <w:pStyle w:val="Textoindependiente"/>
              <w:rPr>
                <w:b/>
                <w:w w:val="105"/>
              </w:rPr>
            </w:pPr>
          </w:p>
          <w:p w14:paraId="516B8CF7" w14:textId="77777777" w:rsidR="001F5517" w:rsidRDefault="001F5517" w:rsidP="004C4C0C">
            <w:pPr>
              <w:pStyle w:val="Textoindependiente"/>
              <w:rPr>
                <w:b/>
                <w:w w:val="105"/>
              </w:rPr>
            </w:pPr>
          </w:p>
          <w:p w14:paraId="260BC9C2" w14:textId="77777777" w:rsidR="001F5517" w:rsidRDefault="001F5517" w:rsidP="004C4C0C">
            <w:pPr>
              <w:pStyle w:val="Textoindependiente"/>
              <w:rPr>
                <w:b/>
                <w:w w:val="105"/>
              </w:rPr>
            </w:pPr>
          </w:p>
          <w:p w14:paraId="2D47CBC7" w14:textId="77777777" w:rsidR="001F5517" w:rsidRDefault="001F5517" w:rsidP="004C4C0C">
            <w:pPr>
              <w:pStyle w:val="Textoindependiente"/>
              <w:rPr>
                <w:b/>
                <w:w w:val="105"/>
              </w:rPr>
            </w:pPr>
          </w:p>
          <w:p w14:paraId="366162E4" w14:textId="77777777" w:rsidR="001F5517" w:rsidRDefault="001F5517" w:rsidP="004C4C0C">
            <w:pPr>
              <w:pStyle w:val="Textoindependiente"/>
              <w:rPr>
                <w:b/>
                <w:w w:val="105"/>
              </w:rPr>
            </w:pPr>
          </w:p>
          <w:p w14:paraId="511B9740" w14:textId="77777777" w:rsidR="001F5517" w:rsidRDefault="001F5517" w:rsidP="004C4C0C">
            <w:pPr>
              <w:pStyle w:val="Textoindependiente"/>
              <w:rPr>
                <w:b/>
                <w:w w:val="105"/>
              </w:rPr>
            </w:pPr>
          </w:p>
          <w:p w14:paraId="2A864499" w14:textId="77777777" w:rsidR="001F5517" w:rsidRDefault="001F5517" w:rsidP="004C4C0C">
            <w:pPr>
              <w:pStyle w:val="Textoindependiente"/>
              <w:rPr>
                <w:b/>
                <w:w w:val="105"/>
              </w:rPr>
            </w:pPr>
          </w:p>
          <w:p w14:paraId="7C026CF5" w14:textId="77777777" w:rsidR="001F5517" w:rsidRDefault="001F5517" w:rsidP="004C4C0C">
            <w:pPr>
              <w:pStyle w:val="Textoindependiente"/>
              <w:rPr>
                <w:b/>
                <w:w w:val="105"/>
              </w:rPr>
            </w:pPr>
          </w:p>
          <w:p w14:paraId="041AE8DF" w14:textId="77777777" w:rsidR="001F5517" w:rsidRDefault="001F5517" w:rsidP="004C4C0C">
            <w:pPr>
              <w:pStyle w:val="Textoindependiente"/>
              <w:rPr>
                <w:b/>
                <w:w w:val="105"/>
              </w:rPr>
            </w:pPr>
          </w:p>
          <w:p w14:paraId="17645BDA" w14:textId="77777777" w:rsidR="001F5517" w:rsidRDefault="001F5517" w:rsidP="004C4C0C">
            <w:pPr>
              <w:pStyle w:val="Textoindependiente"/>
              <w:rPr>
                <w:b/>
                <w:w w:val="105"/>
              </w:rPr>
            </w:pPr>
          </w:p>
          <w:p w14:paraId="00246D73" w14:textId="77777777" w:rsidR="001F5517" w:rsidRDefault="001F5517" w:rsidP="004C4C0C">
            <w:pPr>
              <w:pStyle w:val="Textoindependiente"/>
              <w:rPr>
                <w:b/>
                <w:w w:val="105"/>
              </w:rPr>
            </w:pPr>
          </w:p>
          <w:p w14:paraId="1087918C" w14:textId="77777777" w:rsidR="001F5517" w:rsidRDefault="001F5517" w:rsidP="004C4C0C">
            <w:pPr>
              <w:pStyle w:val="Textoindependiente"/>
              <w:rPr>
                <w:b/>
                <w:w w:val="105"/>
              </w:rPr>
            </w:pPr>
          </w:p>
          <w:p w14:paraId="3BE76740" w14:textId="77777777" w:rsidR="001F5517" w:rsidRDefault="001F5517" w:rsidP="004C4C0C">
            <w:pPr>
              <w:pStyle w:val="Textoindependiente"/>
              <w:rPr>
                <w:b/>
                <w:w w:val="105"/>
              </w:rPr>
            </w:pPr>
          </w:p>
          <w:p w14:paraId="3770DDB8" w14:textId="77777777" w:rsidR="001F5517" w:rsidRDefault="001F5517" w:rsidP="004C4C0C">
            <w:pPr>
              <w:pStyle w:val="Textoindependiente"/>
              <w:rPr>
                <w:b/>
                <w:w w:val="105"/>
              </w:rPr>
            </w:pPr>
          </w:p>
          <w:p w14:paraId="7FF6B53B" w14:textId="77777777" w:rsidR="001F5517" w:rsidRDefault="001F5517" w:rsidP="004C4C0C">
            <w:pPr>
              <w:pStyle w:val="Textoindependiente"/>
              <w:rPr>
                <w:b/>
                <w:w w:val="105"/>
              </w:rPr>
            </w:pPr>
          </w:p>
          <w:p w14:paraId="36938D06" w14:textId="77777777" w:rsidR="001F5517" w:rsidRDefault="001F5517" w:rsidP="004C4C0C">
            <w:pPr>
              <w:pStyle w:val="Textoindependiente"/>
              <w:rPr>
                <w:b/>
                <w:w w:val="105"/>
              </w:rPr>
            </w:pPr>
          </w:p>
          <w:p w14:paraId="5595EAEE" w14:textId="77777777" w:rsidR="001F5517" w:rsidRDefault="001F5517" w:rsidP="004C4C0C">
            <w:pPr>
              <w:pStyle w:val="Textoindependiente"/>
              <w:rPr>
                <w:b/>
                <w:w w:val="105"/>
              </w:rPr>
            </w:pPr>
          </w:p>
          <w:p w14:paraId="73629ECC" w14:textId="77777777" w:rsidR="001F5517" w:rsidRDefault="001F5517" w:rsidP="004C4C0C">
            <w:pPr>
              <w:pStyle w:val="Textoindependiente"/>
              <w:rPr>
                <w:b/>
                <w:w w:val="105"/>
              </w:rPr>
            </w:pPr>
          </w:p>
          <w:p w14:paraId="2972FF5B" w14:textId="77777777" w:rsidR="001F5517" w:rsidRDefault="001F5517" w:rsidP="004C4C0C">
            <w:pPr>
              <w:pStyle w:val="Textoindependiente"/>
              <w:rPr>
                <w:b/>
                <w:w w:val="105"/>
              </w:rPr>
            </w:pPr>
          </w:p>
          <w:p w14:paraId="3BBB1AA7" w14:textId="77777777" w:rsidR="001F5517" w:rsidRDefault="001F5517" w:rsidP="004C4C0C">
            <w:pPr>
              <w:pStyle w:val="Textoindependiente"/>
              <w:rPr>
                <w:b/>
                <w:w w:val="105"/>
              </w:rPr>
            </w:pPr>
          </w:p>
          <w:p w14:paraId="13FA5548" w14:textId="77777777" w:rsidR="001F5517" w:rsidRDefault="001F5517" w:rsidP="004C4C0C">
            <w:pPr>
              <w:pStyle w:val="Textoindependiente"/>
              <w:rPr>
                <w:b/>
                <w:w w:val="105"/>
              </w:rPr>
            </w:pPr>
          </w:p>
          <w:p w14:paraId="05A6721E" w14:textId="630F5C63" w:rsidR="001F5517" w:rsidRDefault="001F5517" w:rsidP="004C4C0C">
            <w:pPr>
              <w:pStyle w:val="Textoindependiente"/>
              <w:rPr>
                <w:b/>
                <w:w w:val="105"/>
              </w:rPr>
            </w:pPr>
          </w:p>
          <w:p w14:paraId="5F58259E" w14:textId="53A80E91" w:rsidR="001F5517" w:rsidRDefault="001F5517" w:rsidP="004C4C0C">
            <w:pPr>
              <w:pStyle w:val="Textoindependiente"/>
              <w:rPr>
                <w:b/>
                <w:w w:val="105"/>
              </w:rPr>
            </w:pPr>
          </w:p>
          <w:p w14:paraId="7143A74A" w14:textId="4B75C130" w:rsidR="001F5517" w:rsidRDefault="001F5517" w:rsidP="004C4C0C">
            <w:pPr>
              <w:pStyle w:val="Textoindependiente"/>
              <w:rPr>
                <w:b/>
                <w:w w:val="105"/>
              </w:rPr>
            </w:pPr>
          </w:p>
          <w:p w14:paraId="7F81194A" w14:textId="16B41755" w:rsidR="001F5517" w:rsidRDefault="001F5517" w:rsidP="004C4C0C">
            <w:pPr>
              <w:pStyle w:val="Textoindependiente"/>
              <w:rPr>
                <w:b/>
                <w:w w:val="105"/>
              </w:rPr>
            </w:pPr>
          </w:p>
          <w:p w14:paraId="15EFDDA4" w14:textId="2E16942D" w:rsidR="001F5517" w:rsidRDefault="001F5517" w:rsidP="004C4C0C">
            <w:pPr>
              <w:pStyle w:val="Textoindependiente"/>
              <w:rPr>
                <w:b/>
                <w:w w:val="105"/>
              </w:rPr>
            </w:pPr>
          </w:p>
          <w:p w14:paraId="333F53A5" w14:textId="1F78BDDB" w:rsidR="001F5517" w:rsidRDefault="001F5517" w:rsidP="004C4C0C">
            <w:pPr>
              <w:pStyle w:val="Textoindependiente"/>
              <w:rPr>
                <w:b/>
                <w:w w:val="105"/>
              </w:rPr>
            </w:pPr>
          </w:p>
          <w:p w14:paraId="76183706" w14:textId="1A03D16D" w:rsidR="001F5517" w:rsidRDefault="001F5517" w:rsidP="004C4C0C">
            <w:pPr>
              <w:pStyle w:val="Textoindependiente"/>
              <w:rPr>
                <w:b/>
                <w:w w:val="105"/>
              </w:rPr>
            </w:pPr>
          </w:p>
          <w:p w14:paraId="1F85F9F9" w14:textId="71D381D9" w:rsidR="001F5517" w:rsidRDefault="001F5517" w:rsidP="004C4C0C">
            <w:pPr>
              <w:pStyle w:val="Textoindependiente"/>
              <w:rPr>
                <w:b/>
                <w:w w:val="105"/>
              </w:rPr>
            </w:pPr>
          </w:p>
          <w:p w14:paraId="5A294B1B" w14:textId="7D332C96" w:rsidR="001F5517" w:rsidRDefault="001F5517" w:rsidP="004C4C0C">
            <w:pPr>
              <w:pStyle w:val="Textoindependiente"/>
              <w:rPr>
                <w:b/>
                <w:w w:val="105"/>
              </w:rPr>
            </w:pPr>
          </w:p>
          <w:p w14:paraId="2F427845" w14:textId="240CB99F" w:rsidR="001F5517" w:rsidRDefault="001F5517" w:rsidP="004C4C0C">
            <w:pPr>
              <w:pStyle w:val="Textoindependiente"/>
              <w:rPr>
                <w:b/>
                <w:w w:val="105"/>
              </w:rPr>
            </w:pPr>
          </w:p>
          <w:p w14:paraId="1739D857" w14:textId="212D3156" w:rsidR="001F5517" w:rsidRDefault="001F5517" w:rsidP="004C4C0C">
            <w:pPr>
              <w:pStyle w:val="Textoindependiente"/>
              <w:rPr>
                <w:b/>
                <w:w w:val="105"/>
              </w:rPr>
            </w:pPr>
          </w:p>
          <w:p w14:paraId="5DCA7EC4" w14:textId="3C6E0CD4" w:rsidR="001F5517" w:rsidRDefault="001F5517" w:rsidP="004C4C0C">
            <w:pPr>
              <w:pStyle w:val="Textoindependiente"/>
              <w:rPr>
                <w:b/>
                <w:w w:val="105"/>
              </w:rPr>
            </w:pPr>
          </w:p>
          <w:p w14:paraId="64EF02DF" w14:textId="77777777" w:rsidR="001F5517" w:rsidRDefault="001F5517" w:rsidP="004C4C0C">
            <w:pPr>
              <w:pStyle w:val="Textoindependiente"/>
              <w:rPr>
                <w:b/>
                <w:w w:val="105"/>
              </w:rPr>
            </w:pPr>
          </w:p>
          <w:p w14:paraId="5D749CE6" w14:textId="77777777" w:rsidR="001F5517" w:rsidRDefault="001F5517" w:rsidP="004C4C0C">
            <w:pPr>
              <w:pStyle w:val="Textoindependiente"/>
              <w:rPr>
                <w:b/>
                <w:w w:val="105"/>
              </w:rPr>
            </w:pPr>
          </w:p>
          <w:p w14:paraId="5DB3FFA4" w14:textId="77777777" w:rsidR="001F5517" w:rsidRPr="000E6C11" w:rsidRDefault="001F5517" w:rsidP="004C4C0C">
            <w:pPr>
              <w:pStyle w:val="Textoindependiente"/>
              <w:rPr>
                <w:b/>
              </w:rPr>
            </w:pPr>
            <w:r w:rsidRPr="000E6C11">
              <w:rPr>
                <w:b/>
                <w:w w:val="105"/>
              </w:rPr>
              <w:t>Deficiencia No. 2</w:t>
            </w:r>
          </w:p>
          <w:p w14:paraId="5D63197B" w14:textId="77777777" w:rsidR="001F5517" w:rsidRPr="000E6C11" w:rsidRDefault="001F5517" w:rsidP="004C4C0C">
            <w:pPr>
              <w:pStyle w:val="Textoindependiente"/>
              <w:spacing w:before="1"/>
              <w:rPr>
                <w:b/>
              </w:rPr>
            </w:pPr>
            <w:r w:rsidRPr="000E6C11">
              <w:rPr>
                <w:b/>
                <w:w w:val="110"/>
              </w:rPr>
              <w:t>Existencia de activos fijos no contabilizados</w:t>
            </w:r>
          </w:p>
          <w:p w14:paraId="3DD57AE5" w14:textId="77777777" w:rsidR="001F5517" w:rsidRDefault="001F5517" w:rsidP="004C4C0C">
            <w:r w:rsidRPr="000E6C11">
              <w:t xml:space="preserve">Se verificó que, </w:t>
            </w:r>
            <w:r w:rsidRPr="000E6C11">
              <w:rPr>
                <w:color w:val="0F0F0F"/>
              </w:rPr>
              <w:t xml:space="preserve">al </w:t>
            </w:r>
            <w:r w:rsidRPr="000E6C11">
              <w:rPr>
                <w:color w:val="151515"/>
              </w:rPr>
              <w:t xml:space="preserve">31 </w:t>
            </w:r>
            <w:r w:rsidRPr="000E6C11">
              <w:rPr>
                <w:color w:val="1D1D1D"/>
              </w:rPr>
              <w:t xml:space="preserve">de </w:t>
            </w:r>
            <w:r w:rsidRPr="000E6C11">
              <w:t xml:space="preserve">diciembre de 2022, existen activos fijos no contabilizados por un valor total de Q49,710.00, según reporte R00807391.rpt, generado en </w:t>
            </w:r>
            <w:r w:rsidRPr="000E6C11">
              <w:rPr>
                <w:color w:val="181818"/>
              </w:rPr>
              <w:t xml:space="preserve">el </w:t>
            </w:r>
            <w:r w:rsidRPr="000E6C11">
              <w:t xml:space="preserve">Sistema </w:t>
            </w:r>
            <w:r w:rsidRPr="000E6C11">
              <w:rPr>
                <w:color w:val="131313"/>
              </w:rPr>
              <w:t xml:space="preserve">de </w:t>
            </w:r>
            <w:r w:rsidRPr="000E6C11">
              <w:t>Contabilidad Integrada Gubernamental -SICOIN-.</w:t>
            </w:r>
          </w:p>
          <w:p w14:paraId="41D87CA8" w14:textId="77777777" w:rsidR="001F5517" w:rsidRPr="00F228A4" w:rsidRDefault="001F5517" w:rsidP="004C4C0C">
            <w:pPr>
              <w:pStyle w:val="Textoindependiente"/>
              <w:spacing w:line="300" w:lineRule="exact"/>
              <w:jc w:val="both"/>
              <w:rPr>
                <w:b/>
              </w:rPr>
            </w:pPr>
            <w:r w:rsidRPr="00F228A4">
              <w:rPr>
                <w:b/>
                <w:w w:val="95"/>
              </w:rPr>
              <w:t>Recomendación</w:t>
            </w:r>
          </w:p>
          <w:p w14:paraId="29330E3A" w14:textId="77777777" w:rsidR="001F5517" w:rsidRDefault="001F5517" w:rsidP="004C4C0C">
            <w:pPr>
              <w:pStyle w:val="Textoindependiente"/>
              <w:spacing w:before="1"/>
              <w:jc w:val="both"/>
            </w:pPr>
            <w:r w:rsidRPr="000E6C11">
              <w:rPr>
                <w:color w:val="0F0F0F"/>
              </w:rPr>
              <w:t xml:space="preserve">Que </w:t>
            </w:r>
            <w:r w:rsidRPr="000E6C11">
              <w:rPr>
                <w:color w:val="111111"/>
              </w:rPr>
              <w:t xml:space="preserve">la </w:t>
            </w:r>
            <w:proofErr w:type="gramStart"/>
            <w:r w:rsidRPr="000E6C11">
              <w:t>Directora</w:t>
            </w:r>
            <w:proofErr w:type="gramEnd"/>
            <w:r w:rsidRPr="000E6C11">
              <w:t xml:space="preserve"> Departamental </w:t>
            </w:r>
            <w:r w:rsidRPr="000E6C11">
              <w:rPr>
                <w:color w:val="0F0F0F"/>
              </w:rPr>
              <w:t xml:space="preserve">de </w:t>
            </w:r>
            <w:r w:rsidRPr="000E6C11">
              <w:t xml:space="preserve">Educación Guatemala Oriente, instruya por escrito </w:t>
            </w:r>
            <w:r w:rsidRPr="000E6C11">
              <w:rPr>
                <w:color w:val="242424"/>
              </w:rPr>
              <w:t>y</w:t>
            </w:r>
            <w:r w:rsidRPr="000E6C11">
              <w:rPr>
                <w:color w:val="242424"/>
                <w:spacing w:val="-43"/>
              </w:rPr>
              <w:t xml:space="preserve"> </w:t>
            </w:r>
            <w:r w:rsidRPr="000E6C11">
              <w:rPr>
                <w:color w:val="262626"/>
              </w:rPr>
              <w:t xml:space="preserve">de </w:t>
            </w:r>
            <w:r w:rsidRPr="000E6C11">
              <w:t xml:space="preserve">seguimiento al Subdirector Administrativo Financiero, quien por el mismo </w:t>
            </w:r>
            <w:r w:rsidRPr="000E6C11">
              <w:rPr>
                <w:color w:val="161616"/>
              </w:rPr>
              <w:t xml:space="preserve">medio </w:t>
            </w:r>
            <w:r w:rsidRPr="000E6C11">
              <w:t xml:space="preserve">solicite al </w:t>
            </w:r>
            <w:r w:rsidRPr="000E6C11">
              <w:rPr>
                <w:color w:val="111111"/>
              </w:rPr>
              <w:t xml:space="preserve">Jefe </w:t>
            </w:r>
            <w:r w:rsidRPr="000E6C11">
              <w:rPr>
                <w:color w:val="151515"/>
              </w:rPr>
              <w:t xml:space="preserve">del </w:t>
            </w:r>
            <w:r w:rsidRPr="000E6C11">
              <w:t xml:space="preserve">Departamento Financiero, para </w:t>
            </w:r>
            <w:r w:rsidRPr="000E6C11">
              <w:rPr>
                <w:color w:val="151515"/>
              </w:rPr>
              <w:t xml:space="preserve">que, </w:t>
            </w:r>
            <w:r w:rsidRPr="000E6C11">
              <w:rPr>
                <w:color w:val="0E0E0E"/>
              </w:rPr>
              <w:t xml:space="preserve">en </w:t>
            </w:r>
            <w:r w:rsidRPr="000E6C11">
              <w:t xml:space="preserve">conjunto </w:t>
            </w:r>
            <w:r w:rsidRPr="000E6C11">
              <w:rPr>
                <w:color w:val="181818"/>
              </w:rPr>
              <w:t xml:space="preserve">con </w:t>
            </w:r>
            <w:r w:rsidRPr="000E6C11">
              <w:rPr>
                <w:color w:val="0C0C0C"/>
              </w:rPr>
              <w:t xml:space="preserve">la </w:t>
            </w:r>
            <w:r w:rsidRPr="000E6C11">
              <w:rPr>
                <w:color w:val="0E0E0E"/>
              </w:rPr>
              <w:t xml:space="preserve">Sección </w:t>
            </w:r>
            <w:r w:rsidRPr="000E6C11">
              <w:rPr>
                <w:color w:val="1D1D1D"/>
              </w:rPr>
              <w:t xml:space="preserve">de </w:t>
            </w:r>
            <w:r w:rsidRPr="000E6C11">
              <w:t xml:space="preserve">Inventario, registren </w:t>
            </w:r>
            <w:r w:rsidRPr="000E6C11">
              <w:rPr>
                <w:color w:val="1F1F1F"/>
              </w:rPr>
              <w:t xml:space="preserve">los </w:t>
            </w:r>
            <w:r w:rsidRPr="000E6C11">
              <w:t xml:space="preserve">Q49,710.00 de </w:t>
            </w:r>
            <w:r w:rsidRPr="000E6C11">
              <w:rPr>
                <w:color w:val="0E0E0E"/>
              </w:rPr>
              <w:t xml:space="preserve">los </w:t>
            </w:r>
            <w:r w:rsidRPr="000E6C11">
              <w:t>bienes activos pendiente de registrarse</w:t>
            </w:r>
            <w:r w:rsidRPr="000E6C11">
              <w:rPr>
                <w:spacing w:val="-32"/>
              </w:rPr>
              <w:t xml:space="preserve"> </w:t>
            </w:r>
            <w:r w:rsidRPr="000E6C11">
              <w:t>contablemente.</w:t>
            </w:r>
          </w:p>
          <w:p w14:paraId="26B58EB4" w14:textId="77777777" w:rsidR="001F5517" w:rsidRDefault="001F5517" w:rsidP="004C4C0C">
            <w:pPr>
              <w:ind w:right="110"/>
              <w:rPr>
                <w:b/>
                <w:w w:val="110"/>
                <w:sz w:val="21"/>
              </w:rPr>
            </w:pPr>
          </w:p>
          <w:p w14:paraId="1E305BBF" w14:textId="77777777" w:rsidR="001F5517" w:rsidRDefault="001F5517" w:rsidP="004C4C0C">
            <w:pPr>
              <w:ind w:right="110"/>
              <w:rPr>
                <w:b/>
                <w:w w:val="110"/>
                <w:sz w:val="21"/>
              </w:rPr>
            </w:pPr>
          </w:p>
          <w:p w14:paraId="403C6562" w14:textId="77777777" w:rsidR="001F5517" w:rsidRDefault="001F5517" w:rsidP="004C4C0C">
            <w:pPr>
              <w:ind w:right="110"/>
              <w:rPr>
                <w:b/>
                <w:w w:val="110"/>
                <w:sz w:val="21"/>
              </w:rPr>
            </w:pPr>
          </w:p>
          <w:p w14:paraId="680A46E0" w14:textId="77777777" w:rsidR="001F5517" w:rsidRDefault="001F5517" w:rsidP="004C4C0C">
            <w:pPr>
              <w:ind w:right="110"/>
              <w:rPr>
                <w:b/>
                <w:w w:val="110"/>
                <w:sz w:val="21"/>
              </w:rPr>
            </w:pPr>
          </w:p>
          <w:p w14:paraId="6D4DFD41" w14:textId="77777777" w:rsidR="001F5517" w:rsidRDefault="001F5517" w:rsidP="004C4C0C">
            <w:pPr>
              <w:ind w:right="110"/>
              <w:rPr>
                <w:b/>
                <w:w w:val="110"/>
                <w:sz w:val="21"/>
              </w:rPr>
            </w:pPr>
          </w:p>
          <w:p w14:paraId="63F98672" w14:textId="77777777" w:rsidR="001F5517" w:rsidRDefault="001F5517" w:rsidP="004C4C0C">
            <w:pPr>
              <w:ind w:right="110"/>
              <w:rPr>
                <w:b/>
                <w:w w:val="110"/>
                <w:sz w:val="21"/>
              </w:rPr>
            </w:pPr>
          </w:p>
          <w:p w14:paraId="76A7A98A" w14:textId="77777777" w:rsidR="001F5517" w:rsidRDefault="001F5517" w:rsidP="004C4C0C">
            <w:pPr>
              <w:ind w:right="110"/>
              <w:rPr>
                <w:b/>
                <w:w w:val="110"/>
                <w:sz w:val="21"/>
              </w:rPr>
            </w:pPr>
          </w:p>
          <w:p w14:paraId="19200314" w14:textId="77777777" w:rsidR="001F5517" w:rsidRDefault="001F5517" w:rsidP="004C4C0C">
            <w:pPr>
              <w:ind w:right="110"/>
              <w:rPr>
                <w:b/>
                <w:w w:val="110"/>
                <w:sz w:val="21"/>
              </w:rPr>
            </w:pPr>
          </w:p>
          <w:p w14:paraId="7C22D820" w14:textId="77777777" w:rsidR="001F5517" w:rsidRDefault="001F5517" w:rsidP="004C4C0C">
            <w:pPr>
              <w:ind w:right="110"/>
              <w:rPr>
                <w:b/>
                <w:w w:val="110"/>
                <w:sz w:val="21"/>
              </w:rPr>
            </w:pPr>
          </w:p>
          <w:p w14:paraId="5FCA36DD" w14:textId="77777777" w:rsidR="001F5517" w:rsidRDefault="001F5517" w:rsidP="004C4C0C">
            <w:pPr>
              <w:ind w:right="110"/>
              <w:rPr>
                <w:b/>
                <w:w w:val="110"/>
                <w:sz w:val="21"/>
              </w:rPr>
            </w:pPr>
          </w:p>
          <w:p w14:paraId="6BA7A435" w14:textId="77777777" w:rsidR="001F5517" w:rsidRDefault="001F5517" w:rsidP="004C4C0C">
            <w:pPr>
              <w:ind w:right="110"/>
              <w:rPr>
                <w:b/>
                <w:w w:val="110"/>
                <w:sz w:val="21"/>
              </w:rPr>
            </w:pPr>
          </w:p>
          <w:p w14:paraId="195382FC" w14:textId="77777777" w:rsidR="001F5517" w:rsidRDefault="001F5517" w:rsidP="004C4C0C">
            <w:pPr>
              <w:ind w:right="110"/>
              <w:rPr>
                <w:b/>
                <w:w w:val="110"/>
                <w:sz w:val="21"/>
              </w:rPr>
            </w:pPr>
          </w:p>
          <w:p w14:paraId="33D4CF98" w14:textId="77777777" w:rsidR="001F5517" w:rsidRDefault="001F5517" w:rsidP="004C4C0C">
            <w:pPr>
              <w:ind w:right="110"/>
              <w:rPr>
                <w:b/>
                <w:w w:val="110"/>
                <w:sz w:val="21"/>
              </w:rPr>
            </w:pPr>
          </w:p>
          <w:p w14:paraId="062CD017" w14:textId="77777777" w:rsidR="001F5517" w:rsidRDefault="001F5517" w:rsidP="004C4C0C">
            <w:pPr>
              <w:ind w:right="110"/>
              <w:rPr>
                <w:b/>
                <w:w w:val="110"/>
                <w:sz w:val="21"/>
              </w:rPr>
            </w:pPr>
          </w:p>
          <w:p w14:paraId="0037BBFB" w14:textId="77777777" w:rsidR="001F5517" w:rsidRDefault="001F5517" w:rsidP="004C4C0C">
            <w:pPr>
              <w:ind w:right="110"/>
              <w:rPr>
                <w:b/>
                <w:w w:val="110"/>
                <w:sz w:val="21"/>
              </w:rPr>
            </w:pPr>
          </w:p>
          <w:p w14:paraId="75333371" w14:textId="77777777" w:rsidR="001F5517" w:rsidRDefault="001F5517" w:rsidP="004C4C0C">
            <w:pPr>
              <w:ind w:right="110"/>
              <w:rPr>
                <w:b/>
                <w:w w:val="110"/>
                <w:sz w:val="21"/>
              </w:rPr>
            </w:pPr>
          </w:p>
          <w:p w14:paraId="48497D26" w14:textId="77777777" w:rsidR="001F5517" w:rsidRDefault="001F5517" w:rsidP="004C4C0C">
            <w:pPr>
              <w:ind w:right="110"/>
              <w:rPr>
                <w:b/>
                <w:w w:val="110"/>
                <w:sz w:val="21"/>
              </w:rPr>
            </w:pPr>
          </w:p>
          <w:p w14:paraId="4652EFD9" w14:textId="77777777" w:rsidR="001F5517" w:rsidRDefault="001F5517" w:rsidP="004C4C0C">
            <w:pPr>
              <w:ind w:right="110"/>
              <w:rPr>
                <w:b/>
                <w:w w:val="110"/>
                <w:sz w:val="21"/>
              </w:rPr>
            </w:pPr>
          </w:p>
          <w:p w14:paraId="76C837E3" w14:textId="77777777" w:rsidR="001F5517" w:rsidRDefault="001F5517" w:rsidP="004C4C0C">
            <w:pPr>
              <w:ind w:right="110"/>
              <w:rPr>
                <w:b/>
                <w:w w:val="110"/>
                <w:sz w:val="21"/>
              </w:rPr>
            </w:pPr>
          </w:p>
          <w:p w14:paraId="7A14FA6B" w14:textId="77777777" w:rsidR="001F5517" w:rsidRDefault="001F5517" w:rsidP="004C4C0C">
            <w:pPr>
              <w:ind w:right="110"/>
              <w:rPr>
                <w:b/>
                <w:w w:val="110"/>
                <w:sz w:val="21"/>
              </w:rPr>
            </w:pPr>
          </w:p>
          <w:p w14:paraId="11D7DDEC" w14:textId="77777777" w:rsidR="001F5517" w:rsidRDefault="001F5517" w:rsidP="004C4C0C">
            <w:pPr>
              <w:ind w:right="110"/>
              <w:rPr>
                <w:b/>
                <w:w w:val="110"/>
                <w:sz w:val="21"/>
              </w:rPr>
            </w:pPr>
          </w:p>
          <w:p w14:paraId="216974BD" w14:textId="77777777" w:rsidR="001F5517" w:rsidRDefault="001F5517" w:rsidP="004C4C0C">
            <w:pPr>
              <w:ind w:right="110"/>
              <w:rPr>
                <w:b/>
                <w:w w:val="110"/>
                <w:sz w:val="21"/>
              </w:rPr>
            </w:pPr>
          </w:p>
          <w:p w14:paraId="65B02D81" w14:textId="77777777" w:rsidR="001F5517" w:rsidRDefault="001F5517" w:rsidP="004C4C0C">
            <w:pPr>
              <w:ind w:right="110"/>
              <w:rPr>
                <w:b/>
                <w:w w:val="110"/>
                <w:sz w:val="21"/>
              </w:rPr>
            </w:pPr>
          </w:p>
          <w:p w14:paraId="32CEAC91" w14:textId="77777777" w:rsidR="001F5517" w:rsidRDefault="001F5517" w:rsidP="004C4C0C">
            <w:pPr>
              <w:ind w:right="110"/>
              <w:rPr>
                <w:b/>
                <w:w w:val="110"/>
                <w:sz w:val="21"/>
              </w:rPr>
            </w:pPr>
          </w:p>
          <w:p w14:paraId="3DBF166F" w14:textId="77777777" w:rsidR="001F5517" w:rsidRDefault="001F5517" w:rsidP="004C4C0C">
            <w:pPr>
              <w:ind w:right="110"/>
              <w:rPr>
                <w:b/>
                <w:w w:val="110"/>
                <w:sz w:val="21"/>
              </w:rPr>
            </w:pPr>
          </w:p>
          <w:p w14:paraId="66CC7F68" w14:textId="77777777" w:rsidR="001F5517" w:rsidRDefault="001F5517" w:rsidP="004C4C0C">
            <w:pPr>
              <w:ind w:right="110"/>
              <w:rPr>
                <w:b/>
                <w:w w:val="110"/>
                <w:sz w:val="21"/>
              </w:rPr>
            </w:pPr>
          </w:p>
          <w:p w14:paraId="4E40A5E0" w14:textId="77777777" w:rsidR="001F5517" w:rsidRDefault="001F5517" w:rsidP="004C4C0C">
            <w:pPr>
              <w:ind w:right="110"/>
              <w:rPr>
                <w:b/>
                <w:w w:val="110"/>
                <w:sz w:val="21"/>
              </w:rPr>
            </w:pPr>
          </w:p>
          <w:p w14:paraId="21286E33" w14:textId="77777777" w:rsidR="001F5517" w:rsidRDefault="001F5517" w:rsidP="004C4C0C">
            <w:pPr>
              <w:ind w:right="110"/>
              <w:rPr>
                <w:b/>
                <w:w w:val="110"/>
                <w:sz w:val="21"/>
              </w:rPr>
            </w:pPr>
          </w:p>
          <w:p w14:paraId="27185C9E" w14:textId="77777777" w:rsidR="001F5517" w:rsidRDefault="001F5517" w:rsidP="004C4C0C">
            <w:pPr>
              <w:ind w:right="110"/>
              <w:rPr>
                <w:b/>
                <w:w w:val="110"/>
                <w:sz w:val="21"/>
              </w:rPr>
            </w:pPr>
          </w:p>
          <w:p w14:paraId="6CA5D4D0" w14:textId="77777777" w:rsidR="001F5517" w:rsidRDefault="001F5517" w:rsidP="004C4C0C">
            <w:pPr>
              <w:ind w:right="110"/>
              <w:rPr>
                <w:b/>
                <w:w w:val="110"/>
                <w:sz w:val="21"/>
              </w:rPr>
            </w:pPr>
          </w:p>
          <w:p w14:paraId="30E23157" w14:textId="77777777" w:rsidR="001F5517" w:rsidRDefault="001F5517" w:rsidP="004C4C0C">
            <w:pPr>
              <w:ind w:right="110"/>
              <w:rPr>
                <w:b/>
                <w:w w:val="110"/>
                <w:sz w:val="21"/>
              </w:rPr>
            </w:pPr>
          </w:p>
          <w:p w14:paraId="708BA128" w14:textId="77777777" w:rsidR="001F5517" w:rsidRDefault="001F5517" w:rsidP="004C4C0C">
            <w:pPr>
              <w:ind w:right="110"/>
              <w:rPr>
                <w:b/>
                <w:w w:val="110"/>
                <w:sz w:val="21"/>
              </w:rPr>
            </w:pPr>
          </w:p>
          <w:p w14:paraId="37B27178" w14:textId="77777777" w:rsidR="001F5517" w:rsidRDefault="001F5517" w:rsidP="004C4C0C">
            <w:pPr>
              <w:ind w:right="110"/>
              <w:rPr>
                <w:b/>
                <w:w w:val="110"/>
                <w:sz w:val="21"/>
              </w:rPr>
            </w:pPr>
          </w:p>
          <w:p w14:paraId="53B7DED6" w14:textId="77777777" w:rsidR="001F5517" w:rsidRDefault="001F5517" w:rsidP="004C4C0C">
            <w:pPr>
              <w:ind w:right="110"/>
              <w:rPr>
                <w:b/>
                <w:w w:val="110"/>
                <w:sz w:val="21"/>
              </w:rPr>
            </w:pPr>
          </w:p>
          <w:p w14:paraId="4FEC9434" w14:textId="77777777" w:rsidR="001F5517" w:rsidRDefault="001F5517" w:rsidP="004C4C0C">
            <w:pPr>
              <w:ind w:right="110"/>
              <w:rPr>
                <w:b/>
                <w:w w:val="110"/>
                <w:sz w:val="21"/>
              </w:rPr>
            </w:pPr>
          </w:p>
          <w:p w14:paraId="41FE6E46" w14:textId="77777777" w:rsidR="001F5517" w:rsidRDefault="001F5517" w:rsidP="004C4C0C">
            <w:pPr>
              <w:ind w:right="110"/>
              <w:rPr>
                <w:b/>
                <w:w w:val="110"/>
                <w:sz w:val="21"/>
              </w:rPr>
            </w:pPr>
          </w:p>
          <w:p w14:paraId="58D95609" w14:textId="77777777" w:rsidR="001F5517" w:rsidRDefault="001F5517" w:rsidP="004C4C0C">
            <w:pPr>
              <w:ind w:right="110"/>
              <w:rPr>
                <w:b/>
                <w:w w:val="110"/>
                <w:sz w:val="21"/>
              </w:rPr>
            </w:pPr>
          </w:p>
          <w:p w14:paraId="24C6729C" w14:textId="77777777" w:rsidR="001F5517" w:rsidRDefault="001F5517" w:rsidP="004C4C0C">
            <w:pPr>
              <w:ind w:right="110"/>
              <w:rPr>
                <w:b/>
                <w:w w:val="110"/>
                <w:sz w:val="21"/>
              </w:rPr>
            </w:pPr>
          </w:p>
          <w:p w14:paraId="6C278E41" w14:textId="77777777" w:rsidR="001F5517" w:rsidRDefault="001F5517" w:rsidP="004C4C0C">
            <w:pPr>
              <w:ind w:right="110"/>
              <w:rPr>
                <w:b/>
                <w:w w:val="110"/>
                <w:sz w:val="21"/>
              </w:rPr>
            </w:pPr>
          </w:p>
          <w:p w14:paraId="44894DAC" w14:textId="77777777" w:rsidR="001F5517" w:rsidRDefault="001F5517" w:rsidP="004C4C0C">
            <w:pPr>
              <w:ind w:right="110"/>
              <w:rPr>
                <w:b/>
                <w:w w:val="110"/>
                <w:sz w:val="21"/>
              </w:rPr>
            </w:pPr>
          </w:p>
          <w:p w14:paraId="62759547" w14:textId="77777777" w:rsidR="001F5517" w:rsidRDefault="001F5517" w:rsidP="004C4C0C">
            <w:pPr>
              <w:ind w:right="110"/>
              <w:rPr>
                <w:b/>
                <w:w w:val="110"/>
                <w:sz w:val="21"/>
              </w:rPr>
            </w:pPr>
          </w:p>
          <w:p w14:paraId="53EC9DCF" w14:textId="77777777" w:rsidR="001F5517" w:rsidRDefault="001F5517" w:rsidP="004C4C0C">
            <w:pPr>
              <w:ind w:right="110"/>
              <w:rPr>
                <w:b/>
                <w:w w:val="110"/>
                <w:sz w:val="21"/>
              </w:rPr>
            </w:pPr>
          </w:p>
          <w:p w14:paraId="376EDFF2" w14:textId="77777777" w:rsidR="001F5517" w:rsidRDefault="001F5517" w:rsidP="004C4C0C">
            <w:pPr>
              <w:ind w:right="110"/>
              <w:rPr>
                <w:b/>
                <w:w w:val="110"/>
                <w:sz w:val="21"/>
              </w:rPr>
            </w:pPr>
          </w:p>
          <w:p w14:paraId="33922746" w14:textId="77777777" w:rsidR="001F5517" w:rsidRDefault="001F5517" w:rsidP="004C4C0C">
            <w:pPr>
              <w:ind w:right="110"/>
              <w:rPr>
                <w:b/>
                <w:w w:val="110"/>
                <w:sz w:val="21"/>
              </w:rPr>
            </w:pPr>
          </w:p>
          <w:p w14:paraId="08F9728A" w14:textId="77777777" w:rsidR="001F5517" w:rsidRDefault="001F5517" w:rsidP="004C4C0C">
            <w:pPr>
              <w:ind w:right="110"/>
              <w:rPr>
                <w:b/>
                <w:w w:val="110"/>
                <w:sz w:val="21"/>
              </w:rPr>
            </w:pPr>
          </w:p>
          <w:p w14:paraId="78DC308B" w14:textId="77777777" w:rsidR="001F5517" w:rsidRDefault="001F5517" w:rsidP="004C4C0C">
            <w:pPr>
              <w:ind w:right="110"/>
              <w:rPr>
                <w:b/>
                <w:w w:val="110"/>
                <w:sz w:val="21"/>
              </w:rPr>
            </w:pPr>
          </w:p>
          <w:p w14:paraId="323F4E37" w14:textId="77777777" w:rsidR="001F5517" w:rsidRPr="00F228A4" w:rsidRDefault="001F5517" w:rsidP="004C4C0C">
            <w:pPr>
              <w:ind w:right="110"/>
              <w:rPr>
                <w:b/>
                <w:sz w:val="21"/>
              </w:rPr>
            </w:pPr>
            <w:r w:rsidRPr="00F228A4">
              <w:rPr>
                <w:b/>
                <w:w w:val="110"/>
                <w:sz w:val="21"/>
              </w:rPr>
              <w:t xml:space="preserve">Deficiencia No. </w:t>
            </w:r>
            <w:r w:rsidRPr="00F228A4">
              <w:rPr>
                <w:b/>
                <w:color w:val="111111"/>
                <w:w w:val="110"/>
                <w:sz w:val="21"/>
              </w:rPr>
              <w:t>3</w:t>
            </w:r>
          </w:p>
          <w:p w14:paraId="41A8686D" w14:textId="77777777" w:rsidR="001F5517" w:rsidRPr="00F228A4" w:rsidRDefault="001F5517" w:rsidP="004C4C0C">
            <w:pPr>
              <w:spacing w:before="1"/>
              <w:ind w:right="110"/>
              <w:rPr>
                <w:sz w:val="21"/>
              </w:rPr>
            </w:pPr>
            <w:r w:rsidRPr="00F228A4">
              <w:rPr>
                <w:b/>
                <w:w w:val="110"/>
                <w:sz w:val="21"/>
              </w:rPr>
              <w:t>No se realizó inventario físico de activos   fijos</w:t>
            </w:r>
          </w:p>
          <w:p w14:paraId="74BAEC45" w14:textId="77777777" w:rsidR="001F5517" w:rsidRPr="00F228A4" w:rsidRDefault="001F5517" w:rsidP="004C4C0C">
            <w:r w:rsidRPr="00F228A4">
              <w:rPr>
                <w:color w:val="181818"/>
              </w:rPr>
              <w:t xml:space="preserve">Se </w:t>
            </w:r>
            <w:r w:rsidRPr="00F228A4">
              <w:t xml:space="preserve">constató que </w:t>
            </w:r>
            <w:r w:rsidRPr="00F228A4">
              <w:rPr>
                <w:color w:val="262626"/>
              </w:rPr>
              <w:t xml:space="preserve">en </w:t>
            </w:r>
            <w:r w:rsidRPr="00F228A4">
              <w:t xml:space="preserve">la DIDEDUC Guatemala Oriente, </w:t>
            </w:r>
            <w:r w:rsidRPr="00F228A4">
              <w:rPr>
                <w:color w:val="1D1D1D"/>
              </w:rPr>
              <w:t xml:space="preserve">no </w:t>
            </w:r>
            <w:r w:rsidRPr="00F228A4">
              <w:rPr>
                <w:color w:val="0E0E0E"/>
              </w:rPr>
              <w:t xml:space="preserve">se </w:t>
            </w:r>
            <w:r w:rsidRPr="00F228A4">
              <w:t xml:space="preserve">realizó </w:t>
            </w:r>
            <w:r w:rsidRPr="00F228A4">
              <w:rPr>
                <w:color w:val="181818"/>
              </w:rPr>
              <w:t xml:space="preserve">la </w:t>
            </w:r>
            <w:r w:rsidRPr="00F228A4">
              <w:t xml:space="preserve">toma </w:t>
            </w:r>
            <w:r w:rsidRPr="00F228A4">
              <w:rPr>
                <w:color w:val="111111"/>
              </w:rPr>
              <w:t xml:space="preserve">de </w:t>
            </w:r>
            <w:r w:rsidRPr="00F228A4">
              <w:t xml:space="preserve">inventario </w:t>
            </w:r>
            <w:r w:rsidRPr="00F228A4">
              <w:rPr>
                <w:color w:val="181818"/>
              </w:rPr>
              <w:t xml:space="preserve">físico </w:t>
            </w:r>
            <w:r w:rsidRPr="00F228A4">
              <w:t xml:space="preserve">de activos fijos en el ejercicio fiscal </w:t>
            </w:r>
            <w:r w:rsidRPr="00F228A4">
              <w:rPr>
                <w:color w:val="0C0C0C"/>
              </w:rPr>
              <w:t>2022.</w:t>
            </w:r>
          </w:p>
          <w:p w14:paraId="420708A1" w14:textId="77777777" w:rsidR="001F5517" w:rsidRDefault="001F5517" w:rsidP="004C4C0C"/>
          <w:p w14:paraId="22E2E22E" w14:textId="77777777" w:rsidR="001F5517" w:rsidRPr="00F228A4" w:rsidRDefault="001F5517" w:rsidP="004C4C0C">
            <w:pPr>
              <w:pStyle w:val="Textoindependiente"/>
              <w:spacing w:line="251" w:lineRule="exact"/>
              <w:jc w:val="both"/>
              <w:rPr>
                <w:b/>
              </w:rPr>
            </w:pPr>
            <w:r w:rsidRPr="00F228A4">
              <w:rPr>
                <w:b/>
                <w:w w:val="105"/>
              </w:rPr>
              <w:t>Recomendación</w:t>
            </w:r>
          </w:p>
          <w:p w14:paraId="750BC271" w14:textId="77777777" w:rsidR="001F5517" w:rsidRDefault="001F5517" w:rsidP="004C4C0C">
            <w:pPr>
              <w:pStyle w:val="Textoindependiente"/>
              <w:spacing w:before="1"/>
              <w:jc w:val="both"/>
            </w:pPr>
            <w:r w:rsidRPr="00F228A4">
              <w:t xml:space="preserve">Que </w:t>
            </w:r>
            <w:r w:rsidRPr="00F228A4">
              <w:rPr>
                <w:color w:val="1C1C1C"/>
              </w:rPr>
              <w:t xml:space="preserve">la </w:t>
            </w:r>
            <w:proofErr w:type="gramStart"/>
            <w:r w:rsidRPr="00F228A4">
              <w:t>Directora</w:t>
            </w:r>
            <w:proofErr w:type="gramEnd"/>
            <w:r w:rsidRPr="00F228A4">
              <w:t xml:space="preserve"> Departamental de Educación Guatemala Oriente, gire instrucciones </w:t>
            </w:r>
            <w:r w:rsidRPr="00F228A4">
              <w:rPr>
                <w:color w:val="111111"/>
              </w:rPr>
              <w:t xml:space="preserve">por </w:t>
            </w:r>
            <w:r w:rsidRPr="00F228A4">
              <w:rPr>
                <w:color w:val="131313"/>
              </w:rPr>
              <w:t xml:space="preserve">escrito y </w:t>
            </w:r>
            <w:r w:rsidRPr="00F228A4">
              <w:t xml:space="preserve">de seguimiento al Subdirector Administrativo Financiero, para que por </w:t>
            </w:r>
            <w:r w:rsidRPr="00F228A4">
              <w:rPr>
                <w:color w:val="1D1D1D"/>
              </w:rPr>
              <w:t xml:space="preserve">la </w:t>
            </w:r>
            <w:r w:rsidRPr="00F228A4">
              <w:rPr>
                <w:color w:val="0F0F0F"/>
              </w:rPr>
              <w:t xml:space="preserve">misma </w:t>
            </w:r>
            <w:r w:rsidRPr="00F228A4">
              <w:rPr>
                <w:color w:val="131313"/>
              </w:rPr>
              <w:t xml:space="preserve">vía </w:t>
            </w:r>
            <w:r w:rsidRPr="00F228A4">
              <w:t>instruya al Jefe</w:t>
            </w:r>
            <w:r w:rsidRPr="00F228A4">
              <w:rPr>
                <w:spacing w:val="-44"/>
              </w:rPr>
              <w:t xml:space="preserve"> </w:t>
            </w:r>
            <w:r w:rsidRPr="00F228A4">
              <w:t xml:space="preserve">del Departamento Financiero y </w:t>
            </w:r>
            <w:r w:rsidRPr="00F228A4">
              <w:rPr>
                <w:color w:val="131313"/>
              </w:rPr>
              <w:t xml:space="preserve">con </w:t>
            </w:r>
            <w:r w:rsidRPr="00F228A4">
              <w:rPr>
                <w:color w:val="1A1A1A"/>
              </w:rPr>
              <w:t xml:space="preserve">la </w:t>
            </w:r>
            <w:r w:rsidRPr="00F228A4">
              <w:t xml:space="preserve">Sección de Inventarios, procedan </w:t>
            </w:r>
            <w:r w:rsidRPr="00F228A4">
              <w:rPr>
                <w:color w:val="161616"/>
              </w:rPr>
              <w:t xml:space="preserve">a </w:t>
            </w:r>
            <w:r w:rsidRPr="00F228A4">
              <w:t xml:space="preserve">la </w:t>
            </w:r>
            <w:r w:rsidRPr="00F228A4">
              <w:rPr>
                <w:color w:val="131313"/>
              </w:rPr>
              <w:t xml:space="preserve">toma </w:t>
            </w:r>
            <w:r w:rsidRPr="00F228A4">
              <w:t xml:space="preserve">física </w:t>
            </w:r>
            <w:r w:rsidRPr="00F228A4">
              <w:rPr>
                <w:color w:val="161616"/>
              </w:rPr>
              <w:t xml:space="preserve">de </w:t>
            </w:r>
            <w:r w:rsidRPr="00F228A4">
              <w:t xml:space="preserve">inventario de activos fijos conforme </w:t>
            </w:r>
            <w:r w:rsidRPr="00F228A4">
              <w:rPr>
                <w:color w:val="161616"/>
              </w:rPr>
              <w:t xml:space="preserve">lo </w:t>
            </w:r>
            <w:r w:rsidRPr="00F228A4">
              <w:t>estable la normativa</w:t>
            </w:r>
            <w:r w:rsidRPr="00F228A4">
              <w:rPr>
                <w:spacing w:val="-30"/>
              </w:rPr>
              <w:t xml:space="preserve"> </w:t>
            </w:r>
            <w:r w:rsidRPr="00F228A4">
              <w:t>aplicable.</w:t>
            </w:r>
          </w:p>
          <w:p w14:paraId="5F2F710B" w14:textId="77777777" w:rsidR="001F5517" w:rsidRDefault="001F5517" w:rsidP="004C4C0C">
            <w:pPr>
              <w:pStyle w:val="Textoindependiente"/>
              <w:spacing w:before="1"/>
              <w:jc w:val="both"/>
              <w:rPr>
                <w:b/>
                <w:w w:val="105"/>
              </w:rPr>
            </w:pPr>
          </w:p>
          <w:p w14:paraId="3A10A6E9" w14:textId="77777777" w:rsidR="001F5517" w:rsidRDefault="001F5517" w:rsidP="004C4C0C">
            <w:pPr>
              <w:pStyle w:val="Textoindependiente"/>
              <w:spacing w:before="1"/>
              <w:jc w:val="both"/>
              <w:rPr>
                <w:b/>
                <w:w w:val="105"/>
              </w:rPr>
            </w:pPr>
          </w:p>
          <w:p w14:paraId="2BE01269" w14:textId="77777777" w:rsidR="001F5517" w:rsidRDefault="001F5517" w:rsidP="004C4C0C">
            <w:pPr>
              <w:pStyle w:val="Textoindependiente"/>
              <w:spacing w:before="1"/>
              <w:jc w:val="both"/>
              <w:rPr>
                <w:b/>
                <w:w w:val="105"/>
              </w:rPr>
            </w:pPr>
          </w:p>
          <w:p w14:paraId="4E2F10D9" w14:textId="77777777" w:rsidR="001F5517" w:rsidRDefault="001F5517" w:rsidP="004C4C0C">
            <w:pPr>
              <w:pStyle w:val="Textoindependiente"/>
              <w:spacing w:before="1"/>
              <w:jc w:val="both"/>
              <w:rPr>
                <w:b/>
                <w:w w:val="105"/>
              </w:rPr>
            </w:pPr>
          </w:p>
          <w:p w14:paraId="7EA63257" w14:textId="77777777" w:rsidR="001F5517" w:rsidRDefault="001F5517" w:rsidP="004C4C0C">
            <w:pPr>
              <w:pStyle w:val="Textoindependiente"/>
              <w:spacing w:before="1"/>
              <w:jc w:val="both"/>
              <w:rPr>
                <w:b/>
                <w:w w:val="105"/>
              </w:rPr>
            </w:pPr>
          </w:p>
          <w:p w14:paraId="48E627D2" w14:textId="77777777" w:rsidR="001F5517" w:rsidRDefault="001F5517" w:rsidP="004C4C0C">
            <w:pPr>
              <w:pStyle w:val="Textoindependiente"/>
              <w:spacing w:before="1"/>
              <w:jc w:val="both"/>
              <w:rPr>
                <w:b/>
                <w:w w:val="105"/>
              </w:rPr>
            </w:pPr>
          </w:p>
          <w:p w14:paraId="409272A3" w14:textId="77777777" w:rsidR="001F5517" w:rsidRDefault="001F5517" w:rsidP="004C4C0C">
            <w:pPr>
              <w:pStyle w:val="Textoindependiente"/>
              <w:spacing w:before="1"/>
              <w:jc w:val="both"/>
              <w:rPr>
                <w:b/>
                <w:w w:val="105"/>
              </w:rPr>
            </w:pPr>
          </w:p>
          <w:p w14:paraId="4D44BEC4" w14:textId="77777777" w:rsidR="001F5517" w:rsidRDefault="001F5517" w:rsidP="004C4C0C">
            <w:pPr>
              <w:pStyle w:val="Textoindependiente"/>
              <w:spacing w:before="1"/>
              <w:jc w:val="both"/>
              <w:rPr>
                <w:b/>
                <w:w w:val="105"/>
              </w:rPr>
            </w:pPr>
          </w:p>
          <w:p w14:paraId="61574017" w14:textId="77777777" w:rsidR="001F5517" w:rsidRDefault="001F5517" w:rsidP="004C4C0C">
            <w:pPr>
              <w:pStyle w:val="Textoindependiente"/>
              <w:spacing w:before="1"/>
              <w:jc w:val="both"/>
              <w:rPr>
                <w:b/>
                <w:w w:val="105"/>
              </w:rPr>
            </w:pPr>
          </w:p>
          <w:p w14:paraId="6B4298DB" w14:textId="77777777" w:rsidR="001F5517" w:rsidRDefault="001F5517" w:rsidP="004C4C0C">
            <w:pPr>
              <w:pStyle w:val="Textoindependiente"/>
              <w:spacing w:before="1"/>
              <w:jc w:val="both"/>
              <w:rPr>
                <w:b/>
                <w:w w:val="105"/>
              </w:rPr>
            </w:pPr>
          </w:p>
          <w:p w14:paraId="74EEF5FA" w14:textId="77777777" w:rsidR="001F5517" w:rsidRDefault="001F5517" w:rsidP="004C4C0C">
            <w:pPr>
              <w:pStyle w:val="Textoindependiente"/>
              <w:spacing w:before="1"/>
              <w:jc w:val="both"/>
              <w:rPr>
                <w:b/>
                <w:w w:val="105"/>
              </w:rPr>
            </w:pPr>
          </w:p>
          <w:p w14:paraId="0E5F71BB" w14:textId="77777777" w:rsidR="001F5517" w:rsidRDefault="001F5517" w:rsidP="004C4C0C">
            <w:pPr>
              <w:pStyle w:val="Textoindependiente"/>
              <w:spacing w:before="1"/>
              <w:jc w:val="both"/>
              <w:rPr>
                <w:b/>
                <w:w w:val="105"/>
              </w:rPr>
            </w:pPr>
          </w:p>
          <w:p w14:paraId="7E9ADAC9" w14:textId="77777777" w:rsidR="001F5517" w:rsidRDefault="001F5517" w:rsidP="004C4C0C">
            <w:pPr>
              <w:pStyle w:val="Textoindependiente"/>
              <w:spacing w:before="1"/>
              <w:jc w:val="both"/>
              <w:rPr>
                <w:b/>
                <w:w w:val="105"/>
              </w:rPr>
            </w:pPr>
          </w:p>
          <w:p w14:paraId="15C858A5" w14:textId="77777777" w:rsidR="001F5517" w:rsidRDefault="001F5517" w:rsidP="004C4C0C">
            <w:pPr>
              <w:pStyle w:val="Textoindependiente"/>
              <w:spacing w:before="1"/>
              <w:jc w:val="both"/>
              <w:rPr>
                <w:b/>
                <w:w w:val="105"/>
              </w:rPr>
            </w:pPr>
          </w:p>
          <w:p w14:paraId="41FD5CBA" w14:textId="77777777" w:rsidR="001F5517" w:rsidRDefault="001F5517" w:rsidP="004C4C0C">
            <w:pPr>
              <w:pStyle w:val="Textoindependiente"/>
              <w:spacing w:before="1"/>
              <w:jc w:val="both"/>
              <w:rPr>
                <w:b/>
                <w:w w:val="105"/>
              </w:rPr>
            </w:pPr>
          </w:p>
          <w:p w14:paraId="2FDB1A8C" w14:textId="77777777" w:rsidR="001F5517" w:rsidRDefault="001F5517" w:rsidP="004C4C0C">
            <w:pPr>
              <w:pStyle w:val="Textoindependiente"/>
              <w:spacing w:before="1"/>
              <w:jc w:val="both"/>
              <w:rPr>
                <w:b/>
                <w:w w:val="105"/>
              </w:rPr>
            </w:pPr>
          </w:p>
          <w:p w14:paraId="03963193" w14:textId="77777777" w:rsidR="001F5517" w:rsidRDefault="001F5517" w:rsidP="004C4C0C">
            <w:pPr>
              <w:pStyle w:val="Textoindependiente"/>
              <w:spacing w:before="1"/>
              <w:jc w:val="both"/>
              <w:rPr>
                <w:b/>
                <w:w w:val="105"/>
              </w:rPr>
            </w:pPr>
          </w:p>
          <w:p w14:paraId="33F8772C" w14:textId="77777777" w:rsidR="001F5517" w:rsidRDefault="001F5517" w:rsidP="004C4C0C">
            <w:pPr>
              <w:pStyle w:val="Textoindependiente"/>
              <w:spacing w:before="1"/>
              <w:jc w:val="both"/>
              <w:rPr>
                <w:b/>
                <w:w w:val="105"/>
              </w:rPr>
            </w:pPr>
          </w:p>
          <w:p w14:paraId="5E009140" w14:textId="77777777" w:rsidR="001F5517" w:rsidRDefault="001F5517" w:rsidP="004C4C0C">
            <w:pPr>
              <w:pStyle w:val="Textoindependiente"/>
              <w:spacing w:before="1"/>
              <w:jc w:val="both"/>
              <w:rPr>
                <w:b/>
                <w:w w:val="105"/>
              </w:rPr>
            </w:pPr>
          </w:p>
          <w:p w14:paraId="56D11BEA" w14:textId="77777777" w:rsidR="001F5517" w:rsidRDefault="001F5517" w:rsidP="004C4C0C">
            <w:pPr>
              <w:pStyle w:val="Textoindependiente"/>
              <w:spacing w:before="1"/>
              <w:jc w:val="both"/>
              <w:rPr>
                <w:b/>
                <w:w w:val="105"/>
              </w:rPr>
            </w:pPr>
          </w:p>
          <w:p w14:paraId="2F28CDC7" w14:textId="77777777" w:rsidR="001F5517" w:rsidRDefault="001F5517" w:rsidP="004C4C0C">
            <w:pPr>
              <w:pStyle w:val="Textoindependiente"/>
              <w:spacing w:before="1"/>
              <w:jc w:val="both"/>
              <w:rPr>
                <w:b/>
                <w:w w:val="105"/>
              </w:rPr>
            </w:pPr>
          </w:p>
          <w:p w14:paraId="4B6B291A" w14:textId="77777777" w:rsidR="001F5517" w:rsidRDefault="001F5517" w:rsidP="004C4C0C">
            <w:pPr>
              <w:pStyle w:val="Textoindependiente"/>
              <w:spacing w:before="1"/>
              <w:jc w:val="both"/>
              <w:rPr>
                <w:b/>
                <w:w w:val="105"/>
              </w:rPr>
            </w:pPr>
          </w:p>
          <w:p w14:paraId="6914B42B" w14:textId="77777777" w:rsidR="001F5517" w:rsidRDefault="001F5517" w:rsidP="004C4C0C">
            <w:pPr>
              <w:pStyle w:val="Textoindependiente"/>
              <w:spacing w:before="1"/>
              <w:jc w:val="both"/>
              <w:rPr>
                <w:b/>
                <w:w w:val="105"/>
              </w:rPr>
            </w:pPr>
          </w:p>
          <w:p w14:paraId="5A50BAC6" w14:textId="77777777" w:rsidR="001F5517" w:rsidRDefault="001F5517" w:rsidP="004C4C0C">
            <w:pPr>
              <w:pStyle w:val="Textoindependiente"/>
              <w:spacing w:before="1"/>
              <w:jc w:val="both"/>
              <w:rPr>
                <w:b/>
                <w:w w:val="105"/>
              </w:rPr>
            </w:pPr>
          </w:p>
          <w:p w14:paraId="661A2002" w14:textId="77777777" w:rsidR="001F5517" w:rsidRDefault="001F5517" w:rsidP="004C4C0C">
            <w:pPr>
              <w:pStyle w:val="Textoindependiente"/>
              <w:spacing w:before="1"/>
              <w:jc w:val="both"/>
              <w:rPr>
                <w:b/>
                <w:w w:val="105"/>
              </w:rPr>
            </w:pPr>
          </w:p>
          <w:p w14:paraId="134AE404" w14:textId="77777777" w:rsidR="001F5517" w:rsidRDefault="001F5517" w:rsidP="004C4C0C">
            <w:pPr>
              <w:pStyle w:val="Textoindependiente"/>
              <w:spacing w:before="1"/>
              <w:jc w:val="both"/>
              <w:rPr>
                <w:b/>
                <w:w w:val="105"/>
              </w:rPr>
            </w:pPr>
          </w:p>
          <w:p w14:paraId="3B1A2786" w14:textId="77777777" w:rsidR="001F5517" w:rsidRDefault="001F5517" w:rsidP="004C4C0C">
            <w:pPr>
              <w:pStyle w:val="Textoindependiente"/>
              <w:spacing w:before="1"/>
              <w:jc w:val="both"/>
              <w:rPr>
                <w:b/>
                <w:w w:val="105"/>
              </w:rPr>
            </w:pPr>
          </w:p>
          <w:p w14:paraId="756B10C0" w14:textId="77777777" w:rsidR="001F5517" w:rsidRDefault="001F5517" w:rsidP="004C4C0C">
            <w:pPr>
              <w:pStyle w:val="Textoindependiente"/>
              <w:spacing w:before="1"/>
              <w:jc w:val="both"/>
              <w:rPr>
                <w:b/>
                <w:w w:val="105"/>
              </w:rPr>
            </w:pPr>
          </w:p>
          <w:p w14:paraId="276E841F" w14:textId="77777777" w:rsidR="001F5517" w:rsidRDefault="001F5517" w:rsidP="004C4C0C">
            <w:pPr>
              <w:pStyle w:val="Textoindependiente"/>
              <w:spacing w:before="1"/>
              <w:jc w:val="both"/>
              <w:rPr>
                <w:b/>
                <w:w w:val="105"/>
              </w:rPr>
            </w:pPr>
          </w:p>
          <w:p w14:paraId="55CF622A" w14:textId="77777777" w:rsidR="001F5517" w:rsidRDefault="001F5517" w:rsidP="004C4C0C">
            <w:pPr>
              <w:pStyle w:val="Textoindependiente"/>
              <w:spacing w:before="1"/>
              <w:jc w:val="both"/>
              <w:rPr>
                <w:b/>
                <w:w w:val="105"/>
              </w:rPr>
            </w:pPr>
          </w:p>
          <w:p w14:paraId="0FF5DB59" w14:textId="77777777" w:rsidR="001F5517" w:rsidRDefault="001F5517" w:rsidP="004C4C0C">
            <w:pPr>
              <w:pStyle w:val="Textoindependiente"/>
              <w:spacing w:before="1"/>
              <w:jc w:val="both"/>
              <w:rPr>
                <w:b/>
                <w:w w:val="105"/>
              </w:rPr>
            </w:pPr>
          </w:p>
          <w:p w14:paraId="65ECA2FF" w14:textId="77777777" w:rsidR="001F5517" w:rsidRDefault="001F5517" w:rsidP="004C4C0C">
            <w:pPr>
              <w:pStyle w:val="Textoindependiente"/>
              <w:spacing w:before="1"/>
              <w:jc w:val="both"/>
              <w:rPr>
                <w:b/>
                <w:w w:val="105"/>
              </w:rPr>
            </w:pPr>
          </w:p>
          <w:p w14:paraId="4235FD48" w14:textId="77777777" w:rsidR="001F5517" w:rsidRDefault="001F5517" w:rsidP="004C4C0C">
            <w:pPr>
              <w:pStyle w:val="Textoindependiente"/>
              <w:spacing w:before="1"/>
              <w:jc w:val="both"/>
              <w:rPr>
                <w:b/>
                <w:w w:val="105"/>
              </w:rPr>
            </w:pPr>
          </w:p>
          <w:p w14:paraId="2C429B88" w14:textId="77777777" w:rsidR="001F5517" w:rsidRDefault="001F5517" w:rsidP="004C4C0C">
            <w:pPr>
              <w:pStyle w:val="Textoindependiente"/>
              <w:spacing w:before="1"/>
              <w:jc w:val="both"/>
              <w:rPr>
                <w:b/>
                <w:w w:val="105"/>
              </w:rPr>
            </w:pPr>
          </w:p>
          <w:p w14:paraId="12558B39" w14:textId="2D6AFCBE" w:rsidR="001F5517" w:rsidRDefault="001F5517" w:rsidP="004C4C0C">
            <w:pPr>
              <w:pStyle w:val="Textoindependiente"/>
              <w:spacing w:before="1"/>
              <w:jc w:val="both"/>
              <w:rPr>
                <w:b/>
                <w:w w:val="105"/>
              </w:rPr>
            </w:pPr>
          </w:p>
          <w:p w14:paraId="7C6EC828" w14:textId="41019D25" w:rsidR="001F5517" w:rsidRDefault="001F5517" w:rsidP="004C4C0C">
            <w:pPr>
              <w:pStyle w:val="Textoindependiente"/>
              <w:spacing w:before="1"/>
              <w:jc w:val="both"/>
              <w:rPr>
                <w:b/>
                <w:w w:val="105"/>
              </w:rPr>
            </w:pPr>
          </w:p>
          <w:p w14:paraId="75F65C98" w14:textId="074B305A" w:rsidR="001F5517" w:rsidRDefault="001F5517" w:rsidP="004C4C0C">
            <w:pPr>
              <w:pStyle w:val="Textoindependiente"/>
              <w:spacing w:before="1"/>
              <w:jc w:val="both"/>
              <w:rPr>
                <w:b/>
                <w:w w:val="105"/>
              </w:rPr>
            </w:pPr>
          </w:p>
          <w:p w14:paraId="6A8AAD5B" w14:textId="652972E5" w:rsidR="001F5517" w:rsidRDefault="001F5517" w:rsidP="004C4C0C">
            <w:pPr>
              <w:pStyle w:val="Textoindependiente"/>
              <w:spacing w:before="1"/>
              <w:jc w:val="both"/>
              <w:rPr>
                <w:b/>
                <w:w w:val="105"/>
              </w:rPr>
            </w:pPr>
          </w:p>
          <w:p w14:paraId="0229982E" w14:textId="10BFE026" w:rsidR="001F5517" w:rsidRDefault="001F5517" w:rsidP="004C4C0C">
            <w:pPr>
              <w:pStyle w:val="Textoindependiente"/>
              <w:spacing w:before="1"/>
              <w:jc w:val="both"/>
              <w:rPr>
                <w:b/>
                <w:w w:val="105"/>
              </w:rPr>
            </w:pPr>
          </w:p>
          <w:p w14:paraId="2C06D791" w14:textId="1D88A447" w:rsidR="001F5517" w:rsidRDefault="001F5517" w:rsidP="004C4C0C">
            <w:pPr>
              <w:pStyle w:val="Textoindependiente"/>
              <w:spacing w:before="1"/>
              <w:jc w:val="both"/>
              <w:rPr>
                <w:b/>
                <w:w w:val="105"/>
              </w:rPr>
            </w:pPr>
          </w:p>
          <w:p w14:paraId="1E130007" w14:textId="59F4C3EA" w:rsidR="001F5517" w:rsidRDefault="001F5517" w:rsidP="004C4C0C">
            <w:pPr>
              <w:pStyle w:val="Textoindependiente"/>
              <w:spacing w:before="1"/>
              <w:jc w:val="both"/>
              <w:rPr>
                <w:b/>
                <w:w w:val="105"/>
              </w:rPr>
            </w:pPr>
          </w:p>
          <w:p w14:paraId="1E0CCAC4" w14:textId="6BCB841D" w:rsidR="001F5517" w:rsidRDefault="001F5517" w:rsidP="004C4C0C">
            <w:pPr>
              <w:pStyle w:val="Textoindependiente"/>
              <w:spacing w:before="1"/>
              <w:jc w:val="both"/>
              <w:rPr>
                <w:b/>
                <w:w w:val="105"/>
              </w:rPr>
            </w:pPr>
          </w:p>
          <w:p w14:paraId="79982E3D" w14:textId="5E32D4F7" w:rsidR="001F5517" w:rsidRDefault="001F5517" w:rsidP="004C4C0C">
            <w:pPr>
              <w:pStyle w:val="Textoindependiente"/>
              <w:spacing w:before="1"/>
              <w:jc w:val="both"/>
              <w:rPr>
                <w:b/>
                <w:w w:val="105"/>
              </w:rPr>
            </w:pPr>
          </w:p>
          <w:p w14:paraId="5F20FCD8" w14:textId="0F90C0A4" w:rsidR="001F5517" w:rsidRDefault="001F5517" w:rsidP="004C4C0C">
            <w:pPr>
              <w:pStyle w:val="Textoindependiente"/>
              <w:spacing w:before="1"/>
              <w:jc w:val="both"/>
              <w:rPr>
                <w:b/>
                <w:w w:val="105"/>
              </w:rPr>
            </w:pPr>
          </w:p>
          <w:p w14:paraId="3F3B02B5" w14:textId="55E3BD42" w:rsidR="001F5517" w:rsidRDefault="001F5517" w:rsidP="004C4C0C">
            <w:pPr>
              <w:pStyle w:val="Textoindependiente"/>
              <w:spacing w:before="1"/>
              <w:jc w:val="both"/>
              <w:rPr>
                <w:b/>
                <w:w w:val="105"/>
              </w:rPr>
            </w:pPr>
          </w:p>
          <w:p w14:paraId="1CE06F36" w14:textId="77777777" w:rsidR="001F5517" w:rsidRDefault="001F5517" w:rsidP="004C4C0C">
            <w:pPr>
              <w:pStyle w:val="Textoindependiente"/>
              <w:spacing w:before="1"/>
              <w:jc w:val="both"/>
              <w:rPr>
                <w:b/>
                <w:w w:val="105"/>
              </w:rPr>
            </w:pPr>
          </w:p>
          <w:p w14:paraId="5BA2FBEA" w14:textId="77777777" w:rsidR="001F5517" w:rsidRPr="003303D3" w:rsidRDefault="001F5517" w:rsidP="004C4C0C">
            <w:pPr>
              <w:pStyle w:val="Textoindependiente"/>
              <w:spacing w:before="1"/>
              <w:jc w:val="both"/>
              <w:rPr>
                <w:b/>
              </w:rPr>
            </w:pPr>
            <w:r w:rsidRPr="003303D3">
              <w:rPr>
                <w:b/>
                <w:w w:val="105"/>
              </w:rPr>
              <w:t>Deficiencia No. 4</w:t>
            </w:r>
          </w:p>
          <w:p w14:paraId="16A7399F" w14:textId="77777777" w:rsidR="001F5517" w:rsidRPr="003303D3" w:rsidRDefault="001F5517" w:rsidP="004C4C0C">
            <w:pPr>
              <w:jc w:val="both"/>
              <w:rPr>
                <w:b/>
                <w:sz w:val="21"/>
              </w:rPr>
            </w:pPr>
            <w:r w:rsidRPr="003303D3">
              <w:rPr>
                <w:b/>
                <w:w w:val="110"/>
                <w:sz w:val="21"/>
              </w:rPr>
              <w:t>Deficiencias determinadas en recuento físico</w:t>
            </w:r>
          </w:p>
          <w:p w14:paraId="285A34AC" w14:textId="77777777" w:rsidR="001F5517" w:rsidRDefault="001F5517" w:rsidP="004C4C0C">
            <w:pPr>
              <w:pStyle w:val="Textoindependiente"/>
              <w:spacing w:before="1"/>
              <w:jc w:val="both"/>
            </w:pPr>
            <w:r w:rsidRPr="00F228A4">
              <w:t>En</w:t>
            </w:r>
            <w:r w:rsidRPr="00F228A4">
              <w:rPr>
                <w:spacing w:val="-24"/>
              </w:rPr>
              <w:t xml:space="preserve"> </w:t>
            </w:r>
            <w:r w:rsidRPr="00F228A4">
              <w:t>la</w:t>
            </w:r>
            <w:r w:rsidRPr="00F228A4">
              <w:rPr>
                <w:spacing w:val="-17"/>
              </w:rPr>
              <w:t xml:space="preserve"> </w:t>
            </w:r>
            <w:r w:rsidRPr="00F228A4">
              <w:t>revisión</w:t>
            </w:r>
            <w:r w:rsidRPr="00F228A4">
              <w:rPr>
                <w:spacing w:val="-24"/>
              </w:rPr>
              <w:t xml:space="preserve"> </w:t>
            </w:r>
            <w:r w:rsidRPr="00F228A4">
              <w:t>física</w:t>
            </w:r>
            <w:r w:rsidRPr="00F228A4">
              <w:rPr>
                <w:spacing w:val="-9"/>
              </w:rPr>
              <w:t xml:space="preserve"> </w:t>
            </w:r>
            <w:r w:rsidRPr="00F228A4">
              <w:t>de</w:t>
            </w:r>
            <w:r w:rsidRPr="00F228A4">
              <w:rPr>
                <w:spacing w:val="-19"/>
              </w:rPr>
              <w:t xml:space="preserve"> </w:t>
            </w:r>
            <w:r w:rsidRPr="00F228A4">
              <w:t>21</w:t>
            </w:r>
            <w:r w:rsidRPr="00F228A4">
              <w:rPr>
                <w:spacing w:val="-15"/>
              </w:rPr>
              <w:t xml:space="preserve"> </w:t>
            </w:r>
            <w:r w:rsidRPr="00F228A4">
              <w:t>bienes</w:t>
            </w:r>
            <w:r w:rsidRPr="00F228A4">
              <w:rPr>
                <w:spacing w:val="-14"/>
              </w:rPr>
              <w:t xml:space="preserve"> </w:t>
            </w:r>
            <w:r w:rsidRPr="00F228A4">
              <w:t>seleccionados</w:t>
            </w:r>
            <w:r w:rsidRPr="00F228A4">
              <w:rPr>
                <w:spacing w:val="4"/>
              </w:rPr>
              <w:t xml:space="preserve"> </w:t>
            </w:r>
            <w:r w:rsidRPr="00F228A4">
              <w:t>por</w:t>
            </w:r>
            <w:r w:rsidRPr="00F228A4">
              <w:rPr>
                <w:spacing w:val="-17"/>
              </w:rPr>
              <w:t xml:space="preserve"> </w:t>
            </w:r>
            <w:r w:rsidRPr="00F228A4">
              <w:t>muestreo</w:t>
            </w:r>
            <w:r w:rsidRPr="00F228A4">
              <w:rPr>
                <w:spacing w:val="-14"/>
              </w:rPr>
              <w:t xml:space="preserve"> </w:t>
            </w:r>
            <w:r w:rsidRPr="00F228A4">
              <w:t>aleatorio</w:t>
            </w:r>
            <w:r w:rsidRPr="00F228A4">
              <w:rPr>
                <w:spacing w:val="-12"/>
              </w:rPr>
              <w:t xml:space="preserve"> </w:t>
            </w:r>
            <w:r w:rsidRPr="00F228A4">
              <w:t>dentro</w:t>
            </w:r>
            <w:r w:rsidRPr="00F228A4">
              <w:rPr>
                <w:spacing w:val="-11"/>
              </w:rPr>
              <w:t xml:space="preserve"> </w:t>
            </w:r>
            <w:r w:rsidRPr="00F228A4">
              <w:rPr>
                <w:color w:val="1A1A1A"/>
              </w:rPr>
              <w:t>de</w:t>
            </w:r>
            <w:r w:rsidRPr="00F228A4">
              <w:rPr>
                <w:color w:val="1A1A1A"/>
                <w:spacing w:val="-12"/>
              </w:rPr>
              <w:t xml:space="preserve"> </w:t>
            </w:r>
            <w:r w:rsidRPr="00F228A4">
              <w:rPr>
                <w:color w:val="0C0C0C"/>
              </w:rPr>
              <w:t>los</w:t>
            </w:r>
            <w:r w:rsidRPr="00F228A4">
              <w:rPr>
                <w:color w:val="0C0C0C"/>
                <w:spacing w:val="-21"/>
              </w:rPr>
              <w:t xml:space="preserve"> </w:t>
            </w:r>
            <w:r w:rsidRPr="00F228A4">
              <w:t xml:space="preserve">activos fijos ubicados en las oficinas de la DIDEDUC, </w:t>
            </w:r>
            <w:r w:rsidRPr="00F228A4">
              <w:rPr>
                <w:color w:val="212121"/>
              </w:rPr>
              <w:t xml:space="preserve">se </w:t>
            </w:r>
            <w:r w:rsidRPr="00F228A4">
              <w:t xml:space="preserve">determinaron deficiencias </w:t>
            </w:r>
            <w:r w:rsidRPr="00F228A4">
              <w:rPr>
                <w:color w:val="161616"/>
              </w:rPr>
              <w:t xml:space="preserve">en </w:t>
            </w:r>
            <w:r w:rsidRPr="00F228A4">
              <w:t xml:space="preserve">el control interno, dentro de las cuales </w:t>
            </w:r>
            <w:r w:rsidRPr="00F228A4">
              <w:rPr>
                <w:color w:val="1A1A1A"/>
              </w:rPr>
              <w:t xml:space="preserve">se </w:t>
            </w:r>
            <w:r w:rsidRPr="00F228A4">
              <w:t>encuentran las</w:t>
            </w:r>
            <w:r w:rsidRPr="00F228A4">
              <w:rPr>
                <w:spacing w:val="-38"/>
              </w:rPr>
              <w:t xml:space="preserve"> </w:t>
            </w:r>
            <w:r w:rsidRPr="00F228A4">
              <w:t>siguientes:</w:t>
            </w:r>
          </w:p>
          <w:p w14:paraId="27A36EE5" w14:textId="77777777" w:rsidR="001F5517" w:rsidRDefault="001F5517" w:rsidP="00E32843">
            <w:pPr>
              <w:pStyle w:val="Textoindependiente"/>
              <w:widowControl/>
              <w:numPr>
                <w:ilvl w:val="0"/>
                <w:numId w:val="2"/>
              </w:numPr>
              <w:autoSpaceDE/>
              <w:autoSpaceDN/>
              <w:spacing w:before="1" w:after="120"/>
              <w:jc w:val="both"/>
            </w:pPr>
            <w:r w:rsidRPr="00F228A4">
              <w:rPr>
                <w:color w:val="1F1F1F"/>
              </w:rPr>
              <w:t xml:space="preserve">La </w:t>
            </w:r>
            <w:r w:rsidRPr="00F228A4">
              <w:t xml:space="preserve">Licda. Julia Lissette Ramírez López, dejó de laborar en el Departamento de Recursos Humanos de la DIDEDUC, con fecha 16 de octubre de 2022, </w:t>
            </w:r>
            <w:r w:rsidRPr="00F228A4">
              <w:rPr>
                <w:color w:val="181818"/>
              </w:rPr>
              <w:t xml:space="preserve">en </w:t>
            </w:r>
            <w:r w:rsidRPr="00F228A4">
              <w:rPr>
                <w:color w:val="1A1A1A"/>
              </w:rPr>
              <w:t xml:space="preserve">su </w:t>
            </w:r>
            <w:r w:rsidRPr="00F228A4">
              <w:t xml:space="preserve">tarjeta </w:t>
            </w:r>
            <w:r w:rsidRPr="00F228A4">
              <w:rPr>
                <w:color w:val="1C1C1C"/>
              </w:rPr>
              <w:t xml:space="preserve">de </w:t>
            </w:r>
            <w:r w:rsidRPr="00F228A4">
              <w:t xml:space="preserve">responsabilidad </w:t>
            </w:r>
            <w:r w:rsidRPr="00F228A4">
              <w:rPr>
                <w:color w:val="161616"/>
              </w:rPr>
              <w:t xml:space="preserve">de </w:t>
            </w:r>
            <w:r w:rsidRPr="00F228A4">
              <w:t xml:space="preserve">activos fijos tiene asignados bienes con valor total de Q70,671.19. </w:t>
            </w:r>
            <w:r w:rsidRPr="00F228A4">
              <w:rPr>
                <w:color w:val="232323"/>
              </w:rPr>
              <w:t xml:space="preserve">A </w:t>
            </w:r>
            <w:r w:rsidRPr="00F228A4">
              <w:t xml:space="preserve">la fecha </w:t>
            </w:r>
            <w:r w:rsidRPr="00F228A4">
              <w:rPr>
                <w:color w:val="111111"/>
              </w:rPr>
              <w:t xml:space="preserve">15 </w:t>
            </w:r>
            <w:r w:rsidRPr="00F228A4">
              <w:rPr>
                <w:color w:val="131313"/>
              </w:rPr>
              <w:t xml:space="preserve">de </w:t>
            </w:r>
            <w:r w:rsidRPr="00F228A4">
              <w:t xml:space="preserve">febrero de </w:t>
            </w:r>
            <w:r w:rsidRPr="00F228A4">
              <w:rPr>
                <w:color w:val="0C0C0C"/>
              </w:rPr>
              <w:t xml:space="preserve">2023, </w:t>
            </w:r>
            <w:r w:rsidRPr="00F228A4">
              <w:t xml:space="preserve">no </w:t>
            </w:r>
            <w:r w:rsidRPr="00F228A4">
              <w:rPr>
                <w:color w:val="0C0C0C"/>
              </w:rPr>
              <w:t xml:space="preserve">se </w:t>
            </w:r>
            <w:r w:rsidRPr="00F228A4">
              <w:t xml:space="preserve">habían descargado dichos bienes y no </w:t>
            </w:r>
            <w:r w:rsidRPr="00F228A4">
              <w:rPr>
                <w:color w:val="0C0C0C"/>
              </w:rPr>
              <w:t xml:space="preserve">se </w:t>
            </w:r>
            <w:r w:rsidRPr="00F228A4">
              <w:rPr>
                <w:color w:val="151515"/>
              </w:rPr>
              <w:t xml:space="preserve">llenó </w:t>
            </w:r>
            <w:r w:rsidRPr="00F228A4">
              <w:t xml:space="preserve">el “Formulario </w:t>
            </w:r>
            <w:r w:rsidRPr="00F228A4">
              <w:rPr>
                <w:color w:val="161616"/>
              </w:rPr>
              <w:t xml:space="preserve">de </w:t>
            </w:r>
            <w:r w:rsidRPr="00F228A4">
              <w:t xml:space="preserve">Control </w:t>
            </w:r>
            <w:r w:rsidRPr="00F228A4">
              <w:rPr>
                <w:color w:val="1C1C1C"/>
              </w:rPr>
              <w:t xml:space="preserve">de </w:t>
            </w:r>
            <w:r w:rsidRPr="00F228A4">
              <w:t xml:space="preserve">Descargo </w:t>
            </w:r>
            <w:r w:rsidRPr="00F228A4">
              <w:rPr>
                <w:color w:val="282828"/>
              </w:rPr>
              <w:t xml:space="preserve">y </w:t>
            </w:r>
            <w:r w:rsidRPr="00F228A4">
              <w:t xml:space="preserve">Cargo del Resguardo </w:t>
            </w:r>
            <w:r w:rsidRPr="00F228A4">
              <w:rPr>
                <w:color w:val="1C1C1C"/>
              </w:rPr>
              <w:t xml:space="preserve">de </w:t>
            </w:r>
            <w:r w:rsidRPr="00F228A4">
              <w:rPr>
                <w:color w:val="0C0C0C"/>
              </w:rPr>
              <w:t xml:space="preserve">Bienes </w:t>
            </w:r>
            <w:r w:rsidRPr="00F228A4">
              <w:t xml:space="preserve">Muebles, </w:t>
            </w:r>
            <w:r w:rsidRPr="00F228A4">
              <w:rPr>
                <w:color w:val="0C0C0C"/>
              </w:rPr>
              <w:t xml:space="preserve">código </w:t>
            </w:r>
            <w:r w:rsidRPr="00F228A4">
              <w:t xml:space="preserve">INV-FOR-03", a dicha fecha a </w:t>
            </w:r>
            <w:r w:rsidRPr="00F228A4">
              <w:rPr>
                <w:color w:val="0F0F0F"/>
              </w:rPr>
              <w:t xml:space="preserve">la </w:t>
            </w:r>
            <w:r w:rsidRPr="00F228A4">
              <w:t xml:space="preserve">Licda. Julia Lissette Ramírez López, </w:t>
            </w:r>
            <w:r w:rsidRPr="00F228A4">
              <w:rPr>
                <w:color w:val="1C1C1C"/>
              </w:rPr>
              <w:t xml:space="preserve">no </w:t>
            </w:r>
            <w:r w:rsidRPr="00F228A4">
              <w:t xml:space="preserve">se </w:t>
            </w:r>
            <w:r w:rsidRPr="00F228A4">
              <w:rPr>
                <w:color w:val="161616"/>
              </w:rPr>
              <w:t xml:space="preserve">le </w:t>
            </w:r>
            <w:r w:rsidRPr="00F228A4">
              <w:t>había extendido Solvencia de Inventarios.</w:t>
            </w:r>
          </w:p>
          <w:p w14:paraId="43E21AD0" w14:textId="77777777" w:rsidR="001F5517" w:rsidRDefault="001F5517" w:rsidP="00E32843">
            <w:pPr>
              <w:pStyle w:val="Textoindependiente"/>
              <w:widowControl/>
              <w:numPr>
                <w:ilvl w:val="0"/>
                <w:numId w:val="2"/>
              </w:numPr>
              <w:autoSpaceDE/>
              <w:autoSpaceDN/>
              <w:spacing w:before="1" w:after="120"/>
              <w:jc w:val="both"/>
            </w:pPr>
            <w:r w:rsidRPr="00F228A4">
              <w:t xml:space="preserve">Bienes que estuvieron asignados </w:t>
            </w:r>
            <w:r w:rsidRPr="00F228A4">
              <w:rPr>
                <w:color w:val="0F0F0F"/>
              </w:rPr>
              <w:t xml:space="preserve">en </w:t>
            </w:r>
            <w:r w:rsidRPr="00F228A4">
              <w:t xml:space="preserve">tarjetas de responsabilidad </w:t>
            </w:r>
            <w:r w:rsidRPr="00F228A4">
              <w:rPr>
                <w:color w:val="1D1D1D"/>
              </w:rPr>
              <w:t xml:space="preserve">de </w:t>
            </w:r>
            <w:r w:rsidRPr="00F228A4">
              <w:t xml:space="preserve">exempleados </w:t>
            </w:r>
            <w:r w:rsidRPr="00F228A4">
              <w:rPr>
                <w:color w:val="111111"/>
              </w:rPr>
              <w:t xml:space="preserve">de </w:t>
            </w:r>
            <w:r w:rsidRPr="00F228A4">
              <w:t xml:space="preserve">la DIDEDUC, fueron </w:t>
            </w:r>
            <w:r w:rsidRPr="00F228A4">
              <w:rPr>
                <w:color w:val="151515"/>
              </w:rPr>
              <w:t xml:space="preserve">rebajados </w:t>
            </w:r>
            <w:r w:rsidRPr="00F228A4">
              <w:rPr>
                <w:color w:val="242424"/>
              </w:rPr>
              <w:t xml:space="preserve">de </w:t>
            </w:r>
            <w:r w:rsidRPr="00F228A4">
              <w:t xml:space="preserve">sus tarjetas </w:t>
            </w:r>
            <w:proofErr w:type="gramStart"/>
            <w:r w:rsidRPr="00F228A4">
              <w:t>de</w:t>
            </w:r>
            <w:r>
              <w:t xml:space="preserve">  r</w:t>
            </w:r>
            <w:r w:rsidRPr="00F228A4">
              <w:t>esponsabilidad</w:t>
            </w:r>
            <w:proofErr w:type="gramEnd"/>
            <w:r w:rsidRPr="00F228A4">
              <w:t xml:space="preserve"> que quedaron </w:t>
            </w:r>
            <w:r w:rsidRPr="00F228A4">
              <w:rPr>
                <w:color w:val="1C1C1C"/>
              </w:rPr>
              <w:t xml:space="preserve">con </w:t>
            </w:r>
            <w:r w:rsidRPr="00F228A4">
              <w:t xml:space="preserve">saldo </w:t>
            </w:r>
            <w:r w:rsidRPr="00F228A4">
              <w:rPr>
                <w:color w:val="131313"/>
              </w:rPr>
              <w:t xml:space="preserve">Q0.00, </w:t>
            </w:r>
            <w:r w:rsidRPr="00F228A4">
              <w:rPr>
                <w:color w:val="111111"/>
              </w:rPr>
              <w:t xml:space="preserve">pero </w:t>
            </w:r>
            <w:r w:rsidRPr="00F228A4">
              <w:t>no</w:t>
            </w:r>
            <w:r w:rsidRPr="00F228A4">
              <w:rPr>
                <w:spacing w:val="-46"/>
              </w:rPr>
              <w:t xml:space="preserve"> </w:t>
            </w:r>
            <w:r w:rsidRPr="00F228A4">
              <w:t xml:space="preserve">fueron asignados </w:t>
            </w:r>
            <w:r w:rsidRPr="00F228A4">
              <w:rPr>
                <w:color w:val="262626"/>
              </w:rPr>
              <w:t xml:space="preserve">a </w:t>
            </w:r>
            <w:r w:rsidRPr="00F228A4">
              <w:t xml:space="preserve">otras personas </w:t>
            </w:r>
            <w:r w:rsidRPr="00F228A4">
              <w:rPr>
                <w:color w:val="1F1F1F"/>
              </w:rPr>
              <w:t xml:space="preserve">y </w:t>
            </w:r>
            <w:r w:rsidRPr="00F228A4">
              <w:rPr>
                <w:color w:val="161616"/>
              </w:rPr>
              <w:t xml:space="preserve">no </w:t>
            </w:r>
            <w:r w:rsidRPr="00F228A4">
              <w:t xml:space="preserve">se localizaron </w:t>
            </w:r>
            <w:r w:rsidRPr="00F228A4">
              <w:rPr>
                <w:color w:val="0F0F0F"/>
              </w:rPr>
              <w:t xml:space="preserve">los </w:t>
            </w:r>
            <w:r w:rsidRPr="00F228A4">
              <w:t xml:space="preserve">“Formularios de Control de Descargo </w:t>
            </w:r>
            <w:r w:rsidRPr="00F228A4">
              <w:rPr>
                <w:color w:val="0E0E0E"/>
              </w:rPr>
              <w:t xml:space="preserve">y </w:t>
            </w:r>
            <w:r w:rsidRPr="00F228A4">
              <w:t xml:space="preserve">Cargo del Resguardo </w:t>
            </w:r>
            <w:r w:rsidRPr="00F228A4">
              <w:rPr>
                <w:color w:val="0F0F0F"/>
              </w:rPr>
              <w:t xml:space="preserve">de </w:t>
            </w:r>
            <w:r w:rsidRPr="00F228A4">
              <w:t xml:space="preserve">Bienes Muebles", dichos activos están siendo utilizados por otros empleados </w:t>
            </w:r>
            <w:r w:rsidRPr="00F228A4">
              <w:rPr>
                <w:color w:val="111111"/>
              </w:rPr>
              <w:t xml:space="preserve">sin </w:t>
            </w:r>
            <w:r w:rsidRPr="00F228A4">
              <w:t xml:space="preserve">tenerlos registrados </w:t>
            </w:r>
            <w:r w:rsidRPr="00F228A4">
              <w:rPr>
                <w:color w:val="0F0F0F"/>
              </w:rPr>
              <w:t xml:space="preserve">en </w:t>
            </w:r>
            <w:r w:rsidRPr="00F228A4">
              <w:rPr>
                <w:color w:val="232323"/>
              </w:rPr>
              <w:t xml:space="preserve">sus </w:t>
            </w:r>
            <w:r w:rsidRPr="00F228A4">
              <w:t xml:space="preserve">tarjetas de responsabilidad, por ejemplo, los casos </w:t>
            </w:r>
            <w:r w:rsidRPr="00F228A4">
              <w:rPr>
                <w:color w:val="131313"/>
              </w:rPr>
              <w:t xml:space="preserve">de </w:t>
            </w:r>
            <w:r w:rsidRPr="00F228A4">
              <w:t xml:space="preserve">las exempleadas </w:t>
            </w:r>
            <w:proofErr w:type="spellStart"/>
            <w:r w:rsidRPr="00F228A4">
              <w:t>Licdas</w:t>
            </w:r>
            <w:proofErr w:type="spellEnd"/>
            <w:r w:rsidRPr="00F228A4">
              <w:t xml:space="preserve">. Wendy Rogelia </w:t>
            </w:r>
            <w:proofErr w:type="spellStart"/>
            <w:r w:rsidRPr="00F228A4">
              <w:t>Anabella</w:t>
            </w:r>
            <w:proofErr w:type="spellEnd"/>
            <w:r w:rsidRPr="00F228A4">
              <w:t xml:space="preserve"> </w:t>
            </w:r>
            <w:proofErr w:type="spellStart"/>
            <w:r w:rsidRPr="00F228A4">
              <w:t>Cortéz</w:t>
            </w:r>
            <w:proofErr w:type="spellEnd"/>
            <w:r w:rsidRPr="00F228A4">
              <w:t xml:space="preserve"> de Ávila, su tarjeta ascendía a Q43,509.58 y María Isabel Morales Hernández, </w:t>
            </w:r>
            <w:r w:rsidRPr="00F228A4">
              <w:rPr>
                <w:color w:val="111111"/>
              </w:rPr>
              <w:t xml:space="preserve">su </w:t>
            </w:r>
            <w:r w:rsidRPr="00F228A4">
              <w:t xml:space="preserve">tarjeta tuvo </w:t>
            </w:r>
            <w:r w:rsidRPr="00F228A4">
              <w:rPr>
                <w:color w:val="0C0C0C"/>
              </w:rPr>
              <w:t xml:space="preserve">un </w:t>
            </w:r>
            <w:r w:rsidRPr="00F228A4">
              <w:t xml:space="preserve">importe total </w:t>
            </w:r>
            <w:r w:rsidRPr="00F228A4">
              <w:rPr>
                <w:color w:val="161616"/>
              </w:rPr>
              <w:t>de</w:t>
            </w:r>
            <w:r w:rsidRPr="00F228A4">
              <w:rPr>
                <w:color w:val="161616"/>
                <w:spacing w:val="-37"/>
              </w:rPr>
              <w:t xml:space="preserve"> </w:t>
            </w:r>
            <w:r w:rsidRPr="00F228A4">
              <w:t>Q3,368.00.</w:t>
            </w:r>
          </w:p>
          <w:p w14:paraId="542B6C50" w14:textId="77777777" w:rsidR="001F5517" w:rsidRDefault="001F5517" w:rsidP="00E32843">
            <w:pPr>
              <w:pStyle w:val="Textoindependiente"/>
              <w:widowControl/>
              <w:numPr>
                <w:ilvl w:val="0"/>
                <w:numId w:val="2"/>
              </w:numPr>
              <w:autoSpaceDE/>
              <w:autoSpaceDN/>
              <w:spacing w:before="1" w:after="120"/>
              <w:jc w:val="both"/>
            </w:pPr>
            <w:r w:rsidRPr="00F228A4">
              <w:t xml:space="preserve">Empleados utilizan bienes muebles sin tenerlos asignados </w:t>
            </w:r>
            <w:r w:rsidRPr="00F228A4">
              <w:rPr>
                <w:color w:val="161616"/>
              </w:rPr>
              <w:t xml:space="preserve">en </w:t>
            </w:r>
            <w:r w:rsidRPr="00F228A4">
              <w:t xml:space="preserve">sus tarjetas de responsabilidad </w:t>
            </w:r>
            <w:r w:rsidRPr="00F228A4">
              <w:rPr>
                <w:color w:val="232323"/>
              </w:rPr>
              <w:t xml:space="preserve">de </w:t>
            </w:r>
            <w:r w:rsidRPr="00F228A4">
              <w:rPr>
                <w:color w:val="181818"/>
              </w:rPr>
              <w:t xml:space="preserve">activos </w:t>
            </w:r>
            <w:r w:rsidRPr="00F228A4">
              <w:rPr>
                <w:color w:val="0E0E0E"/>
              </w:rPr>
              <w:t xml:space="preserve">fijos, </w:t>
            </w:r>
            <w:r w:rsidRPr="00F228A4">
              <w:rPr>
                <w:color w:val="181818"/>
              </w:rPr>
              <w:t xml:space="preserve">lo </w:t>
            </w:r>
            <w:r w:rsidRPr="00F228A4">
              <w:t>que</w:t>
            </w:r>
            <w:r w:rsidRPr="00F228A4">
              <w:rPr>
                <w:spacing w:val="-45"/>
              </w:rPr>
              <w:t xml:space="preserve"> </w:t>
            </w:r>
            <w:r w:rsidRPr="00F228A4">
              <w:t xml:space="preserve">evidencia falta </w:t>
            </w:r>
            <w:r w:rsidRPr="00F228A4">
              <w:rPr>
                <w:color w:val="111111"/>
              </w:rPr>
              <w:t xml:space="preserve">de </w:t>
            </w:r>
            <w:r w:rsidRPr="00F228A4">
              <w:t xml:space="preserve">actualización </w:t>
            </w:r>
            <w:r w:rsidRPr="00F228A4">
              <w:rPr>
                <w:color w:val="181818"/>
              </w:rPr>
              <w:t xml:space="preserve">de </w:t>
            </w:r>
            <w:r w:rsidRPr="00F228A4">
              <w:t xml:space="preserve">dichas tarjetas, </w:t>
            </w:r>
            <w:r w:rsidRPr="00F228A4">
              <w:rPr>
                <w:color w:val="131313"/>
              </w:rPr>
              <w:t xml:space="preserve">por </w:t>
            </w:r>
            <w:r w:rsidRPr="00F228A4">
              <w:t xml:space="preserve">ejemplo, Licda. Marta Lidia Machan </w:t>
            </w:r>
            <w:proofErr w:type="spellStart"/>
            <w:r w:rsidRPr="00F228A4">
              <w:t>Saguí</w:t>
            </w:r>
            <w:proofErr w:type="spellEnd"/>
            <w:r w:rsidRPr="00F228A4">
              <w:t xml:space="preserve"> y Lic. Nixon Rolando</w:t>
            </w:r>
            <w:r w:rsidRPr="00F228A4">
              <w:rPr>
                <w:spacing w:val="-13"/>
              </w:rPr>
              <w:t xml:space="preserve"> </w:t>
            </w:r>
            <w:r w:rsidRPr="00F228A4">
              <w:t>Páez.</w:t>
            </w:r>
          </w:p>
          <w:p w14:paraId="20E70F3B" w14:textId="77777777" w:rsidR="001F5517" w:rsidRDefault="001F5517" w:rsidP="00E32843">
            <w:pPr>
              <w:pStyle w:val="Textoindependiente"/>
              <w:widowControl/>
              <w:numPr>
                <w:ilvl w:val="0"/>
                <w:numId w:val="2"/>
              </w:numPr>
              <w:autoSpaceDE/>
              <w:autoSpaceDN/>
              <w:spacing w:before="1" w:after="120"/>
              <w:jc w:val="both"/>
              <w:rPr>
                <w:color w:val="0E0E0E"/>
              </w:rPr>
            </w:pPr>
            <w:r w:rsidRPr="00F228A4">
              <w:t xml:space="preserve">Bienes donados a la DIDEDUC </w:t>
            </w:r>
            <w:r w:rsidRPr="00F228A4">
              <w:rPr>
                <w:color w:val="0E0E0E"/>
              </w:rPr>
              <w:t xml:space="preserve">y </w:t>
            </w:r>
            <w:r w:rsidRPr="00F228A4">
              <w:t xml:space="preserve">bienes proporcionados en calidad </w:t>
            </w:r>
            <w:r w:rsidRPr="00F228A4">
              <w:rPr>
                <w:color w:val="262626"/>
              </w:rPr>
              <w:t xml:space="preserve">de </w:t>
            </w:r>
            <w:r w:rsidRPr="00F228A4">
              <w:rPr>
                <w:color w:val="0F0F0F"/>
              </w:rPr>
              <w:t xml:space="preserve">préstamo </w:t>
            </w:r>
            <w:r w:rsidRPr="00F228A4">
              <w:t xml:space="preserve">por </w:t>
            </w:r>
            <w:r w:rsidRPr="00F228A4">
              <w:rPr>
                <w:color w:val="111111"/>
              </w:rPr>
              <w:t xml:space="preserve">tiempo </w:t>
            </w:r>
            <w:r w:rsidRPr="00F228A4">
              <w:t xml:space="preserve">indefinido, no </w:t>
            </w:r>
            <w:r w:rsidRPr="00F228A4">
              <w:rPr>
                <w:color w:val="1A1A1A"/>
              </w:rPr>
              <w:t xml:space="preserve">se </w:t>
            </w:r>
            <w:r w:rsidRPr="00F228A4">
              <w:t xml:space="preserve">encuentran registrados </w:t>
            </w:r>
            <w:r w:rsidRPr="00F228A4">
              <w:rPr>
                <w:color w:val="161616"/>
              </w:rPr>
              <w:t xml:space="preserve">en: </w:t>
            </w:r>
            <w:r w:rsidRPr="00F228A4">
              <w:rPr>
                <w:color w:val="0F0F0F"/>
              </w:rPr>
              <w:t xml:space="preserve">a) </w:t>
            </w:r>
            <w:r w:rsidRPr="00F228A4">
              <w:t xml:space="preserve">Libro </w:t>
            </w:r>
            <w:r w:rsidRPr="00F228A4">
              <w:rPr>
                <w:color w:val="131313"/>
              </w:rPr>
              <w:t xml:space="preserve">de </w:t>
            </w:r>
            <w:r w:rsidRPr="00F228A4">
              <w:t xml:space="preserve">inventario </w:t>
            </w:r>
            <w:r w:rsidRPr="00F228A4">
              <w:rPr>
                <w:color w:val="1C1C1C"/>
              </w:rPr>
              <w:t xml:space="preserve">de </w:t>
            </w:r>
            <w:r w:rsidRPr="00F228A4">
              <w:t xml:space="preserve">activos </w:t>
            </w:r>
            <w:r w:rsidRPr="00F228A4">
              <w:rPr>
                <w:color w:val="0E0E0E"/>
              </w:rPr>
              <w:t xml:space="preserve">fijos; </w:t>
            </w:r>
            <w:r>
              <w:rPr>
                <w:color w:val="0E0E0E"/>
              </w:rPr>
              <w:t xml:space="preserve">b) </w:t>
            </w:r>
            <w:r w:rsidRPr="00F228A4">
              <w:t>Reporte</w:t>
            </w:r>
            <w:r w:rsidRPr="00F228A4">
              <w:rPr>
                <w:spacing w:val="-14"/>
              </w:rPr>
              <w:t xml:space="preserve"> </w:t>
            </w:r>
            <w:r w:rsidRPr="00F228A4">
              <w:t>“R00821</w:t>
            </w:r>
            <w:r w:rsidRPr="00F228A4">
              <w:rPr>
                <w:color w:val="131313"/>
              </w:rPr>
              <w:t>252</w:t>
            </w:r>
            <w:r w:rsidRPr="00F228A4">
              <w:rPr>
                <w:color w:val="131313"/>
                <w:spacing w:val="-12"/>
              </w:rPr>
              <w:t xml:space="preserve"> </w:t>
            </w:r>
            <w:r w:rsidRPr="00F228A4">
              <w:t>FIN-02,</w:t>
            </w:r>
            <w:r w:rsidRPr="00F228A4">
              <w:rPr>
                <w:spacing w:val="-10"/>
              </w:rPr>
              <w:t xml:space="preserve"> </w:t>
            </w:r>
            <w:r w:rsidRPr="00F228A4">
              <w:t>Formulario</w:t>
            </w:r>
            <w:r w:rsidRPr="00F228A4">
              <w:rPr>
                <w:spacing w:val="-10"/>
              </w:rPr>
              <w:t xml:space="preserve"> </w:t>
            </w:r>
            <w:r w:rsidRPr="00F228A4">
              <w:t>Detalle</w:t>
            </w:r>
            <w:r w:rsidRPr="00F228A4">
              <w:rPr>
                <w:spacing w:val="-16"/>
              </w:rPr>
              <w:t xml:space="preserve"> </w:t>
            </w:r>
            <w:r w:rsidRPr="00F228A4">
              <w:t>de</w:t>
            </w:r>
            <w:r w:rsidRPr="00F228A4">
              <w:rPr>
                <w:spacing w:val="-10"/>
              </w:rPr>
              <w:t xml:space="preserve"> </w:t>
            </w:r>
            <w:r w:rsidRPr="00F228A4">
              <w:t>Inventario</w:t>
            </w:r>
            <w:r w:rsidRPr="00F228A4">
              <w:rPr>
                <w:spacing w:val="-12"/>
              </w:rPr>
              <w:t xml:space="preserve"> </w:t>
            </w:r>
            <w:r w:rsidRPr="00F228A4">
              <w:t>por</w:t>
            </w:r>
            <w:r w:rsidRPr="00F228A4">
              <w:rPr>
                <w:spacing w:val="-11"/>
              </w:rPr>
              <w:t xml:space="preserve"> </w:t>
            </w:r>
            <w:r w:rsidRPr="00F228A4">
              <w:t>Institución</w:t>
            </w:r>
            <w:r w:rsidRPr="00F228A4">
              <w:rPr>
                <w:spacing w:val="-22"/>
              </w:rPr>
              <w:t xml:space="preserve"> </w:t>
            </w:r>
            <w:r w:rsidRPr="00F228A4">
              <w:rPr>
                <w:color w:val="282828"/>
              </w:rPr>
              <w:t>y</w:t>
            </w:r>
            <w:r w:rsidRPr="00F228A4">
              <w:rPr>
                <w:color w:val="282828"/>
                <w:spacing w:val="-13"/>
              </w:rPr>
              <w:t xml:space="preserve"> </w:t>
            </w:r>
            <w:r w:rsidRPr="00F228A4">
              <w:t xml:space="preserve">Cuenta", </w:t>
            </w:r>
            <w:r w:rsidRPr="00F228A4">
              <w:rPr>
                <w:color w:val="111111"/>
              </w:rPr>
              <w:t xml:space="preserve">generado </w:t>
            </w:r>
            <w:r w:rsidRPr="00F228A4">
              <w:rPr>
                <w:color w:val="181818"/>
              </w:rPr>
              <w:t xml:space="preserve">en </w:t>
            </w:r>
            <w:r w:rsidRPr="00F228A4">
              <w:rPr>
                <w:color w:val="111111"/>
              </w:rPr>
              <w:t xml:space="preserve">el </w:t>
            </w:r>
            <w:r w:rsidRPr="00F228A4">
              <w:t xml:space="preserve">Sistema </w:t>
            </w:r>
            <w:r w:rsidRPr="00F228A4">
              <w:rPr>
                <w:color w:val="151515"/>
              </w:rPr>
              <w:t xml:space="preserve">de </w:t>
            </w:r>
            <w:r w:rsidRPr="00F228A4">
              <w:t xml:space="preserve">Contabilidad Gubernamental; c) Tarjetas </w:t>
            </w:r>
            <w:r w:rsidRPr="00F228A4">
              <w:rPr>
                <w:color w:val="212121"/>
              </w:rPr>
              <w:t xml:space="preserve">de </w:t>
            </w:r>
            <w:r w:rsidRPr="00F228A4">
              <w:t xml:space="preserve">responsabilidad </w:t>
            </w:r>
            <w:r w:rsidRPr="00F228A4">
              <w:rPr>
                <w:color w:val="161616"/>
              </w:rPr>
              <w:t xml:space="preserve">de </w:t>
            </w:r>
            <w:r w:rsidRPr="00F228A4">
              <w:t xml:space="preserve">activos fijos de </w:t>
            </w:r>
            <w:r w:rsidRPr="00F228A4">
              <w:rPr>
                <w:color w:val="0C0C0C"/>
              </w:rPr>
              <w:t xml:space="preserve">las </w:t>
            </w:r>
            <w:r w:rsidRPr="00F228A4">
              <w:t xml:space="preserve">personas que los están utilizando; d) Formularios </w:t>
            </w:r>
            <w:r w:rsidRPr="00F228A4">
              <w:rPr>
                <w:color w:val="0E0E0E"/>
              </w:rPr>
              <w:t xml:space="preserve">de </w:t>
            </w:r>
            <w:r w:rsidRPr="00F228A4">
              <w:t xml:space="preserve">Control de Descargo </w:t>
            </w:r>
            <w:r w:rsidRPr="00F228A4">
              <w:rPr>
                <w:color w:val="262626"/>
              </w:rPr>
              <w:t xml:space="preserve">y </w:t>
            </w:r>
            <w:r w:rsidRPr="00F228A4">
              <w:t xml:space="preserve">Cargo del Resguardo de </w:t>
            </w:r>
            <w:r w:rsidRPr="00F228A4">
              <w:rPr>
                <w:color w:val="0E0E0E"/>
              </w:rPr>
              <w:t xml:space="preserve">Bienes </w:t>
            </w:r>
            <w:r w:rsidRPr="00F228A4">
              <w:t xml:space="preserve">Muebles; por ejemplo, </w:t>
            </w:r>
            <w:r w:rsidRPr="00F228A4">
              <w:rPr>
                <w:color w:val="111111"/>
              </w:rPr>
              <w:t xml:space="preserve">los </w:t>
            </w:r>
            <w:r w:rsidRPr="00F228A4">
              <w:t xml:space="preserve">casos </w:t>
            </w:r>
            <w:r w:rsidRPr="00F228A4">
              <w:rPr>
                <w:color w:val="0F0F0F"/>
              </w:rPr>
              <w:t xml:space="preserve">de </w:t>
            </w:r>
            <w:r w:rsidRPr="00F228A4">
              <w:rPr>
                <w:color w:val="151515"/>
              </w:rPr>
              <w:t xml:space="preserve">las </w:t>
            </w:r>
            <w:proofErr w:type="spellStart"/>
            <w:r w:rsidRPr="00F228A4">
              <w:t>Licdas</w:t>
            </w:r>
            <w:proofErr w:type="spellEnd"/>
            <w:r w:rsidRPr="00F228A4">
              <w:t xml:space="preserve">. </w:t>
            </w:r>
            <w:proofErr w:type="spellStart"/>
            <w:r w:rsidRPr="00F228A4">
              <w:rPr>
                <w:color w:val="0F0F0F"/>
              </w:rPr>
              <w:t>Abdy</w:t>
            </w:r>
            <w:proofErr w:type="spellEnd"/>
            <w:r w:rsidRPr="00F228A4">
              <w:rPr>
                <w:color w:val="0F0F0F"/>
              </w:rPr>
              <w:t xml:space="preserve"> </w:t>
            </w:r>
            <w:proofErr w:type="spellStart"/>
            <w:r w:rsidRPr="00F228A4">
              <w:t>Sulemy</w:t>
            </w:r>
            <w:proofErr w:type="spellEnd"/>
            <w:r w:rsidRPr="00F228A4">
              <w:t xml:space="preserve"> López Barrios </w:t>
            </w:r>
            <w:r w:rsidRPr="00F228A4">
              <w:rPr>
                <w:color w:val="212121"/>
              </w:rPr>
              <w:t xml:space="preserve">y </w:t>
            </w:r>
            <w:proofErr w:type="spellStart"/>
            <w:r w:rsidRPr="00F228A4">
              <w:t>Sherika</w:t>
            </w:r>
            <w:proofErr w:type="spellEnd"/>
            <w:r w:rsidRPr="00F228A4">
              <w:t xml:space="preserve"> Michele Menéndez Alonso, profesional</w:t>
            </w:r>
            <w:r w:rsidRPr="00F228A4">
              <w:rPr>
                <w:spacing w:val="-20"/>
              </w:rPr>
              <w:t xml:space="preserve"> </w:t>
            </w:r>
            <w:r w:rsidRPr="00F228A4">
              <w:rPr>
                <w:color w:val="1C1C1C"/>
              </w:rPr>
              <w:t xml:space="preserve">con </w:t>
            </w:r>
            <w:r w:rsidRPr="00F228A4">
              <w:t xml:space="preserve">contrato </w:t>
            </w:r>
            <w:r w:rsidRPr="00F228A4">
              <w:rPr>
                <w:color w:val="131313"/>
              </w:rPr>
              <w:t xml:space="preserve">en </w:t>
            </w:r>
            <w:r w:rsidRPr="00F228A4">
              <w:t>renglón presupuestario</w:t>
            </w:r>
            <w:r w:rsidRPr="00F228A4">
              <w:rPr>
                <w:spacing w:val="-13"/>
              </w:rPr>
              <w:t xml:space="preserve"> </w:t>
            </w:r>
            <w:r w:rsidRPr="00F228A4">
              <w:rPr>
                <w:color w:val="0E0E0E"/>
              </w:rPr>
              <w:t>021.</w:t>
            </w:r>
          </w:p>
          <w:p w14:paraId="5B401FED" w14:textId="77777777" w:rsidR="001F5517" w:rsidRDefault="001F5517" w:rsidP="00E32843">
            <w:pPr>
              <w:pStyle w:val="Textoindependiente"/>
              <w:widowControl/>
              <w:numPr>
                <w:ilvl w:val="0"/>
                <w:numId w:val="2"/>
              </w:numPr>
              <w:autoSpaceDE/>
              <w:autoSpaceDN/>
              <w:spacing w:before="1" w:after="120"/>
              <w:jc w:val="both"/>
            </w:pPr>
            <w:r w:rsidRPr="00BF23F5">
              <w:t xml:space="preserve">Falta de registro de “Formularios de Control </w:t>
            </w:r>
            <w:r w:rsidRPr="00BF23F5">
              <w:rPr>
                <w:color w:val="161616"/>
              </w:rPr>
              <w:t xml:space="preserve">de </w:t>
            </w:r>
            <w:r w:rsidRPr="00BF23F5">
              <w:t xml:space="preserve">Descargo y Cargo </w:t>
            </w:r>
            <w:r w:rsidRPr="00BF23F5">
              <w:rPr>
                <w:color w:val="0F0F0F"/>
              </w:rPr>
              <w:t xml:space="preserve">del </w:t>
            </w:r>
            <w:r w:rsidRPr="00BF23F5">
              <w:t xml:space="preserve">Resguardo de Bienes </w:t>
            </w:r>
            <w:r w:rsidRPr="00BF23F5">
              <w:rPr>
                <w:color w:val="131313"/>
              </w:rPr>
              <w:t xml:space="preserve">Muebles, </w:t>
            </w:r>
            <w:r w:rsidRPr="00BF23F5">
              <w:rPr>
                <w:color w:val="0E0E0E"/>
              </w:rPr>
              <w:t xml:space="preserve">código </w:t>
            </w:r>
            <w:r w:rsidRPr="00BF23F5">
              <w:t xml:space="preserve">INV-FOR-03" </w:t>
            </w:r>
            <w:r w:rsidRPr="00BF23F5">
              <w:rPr>
                <w:color w:val="161616"/>
              </w:rPr>
              <w:t xml:space="preserve">en </w:t>
            </w:r>
            <w:r w:rsidRPr="00BF23F5">
              <w:t xml:space="preserve">tarjetas de responsabilidad </w:t>
            </w:r>
            <w:r w:rsidRPr="00BF23F5">
              <w:rPr>
                <w:color w:val="232323"/>
              </w:rPr>
              <w:t xml:space="preserve">de </w:t>
            </w:r>
            <w:r w:rsidRPr="00BF23F5">
              <w:t xml:space="preserve">activos fijos; </w:t>
            </w:r>
            <w:r w:rsidRPr="00BF23F5">
              <w:rPr>
                <w:color w:val="181818"/>
              </w:rPr>
              <w:t xml:space="preserve">por </w:t>
            </w:r>
            <w:r w:rsidRPr="00BF23F5">
              <w:rPr>
                <w:color w:val="1D1D1D"/>
              </w:rPr>
              <w:t xml:space="preserve">ejemplo, </w:t>
            </w:r>
            <w:r w:rsidRPr="00BF23F5">
              <w:rPr>
                <w:color w:val="0F0F0F"/>
              </w:rPr>
              <w:t xml:space="preserve">el </w:t>
            </w:r>
            <w:r w:rsidRPr="00BF23F5">
              <w:t>Lic. Edin Omar Román Telles, (</w:t>
            </w:r>
            <w:proofErr w:type="gramStart"/>
            <w:r w:rsidRPr="00BF23F5">
              <w:t>Subdirector</w:t>
            </w:r>
            <w:proofErr w:type="gramEnd"/>
            <w:r w:rsidRPr="00BF23F5">
              <w:t xml:space="preserve"> Administrativo Financiero), </w:t>
            </w:r>
            <w:r w:rsidRPr="00BF23F5">
              <w:rPr>
                <w:color w:val="131313"/>
              </w:rPr>
              <w:t xml:space="preserve">con </w:t>
            </w:r>
            <w:r w:rsidRPr="00BF23F5">
              <w:t xml:space="preserve">dicho formulario </w:t>
            </w:r>
            <w:r w:rsidRPr="00BF23F5">
              <w:rPr>
                <w:color w:val="0C0C0C"/>
              </w:rPr>
              <w:t xml:space="preserve">recibió </w:t>
            </w:r>
            <w:r w:rsidRPr="00BF23F5">
              <w:t xml:space="preserve">en fecha 14-07-2021, una fotocopiadora multifuncional marca Lexmark, código </w:t>
            </w:r>
            <w:r w:rsidRPr="00BF23F5">
              <w:rPr>
                <w:color w:val="161616"/>
              </w:rPr>
              <w:t xml:space="preserve">de </w:t>
            </w:r>
            <w:r w:rsidRPr="00BF23F5">
              <w:t xml:space="preserve">inventario 004A882D, por un valor de </w:t>
            </w:r>
            <w:r w:rsidRPr="00BF23F5">
              <w:rPr>
                <w:color w:val="0E0E0E"/>
              </w:rPr>
              <w:t xml:space="preserve">Q12,490.00 </w:t>
            </w:r>
            <w:r w:rsidRPr="00BF23F5">
              <w:rPr>
                <w:color w:val="111111"/>
              </w:rPr>
              <w:t xml:space="preserve">y </w:t>
            </w:r>
            <w:r w:rsidRPr="00BF23F5">
              <w:rPr>
                <w:color w:val="0F0F0F"/>
              </w:rPr>
              <w:t xml:space="preserve">a </w:t>
            </w:r>
            <w:r w:rsidRPr="00BF23F5">
              <w:t xml:space="preserve">la </w:t>
            </w:r>
            <w:r w:rsidRPr="00BF23F5">
              <w:rPr>
                <w:color w:val="161616"/>
              </w:rPr>
              <w:t>fecha</w:t>
            </w:r>
            <w:r w:rsidRPr="00BF23F5">
              <w:rPr>
                <w:color w:val="161616"/>
                <w:spacing w:val="-33"/>
              </w:rPr>
              <w:t xml:space="preserve"> </w:t>
            </w:r>
            <w:r w:rsidRPr="00BF23F5">
              <w:t xml:space="preserve">15-02- </w:t>
            </w:r>
            <w:r w:rsidRPr="00BF23F5">
              <w:rPr>
                <w:color w:val="161616"/>
              </w:rPr>
              <w:t xml:space="preserve">2023, </w:t>
            </w:r>
            <w:r w:rsidRPr="00BF23F5">
              <w:t xml:space="preserve">no </w:t>
            </w:r>
            <w:r w:rsidRPr="00BF23F5">
              <w:rPr>
                <w:color w:val="111111"/>
              </w:rPr>
              <w:t xml:space="preserve">se </w:t>
            </w:r>
            <w:r w:rsidRPr="00BF23F5">
              <w:t xml:space="preserve">había asignado en </w:t>
            </w:r>
            <w:r w:rsidRPr="00BF23F5">
              <w:rPr>
                <w:color w:val="111111"/>
              </w:rPr>
              <w:t xml:space="preserve">su </w:t>
            </w:r>
            <w:r w:rsidRPr="00BF23F5">
              <w:t xml:space="preserve">tarjeta </w:t>
            </w:r>
            <w:r w:rsidRPr="00BF23F5">
              <w:rPr>
                <w:color w:val="0F0F0F"/>
              </w:rPr>
              <w:t>de</w:t>
            </w:r>
            <w:r w:rsidRPr="00BF23F5">
              <w:rPr>
                <w:color w:val="0F0F0F"/>
                <w:spacing w:val="-34"/>
              </w:rPr>
              <w:t xml:space="preserve"> </w:t>
            </w:r>
            <w:r w:rsidRPr="00BF23F5">
              <w:t>responsabilidad</w:t>
            </w:r>
            <w:r>
              <w:t>.</w:t>
            </w:r>
          </w:p>
          <w:p w14:paraId="4615AA9A" w14:textId="77777777" w:rsidR="001F5517" w:rsidRPr="00BF23F5" w:rsidRDefault="001F5517" w:rsidP="004C4C0C">
            <w:pPr>
              <w:pStyle w:val="Textoindependiente"/>
              <w:spacing w:before="72"/>
              <w:jc w:val="both"/>
              <w:rPr>
                <w:b/>
              </w:rPr>
            </w:pPr>
            <w:r w:rsidRPr="00BF23F5">
              <w:rPr>
                <w:b/>
                <w:w w:val="105"/>
              </w:rPr>
              <w:t>Recomendación</w:t>
            </w:r>
          </w:p>
          <w:p w14:paraId="483EB82D" w14:textId="77777777" w:rsidR="001F5517" w:rsidRPr="00D3370D" w:rsidRDefault="001F5517" w:rsidP="004C4C0C">
            <w:pPr>
              <w:pStyle w:val="Textoindependiente"/>
              <w:spacing w:before="1"/>
              <w:jc w:val="both"/>
              <w:rPr>
                <w:bCs/>
              </w:rPr>
            </w:pPr>
            <w:r w:rsidRPr="00BF23F5">
              <w:rPr>
                <w:color w:val="181818"/>
              </w:rPr>
              <w:t xml:space="preserve">Que </w:t>
            </w:r>
            <w:r w:rsidRPr="00BF23F5">
              <w:rPr>
                <w:color w:val="131313"/>
              </w:rPr>
              <w:t xml:space="preserve">la </w:t>
            </w:r>
            <w:proofErr w:type="gramStart"/>
            <w:r w:rsidRPr="00BF23F5">
              <w:t>Directora</w:t>
            </w:r>
            <w:proofErr w:type="gramEnd"/>
            <w:r w:rsidRPr="00BF23F5">
              <w:t xml:space="preserve"> Departamental </w:t>
            </w:r>
            <w:r w:rsidRPr="00BF23F5">
              <w:rPr>
                <w:color w:val="0E0E0E"/>
              </w:rPr>
              <w:t xml:space="preserve">de </w:t>
            </w:r>
            <w:r w:rsidRPr="00BF23F5">
              <w:t xml:space="preserve">Educación Guatemala Oriente, </w:t>
            </w:r>
            <w:r w:rsidRPr="00BF23F5">
              <w:rPr>
                <w:color w:val="0C0C0C"/>
              </w:rPr>
              <w:t xml:space="preserve">gire </w:t>
            </w:r>
            <w:r w:rsidRPr="00BF23F5">
              <w:rPr>
                <w:color w:val="0E0E0E"/>
              </w:rPr>
              <w:t xml:space="preserve">instrucciones </w:t>
            </w:r>
            <w:r w:rsidRPr="00BF23F5">
              <w:rPr>
                <w:color w:val="212121"/>
              </w:rPr>
              <w:t xml:space="preserve">por </w:t>
            </w:r>
            <w:r w:rsidRPr="00BF23F5">
              <w:rPr>
                <w:color w:val="181818"/>
              </w:rPr>
              <w:t>escrito</w:t>
            </w:r>
            <w:r w:rsidRPr="00BF23F5">
              <w:rPr>
                <w:color w:val="181818"/>
                <w:spacing w:val="-14"/>
              </w:rPr>
              <w:t xml:space="preserve"> </w:t>
            </w:r>
            <w:r w:rsidRPr="00BF23F5">
              <w:rPr>
                <w:color w:val="131313"/>
              </w:rPr>
              <w:t>y</w:t>
            </w:r>
            <w:r w:rsidRPr="00BF23F5">
              <w:rPr>
                <w:color w:val="131313"/>
                <w:spacing w:val="-16"/>
              </w:rPr>
              <w:t xml:space="preserve"> </w:t>
            </w:r>
            <w:r w:rsidRPr="00BF23F5">
              <w:rPr>
                <w:color w:val="282828"/>
              </w:rPr>
              <w:t>de</w:t>
            </w:r>
            <w:r w:rsidRPr="00BF23F5">
              <w:rPr>
                <w:color w:val="282828"/>
                <w:spacing w:val="-19"/>
              </w:rPr>
              <w:t xml:space="preserve"> </w:t>
            </w:r>
            <w:r w:rsidRPr="00BF23F5">
              <w:t>seguimiento</w:t>
            </w:r>
            <w:r w:rsidRPr="00BF23F5">
              <w:rPr>
                <w:spacing w:val="-6"/>
              </w:rPr>
              <w:t xml:space="preserve"> </w:t>
            </w:r>
            <w:r w:rsidRPr="00BF23F5">
              <w:t>al</w:t>
            </w:r>
            <w:r w:rsidRPr="00BF23F5">
              <w:rPr>
                <w:spacing w:val="-22"/>
              </w:rPr>
              <w:t xml:space="preserve"> </w:t>
            </w:r>
            <w:r w:rsidRPr="00BF23F5">
              <w:t>Subdirector</w:t>
            </w:r>
            <w:r w:rsidRPr="00BF23F5">
              <w:rPr>
                <w:spacing w:val="-12"/>
              </w:rPr>
              <w:t xml:space="preserve"> </w:t>
            </w:r>
            <w:r w:rsidRPr="00BF23F5">
              <w:t>Administrativo</w:t>
            </w:r>
            <w:r w:rsidRPr="00BF23F5">
              <w:rPr>
                <w:spacing w:val="17"/>
              </w:rPr>
              <w:t xml:space="preserve"> </w:t>
            </w:r>
            <w:r w:rsidRPr="00BF23F5">
              <w:t>Financiero,</w:t>
            </w:r>
            <w:r w:rsidRPr="00BF23F5">
              <w:rPr>
                <w:spacing w:val="-14"/>
              </w:rPr>
              <w:t xml:space="preserve"> </w:t>
            </w:r>
            <w:r w:rsidRPr="00BF23F5">
              <w:rPr>
                <w:color w:val="0E0E0E"/>
              </w:rPr>
              <w:t>para</w:t>
            </w:r>
            <w:r w:rsidRPr="00BF23F5">
              <w:rPr>
                <w:color w:val="0E0E0E"/>
                <w:spacing w:val="-17"/>
              </w:rPr>
              <w:t xml:space="preserve"> </w:t>
            </w:r>
            <w:r w:rsidRPr="00BF23F5">
              <w:t>que</w:t>
            </w:r>
            <w:r w:rsidRPr="00BF23F5">
              <w:rPr>
                <w:spacing w:val="-13"/>
              </w:rPr>
              <w:t xml:space="preserve"> </w:t>
            </w:r>
            <w:r w:rsidRPr="00BF23F5">
              <w:t>por</w:t>
            </w:r>
            <w:r w:rsidRPr="00BF23F5">
              <w:rPr>
                <w:spacing w:val="-22"/>
              </w:rPr>
              <w:t xml:space="preserve"> </w:t>
            </w:r>
            <w:r w:rsidRPr="00BF23F5">
              <w:t>el</w:t>
            </w:r>
            <w:r w:rsidRPr="00BF23F5">
              <w:rPr>
                <w:spacing w:val="-18"/>
              </w:rPr>
              <w:t xml:space="preserve"> </w:t>
            </w:r>
            <w:r w:rsidRPr="00BF23F5">
              <w:t>mismo</w:t>
            </w:r>
            <w:r w:rsidRPr="00BF23F5">
              <w:rPr>
                <w:spacing w:val="-14"/>
              </w:rPr>
              <w:t xml:space="preserve"> </w:t>
            </w:r>
            <w:r w:rsidRPr="00BF23F5">
              <w:t xml:space="preserve">medio instruya </w:t>
            </w:r>
            <w:r w:rsidRPr="00BF23F5">
              <w:rPr>
                <w:color w:val="161616"/>
              </w:rPr>
              <w:t xml:space="preserve">al </w:t>
            </w:r>
            <w:r w:rsidRPr="00BF23F5">
              <w:rPr>
                <w:color w:val="1F1F1F"/>
              </w:rPr>
              <w:t xml:space="preserve">Jefe </w:t>
            </w:r>
            <w:r w:rsidRPr="00BF23F5">
              <w:t xml:space="preserve">del Departamento Financiero y </w:t>
            </w:r>
            <w:r w:rsidRPr="00BF23F5">
              <w:rPr>
                <w:color w:val="1C1C1C"/>
              </w:rPr>
              <w:t xml:space="preserve">en </w:t>
            </w:r>
            <w:r w:rsidRPr="00BF23F5">
              <w:t xml:space="preserve">coordinación </w:t>
            </w:r>
            <w:r w:rsidRPr="00BF23F5">
              <w:rPr>
                <w:color w:val="151515"/>
              </w:rPr>
              <w:t xml:space="preserve">con </w:t>
            </w:r>
            <w:r w:rsidRPr="00BF23F5">
              <w:rPr>
                <w:color w:val="212121"/>
              </w:rPr>
              <w:t>la</w:t>
            </w:r>
            <w:r w:rsidRPr="00BF23F5">
              <w:rPr>
                <w:color w:val="212121"/>
                <w:spacing w:val="-45"/>
              </w:rPr>
              <w:t xml:space="preserve"> </w:t>
            </w:r>
            <w:r w:rsidRPr="00BF23F5">
              <w:rPr>
                <w:color w:val="242424"/>
              </w:rPr>
              <w:t xml:space="preserve">Sección </w:t>
            </w:r>
            <w:r w:rsidRPr="00BF23F5">
              <w:rPr>
                <w:color w:val="1D1D1D"/>
              </w:rPr>
              <w:t xml:space="preserve">de </w:t>
            </w:r>
            <w:r w:rsidRPr="00BF23F5">
              <w:t>Inventarios, realicen</w:t>
            </w:r>
            <w:r w:rsidRPr="00BF23F5">
              <w:rPr>
                <w:spacing w:val="-7"/>
              </w:rPr>
              <w:t xml:space="preserve"> </w:t>
            </w:r>
            <w:r w:rsidRPr="00BF23F5">
              <w:rPr>
                <w:color w:val="1C1C1C"/>
              </w:rPr>
              <w:t>las</w:t>
            </w:r>
            <w:r w:rsidRPr="00BF23F5">
              <w:rPr>
                <w:color w:val="1C1C1C"/>
                <w:spacing w:val="-19"/>
              </w:rPr>
              <w:t xml:space="preserve"> </w:t>
            </w:r>
            <w:r w:rsidRPr="00BF23F5">
              <w:t>acciones</w:t>
            </w:r>
            <w:r w:rsidRPr="00BF23F5">
              <w:rPr>
                <w:spacing w:val="-3"/>
              </w:rPr>
              <w:t xml:space="preserve"> </w:t>
            </w:r>
            <w:r w:rsidRPr="00BF23F5">
              <w:t>correctivas</w:t>
            </w:r>
            <w:r w:rsidRPr="00BF23F5">
              <w:rPr>
                <w:spacing w:val="-6"/>
              </w:rPr>
              <w:t xml:space="preserve"> </w:t>
            </w:r>
            <w:r w:rsidRPr="00BF23F5">
              <w:t>a</w:t>
            </w:r>
            <w:r w:rsidRPr="00BF23F5">
              <w:rPr>
                <w:spacing w:val="-9"/>
              </w:rPr>
              <w:t xml:space="preserve"> </w:t>
            </w:r>
            <w:r w:rsidRPr="00BF23F5">
              <w:rPr>
                <w:color w:val="111111"/>
              </w:rPr>
              <w:t>las</w:t>
            </w:r>
            <w:r w:rsidRPr="00BF23F5">
              <w:rPr>
                <w:color w:val="111111"/>
                <w:spacing w:val="-18"/>
              </w:rPr>
              <w:t xml:space="preserve"> </w:t>
            </w:r>
            <w:r w:rsidRPr="00BF23F5">
              <w:t>deficiencias</w:t>
            </w:r>
            <w:r w:rsidRPr="00BF23F5">
              <w:rPr>
                <w:spacing w:val="-1"/>
              </w:rPr>
              <w:t xml:space="preserve"> </w:t>
            </w:r>
            <w:r w:rsidRPr="00BF23F5">
              <w:t>determinadas</w:t>
            </w:r>
            <w:r w:rsidRPr="00BF23F5">
              <w:rPr>
                <w:spacing w:val="5"/>
              </w:rPr>
              <w:t xml:space="preserve"> </w:t>
            </w:r>
            <w:r w:rsidRPr="00BF23F5">
              <w:rPr>
                <w:color w:val="151515"/>
              </w:rPr>
              <w:t>en</w:t>
            </w:r>
            <w:r w:rsidRPr="00BF23F5">
              <w:rPr>
                <w:color w:val="151515"/>
                <w:spacing w:val="-13"/>
              </w:rPr>
              <w:t xml:space="preserve"> </w:t>
            </w:r>
            <w:r w:rsidRPr="00BF23F5">
              <w:rPr>
                <w:color w:val="232323"/>
              </w:rPr>
              <w:t>la</w:t>
            </w:r>
            <w:r w:rsidRPr="00BF23F5">
              <w:rPr>
                <w:color w:val="232323"/>
                <w:spacing w:val="-20"/>
              </w:rPr>
              <w:t xml:space="preserve"> </w:t>
            </w:r>
            <w:r w:rsidRPr="00BF23F5">
              <w:t>verificación</w:t>
            </w:r>
            <w:r w:rsidRPr="00BF23F5">
              <w:rPr>
                <w:spacing w:val="-1"/>
              </w:rPr>
              <w:t xml:space="preserve"> </w:t>
            </w:r>
            <w:r w:rsidRPr="00BF23F5">
              <w:t>física</w:t>
            </w:r>
            <w:r w:rsidRPr="00BF23F5">
              <w:rPr>
                <w:spacing w:val="-1"/>
              </w:rPr>
              <w:t xml:space="preserve"> </w:t>
            </w:r>
            <w:r w:rsidRPr="00BF23F5">
              <w:rPr>
                <w:color w:val="262626"/>
              </w:rPr>
              <w:t>de</w:t>
            </w:r>
            <w:r w:rsidRPr="00BF23F5">
              <w:rPr>
                <w:color w:val="262626"/>
                <w:spacing w:val="-8"/>
              </w:rPr>
              <w:t xml:space="preserve"> </w:t>
            </w:r>
            <w:r w:rsidRPr="00BF23F5">
              <w:rPr>
                <w:color w:val="1F1F1F"/>
              </w:rPr>
              <w:t xml:space="preserve">los </w:t>
            </w:r>
            <w:r w:rsidRPr="00BF23F5">
              <w:rPr>
                <w:color w:val="1C1C1C"/>
              </w:rPr>
              <w:t>bienes.</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292C7535" w14:textId="77777777" w:rsidR="001F5517" w:rsidRDefault="001F5517" w:rsidP="004C4C0C">
            <w:pPr>
              <w:adjustRightInd w:val="0"/>
              <w:rPr>
                <w:rStyle w:val="Refdecomentario"/>
                <w:sz w:val="20"/>
                <w:szCs w:val="20"/>
              </w:rPr>
            </w:pPr>
          </w:p>
          <w:p w14:paraId="29994A72" w14:textId="77777777" w:rsidR="001F5517" w:rsidRDefault="001F5517" w:rsidP="004C4C0C">
            <w:pPr>
              <w:adjustRightInd w:val="0"/>
              <w:rPr>
                <w:rStyle w:val="Refdecomentario"/>
                <w:sz w:val="20"/>
                <w:szCs w:val="20"/>
              </w:rPr>
            </w:pPr>
          </w:p>
          <w:p w14:paraId="78C9C93C" w14:textId="77777777" w:rsidR="001F5517" w:rsidRDefault="001F5517" w:rsidP="004C4C0C">
            <w:pPr>
              <w:adjustRightInd w:val="0"/>
              <w:jc w:val="center"/>
              <w:rPr>
                <w:rStyle w:val="Refdecomentario"/>
                <w:sz w:val="20"/>
                <w:szCs w:val="20"/>
              </w:rPr>
            </w:pPr>
            <w:r>
              <w:rPr>
                <w:rStyle w:val="Refdecomentario"/>
                <w:sz w:val="20"/>
                <w:szCs w:val="20"/>
              </w:rPr>
              <w:t>Directora Departamental de Educación Guatemala Oriente</w:t>
            </w:r>
          </w:p>
          <w:p w14:paraId="7039EA1F" w14:textId="77777777" w:rsidR="001F5517" w:rsidRDefault="001F5517" w:rsidP="004C4C0C">
            <w:pPr>
              <w:adjustRightInd w:val="0"/>
              <w:jc w:val="center"/>
              <w:rPr>
                <w:rStyle w:val="Refdecomentario"/>
                <w:sz w:val="20"/>
                <w:szCs w:val="20"/>
              </w:rPr>
            </w:pPr>
          </w:p>
          <w:p w14:paraId="78D793AE" w14:textId="77777777" w:rsidR="001F5517" w:rsidRDefault="001F5517" w:rsidP="004C4C0C">
            <w:pPr>
              <w:adjustRightInd w:val="0"/>
              <w:jc w:val="center"/>
              <w:rPr>
                <w:rStyle w:val="Refdecomentario"/>
                <w:sz w:val="20"/>
                <w:szCs w:val="20"/>
              </w:rPr>
            </w:pPr>
          </w:p>
          <w:p w14:paraId="01497420" w14:textId="77777777" w:rsidR="001F5517" w:rsidRDefault="001F5517" w:rsidP="004C4C0C">
            <w:pPr>
              <w:adjustRightInd w:val="0"/>
              <w:jc w:val="center"/>
              <w:rPr>
                <w:rStyle w:val="Refdecomentario"/>
                <w:sz w:val="20"/>
                <w:szCs w:val="20"/>
              </w:rPr>
            </w:pPr>
          </w:p>
          <w:p w14:paraId="79F8911D" w14:textId="77777777" w:rsidR="001F5517" w:rsidRDefault="001F5517" w:rsidP="004C4C0C">
            <w:pPr>
              <w:adjustRightInd w:val="0"/>
              <w:jc w:val="center"/>
              <w:rPr>
                <w:rStyle w:val="Refdecomentario"/>
                <w:sz w:val="20"/>
                <w:szCs w:val="20"/>
              </w:rPr>
            </w:pPr>
            <w:r>
              <w:rPr>
                <w:rStyle w:val="Refdecomentario"/>
                <w:sz w:val="20"/>
                <w:szCs w:val="20"/>
              </w:rPr>
              <w:t>Subdirector Administrativo Financiero.</w:t>
            </w:r>
          </w:p>
          <w:p w14:paraId="4FE40D28" w14:textId="77777777" w:rsidR="001F5517" w:rsidRDefault="001F5517" w:rsidP="004C4C0C">
            <w:pPr>
              <w:adjustRightInd w:val="0"/>
              <w:jc w:val="center"/>
              <w:rPr>
                <w:rStyle w:val="Refdecomentario"/>
                <w:sz w:val="20"/>
                <w:szCs w:val="20"/>
              </w:rPr>
            </w:pPr>
          </w:p>
          <w:p w14:paraId="7AD99410" w14:textId="77777777" w:rsidR="001F5517" w:rsidRDefault="001F5517" w:rsidP="004C4C0C">
            <w:pPr>
              <w:adjustRightInd w:val="0"/>
              <w:jc w:val="center"/>
              <w:rPr>
                <w:rStyle w:val="Refdecomentario"/>
                <w:sz w:val="20"/>
                <w:szCs w:val="20"/>
              </w:rPr>
            </w:pPr>
          </w:p>
          <w:p w14:paraId="08123688" w14:textId="77777777" w:rsidR="001F5517" w:rsidRDefault="001F5517" w:rsidP="004C4C0C">
            <w:pPr>
              <w:adjustRightInd w:val="0"/>
              <w:jc w:val="center"/>
              <w:rPr>
                <w:rStyle w:val="Refdecomentario"/>
                <w:sz w:val="20"/>
                <w:szCs w:val="20"/>
              </w:rPr>
            </w:pPr>
          </w:p>
          <w:p w14:paraId="3DC2B7AE" w14:textId="77777777" w:rsidR="001F5517" w:rsidRDefault="001F5517" w:rsidP="004C4C0C">
            <w:pPr>
              <w:adjustRightInd w:val="0"/>
              <w:jc w:val="center"/>
              <w:rPr>
                <w:rStyle w:val="Refdecomentario"/>
                <w:sz w:val="20"/>
                <w:szCs w:val="20"/>
              </w:rPr>
            </w:pPr>
          </w:p>
          <w:p w14:paraId="720D517E" w14:textId="77777777" w:rsidR="001F5517" w:rsidRDefault="001F5517" w:rsidP="004C4C0C">
            <w:pPr>
              <w:adjustRightInd w:val="0"/>
              <w:jc w:val="center"/>
              <w:rPr>
                <w:rStyle w:val="Refdecomentario"/>
                <w:sz w:val="20"/>
                <w:szCs w:val="20"/>
              </w:rPr>
            </w:pPr>
            <w:r>
              <w:rPr>
                <w:rStyle w:val="Refdecomentario"/>
                <w:sz w:val="20"/>
                <w:szCs w:val="20"/>
              </w:rPr>
              <w:t>Encargada de Inventarios.</w:t>
            </w:r>
          </w:p>
          <w:p w14:paraId="03FC5353" w14:textId="77777777" w:rsidR="001F5517" w:rsidRDefault="001F5517" w:rsidP="004C4C0C">
            <w:pPr>
              <w:adjustRightInd w:val="0"/>
              <w:jc w:val="center"/>
              <w:rPr>
                <w:rStyle w:val="Refdecomentario"/>
                <w:sz w:val="20"/>
                <w:szCs w:val="20"/>
              </w:rPr>
            </w:pPr>
          </w:p>
          <w:p w14:paraId="02155712" w14:textId="77777777" w:rsidR="001F5517" w:rsidRDefault="001F5517" w:rsidP="004C4C0C">
            <w:pPr>
              <w:adjustRightInd w:val="0"/>
              <w:jc w:val="center"/>
              <w:rPr>
                <w:rStyle w:val="Refdecomentario"/>
                <w:sz w:val="20"/>
                <w:szCs w:val="20"/>
              </w:rPr>
            </w:pPr>
          </w:p>
          <w:p w14:paraId="07B9FEB2" w14:textId="77777777" w:rsidR="001F5517" w:rsidRDefault="001F5517" w:rsidP="004C4C0C">
            <w:pPr>
              <w:adjustRightInd w:val="0"/>
              <w:rPr>
                <w:rStyle w:val="Refdecomentario"/>
                <w:sz w:val="20"/>
                <w:szCs w:val="20"/>
              </w:rPr>
            </w:pPr>
          </w:p>
          <w:p w14:paraId="056CAC24" w14:textId="77777777" w:rsidR="001F5517" w:rsidRDefault="001F5517" w:rsidP="004C4C0C">
            <w:pPr>
              <w:adjustRightInd w:val="0"/>
              <w:rPr>
                <w:rStyle w:val="Refdecomentario"/>
                <w:sz w:val="20"/>
                <w:szCs w:val="20"/>
              </w:rPr>
            </w:pPr>
          </w:p>
          <w:p w14:paraId="35149166" w14:textId="77777777" w:rsidR="001F5517" w:rsidRDefault="001F5517" w:rsidP="004C4C0C">
            <w:pPr>
              <w:adjustRightInd w:val="0"/>
              <w:rPr>
                <w:rStyle w:val="Refdecomentario"/>
                <w:sz w:val="20"/>
                <w:szCs w:val="20"/>
              </w:rPr>
            </w:pPr>
          </w:p>
          <w:p w14:paraId="711AC6B4" w14:textId="77777777" w:rsidR="001F5517" w:rsidRDefault="001F5517" w:rsidP="004C4C0C">
            <w:pPr>
              <w:adjustRightInd w:val="0"/>
              <w:rPr>
                <w:rStyle w:val="Refdecomentario"/>
                <w:sz w:val="20"/>
                <w:szCs w:val="20"/>
              </w:rPr>
            </w:pPr>
          </w:p>
          <w:p w14:paraId="2B45D9BC" w14:textId="77777777" w:rsidR="001F5517" w:rsidRDefault="001F5517" w:rsidP="004C4C0C">
            <w:pPr>
              <w:adjustRightInd w:val="0"/>
              <w:rPr>
                <w:rStyle w:val="Refdecomentario"/>
                <w:sz w:val="20"/>
                <w:szCs w:val="20"/>
              </w:rPr>
            </w:pPr>
          </w:p>
          <w:p w14:paraId="31BEBBF8" w14:textId="77777777" w:rsidR="001F5517" w:rsidRDefault="001F5517" w:rsidP="004C4C0C">
            <w:pPr>
              <w:adjustRightInd w:val="0"/>
              <w:rPr>
                <w:rStyle w:val="Refdecomentario"/>
                <w:sz w:val="20"/>
                <w:szCs w:val="20"/>
              </w:rPr>
            </w:pPr>
          </w:p>
          <w:p w14:paraId="7D3DD52F" w14:textId="77777777" w:rsidR="001F5517" w:rsidRDefault="001F5517" w:rsidP="004C4C0C">
            <w:pPr>
              <w:adjustRightInd w:val="0"/>
              <w:rPr>
                <w:rStyle w:val="Refdecomentario"/>
                <w:sz w:val="20"/>
                <w:szCs w:val="20"/>
              </w:rPr>
            </w:pPr>
          </w:p>
          <w:p w14:paraId="48285FD7" w14:textId="77777777" w:rsidR="001F5517" w:rsidRDefault="001F5517" w:rsidP="004C4C0C">
            <w:pPr>
              <w:adjustRightInd w:val="0"/>
              <w:jc w:val="center"/>
              <w:rPr>
                <w:rStyle w:val="Refdecomentario"/>
                <w:sz w:val="20"/>
                <w:szCs w:val="20"/>
              </w:rPr>
            </w:pPr>
          </w:p>
          <w:p w14:paraId="4FF18702" w14:textId="77777777" w:rsidR="001F5517" w:rsidRDefault="001F5517" w:rsidP="004C4C0C">
            <w:pPr>
              <w:adjustRightInd w:val="0"/>
              <w:jc w:val="center"/>
              <w:rPr>
                <w:rStyle w:val="Refdecomentario"/>
                <w:sz w:val="20"/>
                <w:szCs w:val="20"/>
              </w:rPr>
            </w:pPr>
          </w:p>
          <w:p w14:paraId="7FD531A3" w14:textId="77777777" w:rsidR="001F5517" w:rsidRDefault="001F5517" w:rsidP="004C4C0C">
            <w:pPr>
              <w:adjustRightInd w:val="0"/>
              <w:jc w:val="center"/>
              <w:rPr>
                <w:rStyle w:val="Refdecomentario"/>
                <w:sz w:val="20"/>
                <w:szCs w:val="20"/>
              </w:rPr>
            </w:pPr>
          </w:p>
          <w:p w14:paraId="30DE3938" w14:textId="77777777" w:rsidR="001F5517" w:rsidRDefault="001F5517" w:rsidP="004C4C0C">
            <w:pPr>
              <w:adjustRightInd w:val="0"/>
              <w:jc w:val="center"/>
              <w:rPr>
                <w:rStyle w:val="Refdecomentario"/>
                <w:sz w:val="20"/>
                <w:szCs w:val="20"/>
              </w:rPr>
            </w:pPr>
          </w:p>
          <w:p w14:paraId="5845EEB0" w14:textId="77777777" w:rsidR="001F5517" w:rsidRDefault="001F5517" w:rsidP="004C4C0C">
            <w:pPr>
              <w:adjustRightInd w:val="0"/>
              <w:jc w:val="center"/>
              <w:rPr>
                <w:rStyle w:val="Refdecomentario"/>
                <w:sz w:val="20"/>
                <w:szCs w:val="20"/>
              </w:rPr>
            </w:pPr>
          </w:p>
          <w:p w14:paraId="0DE2AB82" w14:textId="77777777" w:rsidR="001F5517" w:rsidRDefault="001F5517" w:rsidP="004C4C0C">
            <w:pPr>
              <w:adjustRightInd w:val="0"/>
              <w:jc w:val="center"/>
              <w:rPr>
                <w:rStyle w:val="Refdecomentario"/>
                <w:sz w:val="20"/>
                <w:szCs w:val="20"/>
              </w:rPr>
            </w:pPr>
          </w:p>
          <w:p w14:paraId="4BDA5E56" w14:textId="77777777" w:rsidR="001F5517" w:rsidRDefault="001F5517" w:rsidP="004C4C0C">
            <w:pPr>
              <w:adjustRightInd w:val="0"/>
              <w:jc w:val="center"/>
              <w:rPr>
                <w:rStyle w:val="Refdecomentario"/>
                <w:sz w:val="20"/>
                <w:szCs w:val="20"/>
              </w:rPr>
            </w:pPr>
          </w:p>
          <w:p w14:paraId="1361E75B" w14:textId="77777777" w:rsidR="001F5517" w:rsidRDefault="001F5517" w:rsidP="004C4C0C">
            <w:pPr>
              <w:adjustRightInd w:val="0"/>
              <w:jc w:val="center"/>
              <w:rPr>
                <w:rStyle w:val="Refdecomentario"/>
                <w:sz w:val="20"/>
                <w:szCs w:val="20"/>
              </w:rPr>
            </w:pPr>
          </w:p>
          <w:p w14:paraId="2DF546EE" w14:textId="77777777" w:rsidR="001F5517" w:rsidRDefault="001F5517" w:rsidP="004C4C0C">
            <w:pPr>
              <w:adjustRightInd w:val="0"/>
              <w:jc w:val="center"/>
              <w:rPr>
                <w:rStyle w:val="Refdecomentario"/>
                <w:sz w:val="20"/>
                <w:szCs w:val="20"/>
              </w:rPr>
            </w:pPr>
          </w:p>
          <w:p w14:paraId="35AEED22" w14:textId="77777777" w:rsidR="001F5517" w:rsidRDefault="001F5517" w:rsidP="004C4C0C">
            <w:pPr>
              <w:adjustRightInd w:val="0"/>
              <w:jc w:val="center"/>
              <w:rPr>
                <w:rStyle w:val="Refdecomentario"/>
                <w:sz w:val="20"/>
                <w:szCs w:val="20"/>
              </w:rPr>
            </w:pPr>
          </w:p>
          <w:p w14:paraId="12CBEE92" w14:textId="77777777" w:rsidR="001F5517" w:rsidRDefault="001F5517" w:rsidP="004C4C0C">
            <w:pPr>
              <w:adjustRightInd w:val="0"/>
              <w:jc w:val="center"/>
              <w:rPr>
                <w:rStyle w:val="Refdecomentario"/>
                <w:sz w:val="20"/>
                <w:szCs w:val="20"/>
              </w:rPr>
            </w:pPr>
          </w:p>
          <w:p w14:paraId="348C19E0" w14:textId="77777777" w:rsidR="001F5517" w:rsidRDefault="001F5517" w:rsidP="004C4C0C">
            <w:pPr>
              <w:adjustRightInd w:val="0"/>
              <w:jc w:val="center"/>
              <w:rPr>
                <w:rStyle w:val="Refdecomentario"/>
                <w:sz w:val="20"/>
                <w:szCs w:val="20"/>
              </w:rPr>
            </w:pPr>
          </w:p>
          <w:p w14:paraId="7DC9811C" w14:textId="77777777" w:rsidR="001F5517" w:rsidRDefault="001F5517" w:rsidP="004C4C0C">
            <w:pPr>
              <w:adjustRightInd w:val="0"/>
              <w:jc w:val="center"/>
              <w:rPr>
                <w:rStyle w:val="Refdecomentario"/>
                <w:sz w:val="20"/>
                <w:szCs w:val="20"/>
              </w:rPr>
            </w:pPr>
          </w:p>
          <w:p w14:paraId="366B0E1A" w14:textId="77777777" w:rsidR="001F5517" w:rsidRDefault="001F5517" w:rsidP="004C4C0C">
            <w:pPr>
              <w:adjustRightInd w:val="0"/>
              <w:jc w:val="center"/>
              <w:rPr>
                <w:rStyle w:val="Refdecomentario"/>
                <w:sz w:val="20"/>
                <w:szCs w:val="20"/>
              </w:rPr>
            </w:pPr>
          </w:p>
          <w:p w14:paraId="4408C9E5" w14:textId="77777777" w:rsidR="001F5517" w:rsidRDefault="001F5517" w:rsidP="004C4C0C">
            <w:pPr>
              <w:adjustRightInd w:val="0"/>
              <w:jc w:val="center"/>
              <w:rPr>
                <w:rStyle w:val="Refdecomentario"/>
                <w:sz w:val="20"/>
                <w:szCs w:val="20"/>
              </w:rPr>
            </w:pPr>
          </w:p>
          <w:p w14:paraId="203636DA" w14:textId="77777777" w:rsidR="001F5517" w:rsidRDefault="001F5517" w:rsidP="004C4C0C">
            <w:pPr>
              <w:adjustRightInd w:val="0"/>
              <w:jc w:val="center"/>
              <w:rPr>
                <w:rStyle w:val="Refdecomentario"/>
                <w:sz w:val="20"/>
                <w:szCs w:val="20"/>
              </w:rPr>
            </w:pPr>
          </w:p>
          <w:p w14:paraId="5AE308CF" w14:textId="77777777" w:rsidR="001F5517" w:rsidRDefault="001F5517" w:rsidP="004C4C0C">
            <w:pPr>
              <w:adjustRightInd w:val="0"/>
              <w:jc w:val="center"/>
              <w:rPr>
                <w:rStyle w:val="Refdecomentario"/>
                <w:sz w:val="20"/>
                <w:szCs w:val="20"/>
              </w:rPr>
            </w:pPr>
          </w:p>
          <w:p w14:paraId="52D5CF34" w14:textId="77777777" w:rsidR="001F5517" w:rsidRDefault="001F5517" w:rsidP="004C4C0C">
            <w:pPr>
              <w:adjustRightInd w:val="0"/>
              <w:jc w:val="center"/>
              <w:rPr>
                <w:rStyle w:val="Refdecomentario"/>
                <w:sz w:val="20"/>
                <w:szCs w:val="20"/>
              </w:rPr>
            </w:pPr>
          </w:p>
          <w:p w14:paraId="6F7AEE35" w14:textId="77777777" w:rsidR="001F5517" w:rsidRDefault="001F5517" w:rsidP="004C4C0C">
            <w:pPr>
              <w:adjustRightInd w:val="0"/>
              <w:jc w:val="center"/>
              <w:rPr>
                <w:rStyle w:val="Refdecomentario"/>
                <w:sz w:val="20"/>
                <w:szCs w:val="20"/>
              </w:rPr>
            </w:pPr>
          </w:p>
          <w:p w14:paraId="5A114BCE" w14:textId="77777777" w:rsidR="001F5517" w:rsidRDefault="001F5517" w:rsidP="004C4C0C">
            <w:pPr>
              <w:adjustRightInd w:val="0"/>
              <w:jc w:val="center"/>
              <w:rPr>
                <w:rStyle w:val="Refdecomentario"/>
                <w:sz w:val="20"/>
                <w:szCs w:val="20"/>
              </w:rPr>
            </w:pPr>
          </w:p>
          <w:p w14:paraId="6496150C" w14:textId="77777777" w:rsidR="001F5517" w:rsidRDefault="001F5517" w:rsidP="004C4C0C">
            <w:pPr>
              <w:adjustRightInd w:val="0"/>
              <w:jc w:val="center"/>
              <w:rPr>
                <w:rStyle w:val="Refdecomentario"/>
                <w:sz w:val="20"/>
                <w:szCs w:val="20"/>
              </w:rPr>
            </w:pPr>
          </w:p>
          <w:p w14:paraId="6CB246D2" w14:textId="77777777" w:rsidR="001F5517" w:rsidRDefault="001F5517" w:rsidP="004C4C0C">
            <w:pPr>
              <w:adjustRightInd w:val="0"/>
              <w:jc w:val="center"/>
              <w:rPr>
                <w:rStyle w:val="Refdecomentario"/>
                <w:sz w:val="20"/>
                <w:szCs w:val="20"/>
              </w:rPr>
            </w:pPr>
          </w:p>
          <w:p w14:paraId="0E53E1D9" w14:textId="77777777" w:rsidR="001F5517" w:rsidRDefault="001F5517" w:rsidP="004C4C0C">
            <w:pPr>
              <w:adjustRightInd w:val="0"/>
              <w:jc w:val="center"/>
              <w:rPr>
                <w:rStyle w:val="Refdecomentario"/>
                <w:sz w:val="20"/>
                <w:szCs w:val="20"/>
              </w:rPr>
            </w:pPr>
          </w:p>
          <w:p w14:paraId="430C098A" w14:textId="77777777" w:rsidR="001F5517" w:rsidRDefault="001F5517" w:rsidP="004C4C0C">
            <w:pPr>
              <w:adjustRightInd w:val="0"/>
              <w:jc w:val="center"/>
              <w:rPr>
                <w:rStyle w:val="Refdecomentario"/>
                <w:sz w:val="20"/>
                <w:szCs w:val="20"/>
              </w:rPr>
            </w:pPr>
          </w:p>
          <w:p w14:paraId="3FD6C674" w14:textId="77777777" w:rsidR="001F5517" w:rsidRDefault="001F5517" w:rsidP="004C4C0C">
            <w:pPr>
              <w:adjustRightInd w:val="0"/>
              <w:jc w:val="center"/>
              <w:rPr>
                <w:rStyle w:val="Refdecomentario"/>
                <w:sz w:val="20"/>
                <w:szCs w:val="20"/>
              </w:rPr>
            </w:pPr>
          </w:p>
          <w:p w14:paraId="2D882962" w14:textId="77777777" w:rsidR="001F5517" w:rsidRDefault="001F5517" w:rsidP="004C4C0C">
            <w:pPr>
              <w:adjustRightInd w:val="0"/>
              <w:jc w:val="center"/>
              <w:rPr>
                <w:rStyle w:val="Refdecomentario"/>
                <w:sz w:val="20"/>
                <w:szCs w:val="20"/>
              </w:rPr>
            </w:pPr>
          </w:p>
          <w:p w14:paraId="5BA854E4" w14:textId="77777777" w:rsidR="001F5517" w:rsidRDefault="001F5517" w:rsidP="004C4C0C">
            <w:pPr>
              <w:adjustRightInd w:val="0"/>
              <w:jc w:val="center"/>
              <w:rPr>
                <w:rStyle w:val="Refdecomentario"/>
                <w:sz w:val="20"/>
                <w:szCs w:val="20"/>
              </w:rPr>
            </w:pPr>
          </w:p>
          <w:p w14:paraId="63CD82D2" w14:textId="77777777" w:rsidR="001F5517" w:rsidRDefault="001F5517" w:rsidP="004C4C0C">
            <w:pPr>
              <w:adjustRightInd w:val="0"/>
              <w:jc w:val="center"/>
              <w:rPr>
                <w:rStyle w:val="Refdecomentario"/>
                <w:sz w:val="20"/>
                <w:szCs w:val="20"/>
              </w:rPr>
            </w:pPr>
          </w:p>
          <w:p w14:paraId="5E20A3E1" w14:textId="77777777" w:rsidR="001F5517" w:rsidRDefault="001F5517" w:rsidP="004C4C0C">
            <w:pPr>
              <w:adjustRightInd w:val="0"/>
              <w:jc w:val="center"/>
              <w:rPr>
                <w:rStyle w:val="Refdecomentario"/>
                <w:sz w:val="20"/>
                <w:szCs w:val="20"/>
              </w:rPr>
            </w:pPr>
          </w:p>
          <w:p w14:paraId="253BD6AA" w14:textId="77777777" w:rsidR="001F5517" w:rsidRDefault="001F5517" w:rsidP="004C4C0C">
            <w:pPr>
              <w:adjustRightInd w:val="0"/>
              <w:jc w:val="center"/>
              <w:rPr>
                <w:rStyle w:val="Refdecomentario"/>
                <w:sz w:val="20"/>
                <w:szCs w:val="20"/>
              </w:rPr>
            </w:pPr>
          </w:p>
          <w:p w14:paraId="03A70F21" w14:textId="77777777" w:rsidR="001F5517" w:rsidRDefault="001F5517" w:rsidP="004C4C0C">
            <w:pPr>
              <w:adjustRightInd w:val="0"/>
              <w:jc w:val="center"/>
              <w:rPr>
                <w:rStyle w:val="Refdecomentario"/>
                <w:sz w:val="20"/>
                <w:szCs w:val="20"/>
              </w:rPr>
            </w:pPr>
          </w:p>
          <w:p w14:paraId="3AFC1086" w14:textId="77777777" w:rsidR="001F5517" w:rsidRDefault="001F5517" w:rsidP="004C4C0C">
            <w:pPr>
              <w:adjustRightInd w:val="0"/>
              <w:jc w:val="center"/>
              <w:rPr>
                <w:rStyle w:val="Refdecomentario"/>
                <w:sz w:val="20"/>
                <w:szCs w:val="20"/>
              </w:rPr>
            </w:pPr>
          </w:p>
          <w:p w14:paraId="7312AC9C" w14:textId="77777777" w:rsidR="001F5517" w:rsidRDefault="001F5517" w:rsidP="004C4C0C">
            <w:pPr>
              <w:adjustRightInd w:val="0"/>
              <w:jc w:val="center"/>
              <w:rPr>
                <w:rStyle w:val="Refdecomentario"/>
                <w:sz w:val="20"/>
                <w:szCs w:val="20"/>
              </w:rPr>
            </w:pPr>
          </w:p>
          <w:p w14:paraId="2E74C4E6" w14:textId="77777777" w:rsidR="001F5517" w:rsidRDefault="001F5517" w:rsidP="004C4C0C">
            <w:pPr>
              <w:adjustRightInd w:val="0"/>
              <w:jc w:val="center"/>
              <w:rPr>
                <w:rStyle w:val="Refdecomentario"/>
                <w:sz w:val="20"/>
                <w:szCs w:val="20"/>
              </w:rPr>
            </w:pPr>
          </w:p>
          <w:p w14:paraId="50B27881" w14:textId="77777777" w:rsidR="001F5517" w:rsidRDefault="001F5517" w:rsidP="004C4C0C">
            <w:pPr>
              <w:adjustRightInd w:val="0"/>
              <w:jc w:val="center"/>
              <w:rPr>
                <w:rStyle w:val="Refdecomentario"/>
                <w:sz w:val="20"/>
                <w:szCs w:val="20"/>
              </w:rPr>
            </w:pPr>
          </w:p>
          <w:p w14:paraId="69C5DB9B" w14:textId="77777777" w:rsidR="001F5517" w:rsidRDefault="001F5517" w:rsidP="004C4C0C">
            <w:pPr>
              <w:adjustRightInd w:val="0"/>
              <w:jc w:val="center"/>
              <w:rPr>
                <w:rStyle w:val="Refdecomentario"/>
                <w:sz w:val="20"/>
                <w:szCs w:val="20"/>
              </w:rPr>
            </w:pPr>
          </w:p>
          <w:p w14:paraId="6686B4FB" w14:textId="77777777" w:rsidR="001F5517" w:rsidRDefault="001F5517" w:rsidP="004C4C0C">
            <w:pPr>
              <w:adjustRightInd w:val="0"/>
              <w:jc w:val="center"/>
              <w:rPr>
                <w:rStyle w:val="Refdecomentario"/>
                <w:sz w:val="20"/>
                <w:szCs w:val="20"/>
              </w:rPr>
            </w:pPr>
          </w:p>
          <w:p w14:paraId="58D9DBB2" w14:textId="77777777" w:rsidR="001F5517" w:rsidRDefault="001F5517" w:rsidP="004C4C0C">
            <w:pPr>
              <w:adjustRightInd w:val="0"/>
              <w:jc w:val="center"/>
              <w:rPr>
                <w:rStyle w:val="Refdecomentario"/>
                <w:sz w:val="20"/>
                <w:szCs w:val="20"/>
              </w:rPr>
            </w:pPr>
          </w:p>
          <w:p w14:paraId="38CE25B0" w14:textId="77777777" w:rsidR="001F5517" w:rsidRDefault="001F5517" w:rsidP="004C4C0C">
            <w:pPr>
              <w:adjustRightInd w:val="0"/>
              <w:jc w:val="center"/>
              <w:rPr>
                <w:rStyle w:val="Refdecomentario"/>
                <w:sz w:val="20"/>
                <w:szCs w:val="20"/>
              </w:rPr>
            </w:pPr>
          </w:p>
          <w:p w14:paraId="5788AB9A" w14:textId="77777777" w:rsidR="001F5517" w:rsidRDefault="001F5517" w:rsidP="004C4C0C">
            <w:pPr>
              <w:adjustRightInd w:val="0"/>
              <w:jc w:val="center"/>
              <w:rPr>
                <w:rStyle w:val="Refdecomentario"/>
                <w:sz w:val="20"/>
                <w:szCs w:val="20"/>
              </w:rPr>
            </w:pPr>
          </w:p>
          <w:p w14:paraId="312C048B" w14:textId="77777777" w:rsidR="001F5517" w:rsidRDefault="001F5517" w:rsidP="004C4C0C">
            <w:pPr>
              <w:adjustRightInd w:val="0"/>
              <w:jc w:val="center"/>
              <w:rPr>
                <w:rStyle w:val="Refdecomentario"/>
                <w:sz w:val="20"/>
                <w:szCs w:val="20"/>
              </w:rPr>
            </w:pPr>
          </w:p>
          <w:p w14:paraId="00B71AEC" w14:textId="77777777" w:rsidR="001F5517" w:rsidRDefault="001F5517" w:rsidP="004C4C0C">
            <w:pPr>
              <w:adjustRightInd w:val="0"/>
              <w:jc w:val="center"/>
              <w:rPr>
                <w:rStyle w:val="Refdecomentario"/>
                <w:sz w:val="20"/>
                <w:szCs w:val="20"/>
              </w:rPr>
            </w:pPr>
          </w:p>
          <w:p w14:paraId="0B907BB9" w14:textId="77777777" w:rsidR="001F5517" w:rsidRDefault="001F5517" w:rsidP="004C4C0C">
            <w:pPr>
              <w:adjustRightInd w:val="0"/>
              <w:jc w:val="center"/>
              <w:rPr>
                <w:rStyle w:val="Refdecomentario"/>
                <w:sz w:val="20"/>
                <w:szCs w:val="20"/>
              </w:rPr>
            </w:pPr>
          </w:p>
          <w:p w14:paraId="40E70D39" w14:textId="77777777" w:rsidR="001F5517" w:rsidRDefault="001F5517" w:rsidP="004C4C0C">
            <w:pPr>
              <w:adjustRightInd w:val="0"/>
              <w:jc w:val="center"/>
              <w:rPr>
                <w:rStyle w:val="Refdecomentario"/>
                <w:sz w:val="20"/>
                <w:szCs w:val="20"/>
              </w:rPr>
            </w:pPr>
          </w:p>
          <w:p w14:paraId="7AF31EB4" w14:textId="77777777" w:rsidR="001F5517" w:rsidRDefault="001F5517" w:rsidP="004C4C0C">
            <w:pPr>
              <w:adjustRightInd w:val="0"/>
              <w:jc w:val="center"/>
              <w:rPr>
                <w:rStyle w:val="Refdecomentario"/>
                <w:sz w:val="20"/>
                <w:szCs w:val="20"/>
              </w:rPr>
            </w:pPr>
          </w:p>
          <w:p w14:paraId="5BEDE390" w14:textId="77777777" w:rsidR="001F5517" w:rsidRDefault="001F5517" w:rsidP="004C4C0C">
            <w:pPr>
              <w:adjustRightInd w:val="0"/>
              <w:jc w:val="center"/>
              <w:rPr>
                <w:rStyle w:val="Refdecomentario"/>
                <w:sz w:val="20"/>
                <w:szCs w:val="20"/>
              </w:rPr>
            </w:pPr>
          </w:p>
          <w:p w14:paraId="503FF509" w14:textId="77777777" w:rsidR="001F5517" w:rsidRDefault="001F5517" w:rsidP="004C4C0C">
            <w:pPr>
              <w:adjustRightInd w:val="0"/>
              <w:jc w:val="center"/>
              <w:rPr>
                <w:rStyle w:val="Refdecomentario"/>
                <w:sz w:val="20"/>
                <w:szCs w:val="20"/>
              </w:rPr>
            </w:pPr>
          </w:p>
          <w:p w14:paraId="40A83F6C" w14:textId="77777777" w:rsidR="001F5517" w:rsidRDefault="001F5517" w:rsidP="004C4C0C">
            <w:pPr>
              <w:adjustRightInd w:val="0"/>
              <w:jc w:val="center"/>
              <w:rPr>
                <w:rStyle w:val="Refdecomentario"/>
                <w:sz w:val="20"/>
                <w:szCs w:val="20"/>
              </w:rPr>
            </w:pPr>
          </w:p>
          <w:p w14:paraId="1195F452" w14:textId="77777777" w:rsidR="001F5517" w:rsidRDefault="001F5517" w:rsidP="004C4C0C">
            <w:pPr>
              <w:adjustRightInd w:val="0"/>
              <w:jc w:val="center"/>
              <w:rPr>
                <w:rStyle w:val="Refdecomentario"/>
                <w:sz w:val="20"/>
                <w:szCs w:val="20"/>
              </w:rPr>
            </w:pPr>
          </w:p>
          <w:p w14:paraId="40CA9859" w14:textId="77777777" w:rsidR="001F5517" w:rsidRDefault="001F5517" w:rsidP="004C4C0C">
            <w:pPr>
              <w:adjustRightInd w:val="0"/>
              <w:jc w:val="center"/>
              <w:rPr>
                <w:rStyle w:val="Refdecomentario"/>
                <w:sz w:val="20"/>
                <w:szCs w:val="20"/>
              </w:rPr>
            </w:pPr>
          </w:p>
          <w:p w14:paraId="37436EC4" w14:textId="77777777" w:rsidR="001F5517" w:rsidRDefault="001F5517" w:rsidP="004C4C0C">
            <w:pPr>
              <w:adjustRightInd w:val="0"/>
              <w:jc w:val="center"/>
              <w:rPr>
                <w:rStyle w:val="Refdecomentario"/>
                <w:sz w:val="20"/>
                <w:szCs w:val="20"/>
              </w:rPr>
            </w:pPr>
          </w:p>
          <w:p w14:paraId="30FD2647" w14:textId="77777777" w:rsidR="001F5517" w:rsidRDefault="001F5517" w:rsidP="004C4C0C">
            <w:pPr>
              <w:adjustRightInd w:val="0"/>
              <w:jc w:val="center"/>
              <w:rPr>
                <w:rStyle w:val="Refdecomentario"/>
                <w:sz w:val="20"/>
                <w:szCs w:val="20"/>
              </w:rPr>
            </w:pPr>
          </w:p>
          <w:p w14:paraId="7AB239CC" w14:textId="77777777" w:rsidR="001F5517" w:rsidRDefault="001F5517" w:rsidP="004C4C0C">
            <w:pPr>
              <w:adjustRightInd w:val="0"/>
              <w:jc w:val="center"/>
              <w:rPr>
                <w:rStyle w:val="Refdecomentario"/>
                <w:sz w:val="20"/>
                <w:szCs w:val="20"/>
              </w:rPr>
            </w:pPr>
          </w:p>
          <w:p w14:paraId="2260364E" w14:textId="77777777" w:rsidR="001F5517" w:rsidRDefault="001F5517" w:rsidP="004C4C0C">
            <w:pPr>
              <w:adjustRightInd w:val="0"/>
              <w:jc w:val="center"/>
              <w:rPr>
                <w:rStyle w:val="Refdecomentario"/>
                <w:sz w:val="20"/>
                <w:szCs w:val="20"/>
              </w:rPr>
            </w:pPr>
          </w:p>
          <w:p w14:paraId="60101717" w14:textId="77777777" w:rsidR="001F5517" w:rsidRDefault="001F5517" w:rsidP="004C4C0C">
            <w:pPr>
              <w:adjustRightInd w:val="0"/>
              <w:jc w:val="center"/>
              <w:rPr>
                <w:rStyle w:val="Refdecomentario"/>
                <w:sz w:val="20"/>
                <w:szCs w:val="20"/>
              </w:rPr>
            </w:pPr>
          </w:p>
          <w:p w14:paraId="6452B581" w14:textId="77777777" w:rsidR="001F5517" w:rsidRDefault="001F5517" w:rsidP="004C4C0C">
            <w:pPr>
              <w:adjustRightInd w:val="0"/>
              <w:jc w:val="center"/>
              <w:rPr>
                <w:rStyle w:val="Refdecomentario"/>
                <w:sz w:val="20"/>
                <w:szCs w:val="20"/>
              </w:rPr>
            </w:pPr>
          </w:p>
          <w:p w14:paraId="540A0222" w14:textId="77777777" w:rsidR="001F5517" w:rsidRDefault="001F5517" w:rsidP="004C4C0C">
            <w:pPr>
              <w:adjustRightInd w:val="0"/>
              <w:jc w:val="center"/>
              <w:rPr>
                <w:rStyle w:val="Refdecomentario"/>
                <w:sz w:val="20"/>
                <w:szCs w:val="20"/>
              </w:rPr>
            </w:pPr>
          </w:p>
          <w:p w14:paraId="1F00BE40" w14:textId="77777777" w:rsidR="001F5517" w:rsidRDefault="001F5517" w:rsidP="004C4C0C">
            <w:pPr>
              <w:adjustRightInd w:val="0"/>
              <w:jc w:val="center"/>
              <w:rPr>
                <w:rStyle w:val="Refdecomentario"/>
                <w:sz w:val="20"/>
                <w:szCs w:val="20"/>
              </w:rPr>
            </w:pPr>
          </w:p>
          <w:p w14:paraId="7A8F664D" w14:textId="77777777" w:rsidR="001F5517" w:rsidRDefault="001F5517" w:rsidP="004C4C0C">
            <w:pPr>
              <w:adjustRightInd w:val="0"/>
              <w:jc w:val="center"/>
              <w:rPr>
                <w:rStyle w:val="Refdecomentario"/>
                <w:sz w:val="20"/>
                <w:szCs w:val="20"/>
              </w:rPr>
            </w:pPr>
          </w:p>
          <w:p w14:paraId="6A549BFE" w14:textId="77777777" w:rsidR="001F5517" w:rsidRDefault="001F5517" w:rsidP="004C4C0C">
            <w:pPr>
              <w:adjustRightInd w:val="0"/>
              <w:jc w:val="center"/>
              <w:rPr>
                <w:rStyle w:val="Refdecomentario"/>
                <w:sz w:val="20"/>
                <w:szCs w:val="20"/>
              </w:rPr>
            </w:pPr>
          </w:p>
          <w:p w14:paraId="4AF16193" w14:textId="77777777" w:rsidR="001F5517" w:rsidRDefault="001F5517" w:rsidP="004C4C0C">
            <w:pPr>
              <w:adjustRightInd w:val="0"/>
              <w:jc w:val="center"/>
              <w:rPr>
                <w:rStyle w:val="Refdecomentario"/>
                <w:sz w:val="20"/>
                <w:szCs w:val="20"/>
              </w:rPr>
            </w:pPr>
          </w:p>
          <w:p w14:paraId="2939195F" w14:textId="77777777" w:rsidR="001F5517" w:rsidRDefault="001F5517" w:rsidP="004C4C0C">
            <w:pPr>
              <w:adjustRightInd w:val="0"/>
              <w:jc w:val="center"/>
              <w:rPr>
                <w:rStyle w:val="Refdecomentario"/>
                <w:sz w:val="20"/>
                <w:szCs w:val="20"/>
              </w:rPr>
            </w:pPr>
          </w:p>
          <w:p w14:paraId="0E8F2A9B" w14:textId="77777777" w:rsidR="001F5517" w:rsidRDefault="001F5517" w:rsidP="004C4C0C">
            <w:pPr>
              <w:adjustRightInd w:val="0"/>
              <w:jc w:val="center"/>
              <w:rPr>
                <w:rStyle w:val="Refdecomentario"/>
                <w:sz w:val="20"/>
                <w:szCs w:val="20"/>
              </w:rPr>
            </w:pPr>
          </w:p>
          <w:p w14:paraId="25622EAA" w14:textId="77777777" w:rsidR="001F5517" w:rsidRDefault="001F5517" w:rsidP="004C4C0C">
            <w:pPr>
              <w:adjustRightInd w:val="0"/>
              <w:jc w:val="center"/>
              <w:rPr>
                <w:rStyle w:val="Refdecomentario"/>
                <w:sz w:val="20"/>
                <w:szCs w:val="20"/>
              </w:rPr>
            </w:pPr>
          </w:p>
          <w:p w14:paraId="42A4E5A2" w14:textId="77777777" w:rsidR="001F5517" w:rsidRDefault="001F5517" w:rsidP="004C4C0C">
            <w:pPr>
              <w:adjustRightInd w:val="0"/>
              <w:jc w:val="center"/>
              <w:rPr>
                <w:rStyle w:val="Refdecomentario"/>
                <w:sz w:val="20"/>
                <w:szCs w:val="20"/>
              </w:rPr>
            </w:pPr>
          </w:p>
          <w:p w14:paraId="4B0A4254" w14:textId="77777777" w:rsidR="001F5517" w:rsidRDefault="001F5517" w:rsidP="004C4C0C">
            <w:pPr>
              <w:adjustRightInd w:val="0"/>
              <w:jc w:val="center"/>
              <w:rPr>
                <w:rStyle w:val="Refdecomentario"/>
                <w:sz w:val="20"/>
                <w:szCs w:val="20"/>
              </w:rPr>
            </w:pPr>
          </w:p>
          <w:p w14:paraId="639F7F7C" w14:textId="77777777" w:rsidR="001F5517" w:rsidRDefault="001F5517" w:rsidP="004C4C0C">
            <w:pPr>
              <w:adjustRightInd w:val="0"/>
              <w:jc w:val="center"/>
              <w:rPr>
                <w:rStyle w:val="Refdecomentario"/>
                <w:sz w:val="20"/>
                <w:szCs w:val="20"/>
              </w:rPr>
            </w:pPr>
          </w:p>
          <w:p w14:paraId="78EA9242" w14:textId="77777777" w:rsidR="001F5517" w:rsidRDefault="001F5517" w:rsidP="004C4C0C">
            <w:pPr>
              <w:adjustRightInd w:val="0"/>
              <w:jc w:val="center"/>
              <w:rPr>
                <w:rStyle w:val="Refdecomentario"/>
                <w:sz w:val="20"/>
                <w:szCs w:val="20"/>
              </w:rPr>
            </w:pPr>
          </w:p>
          <w:p w14:paraId="59F9E27D" w14:textId="77777777" w:rsidR="001F5517" w:rsidRDefault="001F5517" w:rsidP="004C4C0C">
            <w:pPr>
              <w:adjustRightInd w:val="0"/>
              <w:jc w:val="center"/>
              <w:rPr>
                <w:rStyle w:val="Refdecomentario"/>
                <w:sz w:val="20"/>
                <w:szCs w:val="20"/>
              </w:rPr>
            </w:pPr>
          </w:p>
          <w:p w14:paraId="6272C0A1" w14:textId="77777777" w:rsidR="001F5517" w:rsidRDefault="001F5517" w:rsidP="004C4C0C">
            <w:pPr>
              <w:adjustRightInd w:val="0"/>
              <w:jc w:val="center"/>
              <w:rPr>
                <w:rStyle w:val="Refdecomentario"/>
                <w:sz w:val="20"/>
                <w:szCs w:val="20"/>
              </w:rPr>
            </w:pPr>
          </w:p>
          <w:p w14:paraId="6754DDEB" w14:textId="77777777" w:rsidR="001F5517" w:rsidRDefault="001F5517" w:rsidP="004C4C0C">
            <w:pPr>
              <w:adjustRightInd w:val="0"/>
              <w:jc w:val="center"/>
              <w:rPr>
                <w:rStyle w:val="Refdecomentario"/>
                <w:sz w:val="20"/>
                <w:szCs w:val="20"/>
              </w:rPr>
            </w:pPr>
          </w:p>
          <w:p w14:paraId="3DD25CC2" w14:textId="77777777" w:rsidR="001F5517" w:rsidRDefault="001F5517" w:rsidP="004C4C0C">
            <w:pPr>
              <w:adjustRightInd w:val="0"/>
              <w:jc w:val="center"/>
              <w:rPr>
                <w:rStyle w:val="Refdecomentario"/>
                <w:sz w:val="20"/>
                <w:szCs w:val="20"/>
              </w:rPr>
            </w:pPr>
          </w:p>
          <w:p w14:paraId="4A3D56E4" w14:textId="77777777" w:rsidR="001F5517" w:rsidRDefault="001F5517" w:rsidP="004C4C0C">
            <w:pPr>
              <w:adjustRightInd w:val="0"/>
              <w:jc w:val="center"/>
              <w:rPr>
                <w:rStyle w:val="Refdecomentario"/>
                <w:sz w:val="20"/>
                <w:szCs w:val="20"/>
              </w:rPr>
            </w:pPr>
          </w:p>
          <w:p w14:paraId="2E3B4F8E" w14:textId="77777777" w:rsidR="001F5517" w:rsidRDefault="001F5517" w:rsidP="004C4C0C">
            <w:pPr>
              <w:adjustRightInd w:val="0"/>
              <w:jc w:val="center"/>
              <w:rPr>
                <w:rStyle w:val="Refdecomentario"/>
                <w:sz w:val="20"/>
                <w:szCs w:val="20"/>
              </w:rPr>
            </w:pPr>
            <w:r>
              <w:rPr>
                <w:rStyle w:val="Refdecomentario"/>
                <w:sz w:val="20"/>
                <w:szCs w:val="20"/>
              </w:rPr>
              <w:t>Directora Departamental de Educación Guatemala Oriente</w:t>
            </w:r>
          </w:p>
          <w:p w14:paraId="3467D58D" w14:textId="77777777" w:rsidR="001F5517" w:rsidRDefault="001F5517" w:rsidP="004C4C0C">
            <w:pPr>
              <w:adjustRightInd w:val="0"/>
              <w:jc w:val="center"/>
              <w:rPr>
                <w:rStyle w:val="Refdecomentario"/>
                <w:sz w:val="20"/>
                <w:szCs w:val="20"/>
              </w:rPr>
            </w:pPr>
          </w:p>
          <w:p w14:paraId="0E784955" w14:textId="77777777" w:rsidR="001F5517" w:rsidRDefault="001F5517" w:rsidP="004C4C0C">
            <w:pPr>
              <w:adjustRightInd w:val="0"/>
              <w:jc w:val="center"/>
              <w:rPr>
                <w:rStyle w:val="Refdecomentario"/>
                <w:sz w:val="20"/>
                <w:szCs w:val="20"/>
              </w:rPr>
            </w:pPr>
          </w:p>
          <w:p w14:paraId="37A203D1" w14:textId="77777777" w:rsidR="001F5517" w:rsidRDefault="001F5517" w:rsidP="004C4C0C">
            <w:pPr>
              <w:adjustRightInd w:val="0"/>
              <w:jc w:val="center"/>
              <w:rPr>
                <w:rStyle w:val="Refdecomentario"/>
                <w:sz w:val="20"/>
                <w:szCs w:val="20"/>
              </w:rPr>
            </w:pPr>
            <w:r>
              <w:rPr>
                <w:rStyle w:val="Refdecomentario"/>
                <w:sz w:val="20"/>
                <w:szCs w:val="20"/>
              </w:rPr>
              <w:t>Subdirector Administrativo Financiero.</w:t>
            </w:r>
          </w:p>
          <w:p w14:paraId="5D793CC5" w14:textId="77777777" w:rsidR="001F5517" w:rsidRDefault="001F5517" w:rsidP="004C4C0C">
            <w:pPr>
              <w:adjustRightInd w:val="0"/>
              <w:jc w:val="center"/>
              <w:rPr>
                <w:rStyle w:val="Refdecomentario"/>
                <w:sz w:val="20"/>
                <w:szCs w:val="20"/>
              </w:rPr>
            </w:pPr>
          </w:p>
          <w:p w14:paraId="0F1D3539" w14:textId="77777777" w:rsidR="001F5517" w:rsidRDefault="001F5517" w:rsidP="004C4C0C">
            <w:pPr>
              <w:adjustRightInd w:val="0"/>
              <w:jc w:val="center"/>
              <w:rPr>
                <w:rStyle w:val="Refdecomentario"/>
                <w:sz w:val="20"/>
                <w:szCs w:val="20"/>
              </w:rPr>
            </w:pPr>
          </w:p>
          <w:p w14:paraId="6E8F9582" w14:textId="77777777" w:rsidR="001F5517" w:rsidRDefault="001F5517" w:rsidP="004C4C0C">
            <w:pPr>
              <w:adjustRightInd w:val="0"/>
              <w:jc w:val="center"/>
              <w:rPr>
                <w:rStyle w:val="Refdecomentario"/>
                <w:sz w:val="20"/>
                <w:szCs w:val="20"/>
              </w:rPr>
            </w:pPr>
          </w:p>
          <w:p w14:paraId="15679936" w14:textId="77777777" w:rsidR="001F5517" w:rsidRDefault="001F5517" w:rsidP="004C4C0C">
            <w:pPr>
              <w:adjustRightInd w:val="0"/>
              <w:jc w:val="center"/>
              <w:rPr>
                <w:rStyle w:val="Refdecomentario"/>
                <w:sz w:val="20"/>
                <w:szCs w:val="20"/>
              </w:rPr>
            </w:pPr>
            <w:r>
              <w:rPr>
                <w:rStyle w:val="Refdecomentario"/>
                <w:sz w:val="20"/>
                <w:szCs w:val="20"/>
              </w:rPr>
              <w:t>Encargada de Inventarios.</w:t>
            </w:r>
          </w:p>
          <w:p w14:paraId="426D5F32" w14:textId="77777777" w:rsidR="001F5517" w:rsidRDefault="001F5517" w:rsidP="004C4C0C">
            <w:pPr>
              <w:adjustRightInd w:val="0"/>
              <w:jc w:val="center"/>
              <w:rPr>
                <w:rStyle w:val="Refdecomentario"/>
                <w:sz w:val="20"/>
                <w:szCs w:val="20"/>
              </w:rPr>
            </w:pPr>
          </w:p>
          <w:p w14:paraId="78E9CBF0" w14:textId="77777777" w:rsidR="001F5517" w:rsidRDefault="001F5517" w:rsidP="004C4C0C">
            <w:pPr>
              <w:adjustRightInd w:val="0"/>
              <w:jc w:val="center"/>
              <w:rPr>
                <w:rStyle w:val="Refdecomentario"/>
                <w:sz w:val="20"/>
                <w:szCs w:val="20"/>
              </w:rPr>
            </w:pPr>
          </w:p>
          <w:p w14:paraId="3C41C108" w14:textId="77777777" w:rsidR="001F5517" w:rsidRDefault="001F5517" w:rsidP="004C4C0C">
            <w:pPr>
              <w:adjustRightInd w:val="0"/>
              <w:jc w:val="center"/>
              <w:rPr>
                <w:rStyle w:val="Refdecomentario"/>
                <w:sz w:val="20"/>
                <w:szCs w:val="20"/>
              </w:rPr>
            </w:pPr>
          </w:p>
          <w:p w14:paraId="419719B6" w14:textId="77777777" w:rsidR="001F5517" w:rsidRDefault="001F5517" w:rsidP="004C4C0C">
            <w:pPr>
              <w:adjustRightInd w:val="0"/>
              <w:jc w:val="center"/>
              <w:rPr>
                <w:rStyle w:val="Refdecomentario"/>
                <w:sz w:val="20"/>
                <w:szCs w:val="20"/>
              </w:rPr>
            </w:pPr>
          </w:p>
          <w:p w14:paraId="5CC231BC" w14:textId="77777777" w:rsidR="001F5517" w:rsidRDefault="001F5517" w:rsidP="004C4C0C">
            <w:pPr>
              <w:adjustRightInd w:val="0"/>
              <w:jc w:val="center"/>
              <w:rPr>
                <w:rStyle w:val="Refdecomentario"/>
                <w:sz w:val="20"/>
                <w:szCs w:val="20"/>
              </w:rPr>
            </w:pPr>
          </w:p>
          <w:p w14:paraId="20FAD23D" w14:textId="77777777" w:rsidR="001F5517" w:rsidRDefault="001F5517" w:rsidP="004C4C0C">
            <w:pPr>
              <w:adjustRightInd w:val="0"/>
              <w:jc w:val="center"/>
              <w:rPr>
                <w:rStyle w:val="Refdecomentario"/>
                <w:sz w:val="20"/>
                <w:szCs w:val="20"/>
              </w:rPr>
            </w:pPr>
          </w:p>
          <w:p w14:paraId="516038F0" w14:textId="77777777" w:rsidR="001F5517" w:rsidRDefault="001F5517" w:rsidP="004C4C0C">
            <w:pPr>
              <w:adjustRightInd w:val="0"/>
              <w:jc w:val="center"/>
              <w:rPr>
                <w:rStyle w:val="Refdecomentario"/>
                <w:sz w:val="20"/>
                <w:szCs w:val="20"/>
              </w:rPr>
            </w:pPr>
          </w:p>
          <w:p w14:paraId="737533AA" w14:textId="77777777" w:rsidR="001F5517" w:rsidRDefault="001F5517" w:rsidP="004C4C0C">
            <w:pPr>
              <w:adjustRightInd w:val="0"/>
              <w:jc w:val="center"/>
              <w:rPr>
                <w:rStyle w:val="Refdecomentario"/>
                <w:sz w:val="20"/>
                <w:szCs w:val="20"/>
              </w:rPr>
            </w:pPr>
          </w:p>
          <w:p w14:paraId="724BF0D9" w14:textId="77777777" w:rsidR="001F5517" w:rsidRDefault="001F5517" w:rsidP="004C4C0C">
            <w:pPr>
              <w:adjustRightInd w:val="0"/>
              <w:jc w:val="center"/>
              <w:rPr>
                <w:rStyle w:val="Refdecomentario"/>
                <w:sz w:val="20"/>
                <w:szCs w:val="20"/>
              </w:rPr>
            </w:pPr>
          </w:p>
          <w:p w14:paraId="6663AAD8" w14:textId="77777777" w:rsidR="001F5517" w:rsidRDefault="001F5517" w:rsidP="004C4C0C">
            <w:pPr>
              <w:adjustRightInd w:val="0"/>
              <w:jc w:val="center"/>
              <w:rPr>
                <w:rStyle w:val="Refdecomentario"/>
                <w:sz w:val="20"/>
                <w:szCs w:val="20"/>
              </w:rPr>
            </w:pPr>
          </w:p>
          <w:p w14:paraId="189DFD9B" w14:textId="77777777" w:rsidR="001F5517" w:rsidRDefault="001F5517" w:rsidP="004C4C0C">
            <w:pPr>
              <w:adjustRightInd w:val="0"/>
              <w:jc w:val="center"/>
              <w:rPr>
                <w:rStyle w:val="Refdecomentario"/>
                <w:sz w:val="20"/>
                <w:szCs w:val="20"/>
              </w:rPr>
            </w:pPr>
          </w:p>
          <w:p w14:paraId="0016F4AF" w14:textId="77777777" w:rsidR="001F5517" w:rsidRDefault="001F5517" w:rsidP="004C4C0C">
            <w:pPr>
              <w:adjustRightInd w:val="0"/>
              <w:jc w:val="center"/>
              <w:rPr>
                <w:rStyle w:val="Refdecomentario"/>
                <w:sz w:val="20"/>
                <w:szCs w:val="20"/>
              </w:rPr>
            </w:pPr>
          </w:p>
          <w:p w14:paraId="0BB59B18" w14:textId="77777777" w:rsidR="001F5517" w:rsidRDefault="001F5517" w:rsidP="004C4C0C">
            <w:pPr>
              <w:adjustRightInd w:val="0"/>
              <w:jc w:val="center"/>
              <w:rPr>
                <w:rStyle w:val="Refdecomentario"/>
                <w:sz w:val="20"/>
                <w:szCs w:val="20"/>
              </w:rPr>
            </w:pPr>
          </w:p>
          <w:p w14:paraId="510BA011" w14:textId="77777777" w:rsidR="001F5517" w:rsidRDefault="001F5517" w:rsidP="004C4C0C">
            <w:pPr>
              <w:adjustRightInd w:val="0"/>
              <w:jc w:val="center"/>
              <w:rPr>
                <w:rStyle w:val="Refdecomentario"/>
                <w:sz w:val="20"/>
                <w:szCs w:val="20"/>
              </w:rPr>
            </w:pPr>
          </w:p>
          <w:p w14:paraId="46088416" w14:textId="77777777" w:rsidR="001F5517" w:rsidRDefault="001F5517" w:rsidP="004C4C0C">
            <w:pPr>
              <w:adjustRightInd w:val="0"/>
              <w:jc w:val="center"/>
              <w:rPr>
                <w:rStyle w:val="Refdecomentario"/>
                <w:sz w:val="20"/>
                <w:szCs w:val="20"/>
              </w:rPr>
            </w:pPr>
          </w:p>
          <w:p w14:paraId="4FC01470" w14:textId="77777777" w:rsidR="001F5517" w:rsidRDefault="001F5517" w:rsidP="004C4C0C">
            <w:pPr>
              <w:adjustRightInd w:val="0"/>
              <w:jc w:val="center"/>
              <w:rPr>
                <w:rStyle w:val="Refdecomentario"/>
                <w:sz w:val="20"/>
                <w:szCs w:val="20"/>
              </w:rPr>
            </w:pPr>
          </w:p>
          <w:p w14:paraId="16DCDB5D" w14:textId="77777777" w:rsidR="001F5517" w:rsidRDefault="001F5517" w:rsidP="004C4C0C">
            <w:pPr>
              <w:adjustRightInd w:val="0"/>
              <w:jc w:val="center"/>
              <w:rPr>
                <w:rStyle w:val="Refdecomentario"/>
                <w:sz w:val="20"/>
                <w:szCs w:val="20"/>
              </w:rPr>
            </w:pPr>
          </w:p>
          <w:p w14:paraId="31D84DFC" w14:textId="77777777" w:rsidR="001F5517" w:rsidRDefault="001F5517" w:rsidP="004C4C0C">
            <w:pPr>
              <w:adjustRightInd w:val="0"/>
              <w:jc w:val="center"/>
              <w:rPr>
                <w:rStyle w:val="Refdecomentario"/>
                <w:sz w:val="20"/>
                <w:szCs w:val="20"/>
              </w:rPr>
            </w:pPr>
          </w:p>
          <w:p w14:paraId="52349629" w14:textId="77777777" w:rsidR="001F5517" w:rsidRDefault="001F5517" w:rsidP="004C4C0C">
            <w:pPr>
              <w:adjustRightInd w:val="0"/>
              <w:jc w:val="center"/>
              <w:rPr>
                <w:rStyle w:val="Refdecomentario"/>
                <w:sz w:val="20"/>
                <w:szCs w:val="20"/>
              </w:rPr>
            </w:pPr>
          </w:p>
          <w:p w14:paraId="46718606" w14:textId="77777777" w:rsidR="001F5517" w:rsidRDefault="001F5517" w:rsidP="004C4C0C">
            <w:pPr>
              <w:adjustRightInd w:val="0"/>
              <w:jc w:val="center"/>
              <w:rPr>
                <w:rStyle w:val="Refdecomentario"/>
                <w:sz w:val="20"/>
                <w:szCs w:val="20"/>
              </w:rPr>
            </w:pPr>
          </w:p>
          <w:p w14:paraId="0C2F79F0" w14:textId="77777777" w:rsidR="001F5517" w:rsidRDefault="001F5517" w:rsidP="004C4C0C">
            <w:pPr>
              <w:adjustRightInd w:val="0"/>
              <w:jc w:val="center"/>
              <w:rPr>
                <w:rStyle w:val="Refdecomentario"/>
                <w:sz w:val="20"/>
                <w:szCs w:val="20"/>
              </w:rPr>
            </w:pPr>
          </w:p>
          <w:p w14:paraId="146592EE" w14:textId="77777777" w:rsidR="001F5517" w:rsidRDefault="001F5517" w:rsidP="004C4C0C">
            <w:pPr>
              <w:adjustRightInd w:val="0"/>
              <w:jc w:val="center"/>
              <w:rPr>
                <w:rStyle w:val="Refdecomentario"/>
                <w:sz w:val="20"/>
                <w:szCs w:val="20"/>
              </w:rPr>
            </w:pPr>
          </w:p>
          <w:p w14:paraId="17C2646B" w14:textId="77777777" w:rsidR="001F5517" w:rsidRDefault="001F5517" w:rsidP="004C4C0C">
            <w:pPr>
              <w:adjustRightInd w:val="0"/>
              <w:jc w:val="center"/>
              <w:rPr>
                <w:rStyle w:val="Refdecomentario"/>
                <w:sz w:val="20"/>
                <w:szCs w:val="20"/>
              </w:rPr>
            </w:pPr>
          </w:p>
          <w:p w14:paraId="179319F1" w14:textId="77777777" w:rsidR="001F5517" w:rsidRDefault="001F5517" w:rsidP="004C4C0C">
            <w:pPr>
              <w:adjustRightInd w:val="0"/>
              <w:jc w:val="center"/>
              <w:rPr>
                <w:rStyle w:val="Refdecomentario"/>
                <w:sz w:val="20"/>
                <w:szCs w:val="20"/>
              </w:rPr>
            </w:pPr>
          </w:p>
          <w:p w14:paraId="0156E774" w14:textId="77777777" w:rsidR="001F5517" w:rsidRDefault="001F5517" w:rsidP="004C4C0C">
            <w:pPr>
              <w:adjustRightInd w:val="0"/>
              <w:jc w:val="center"/>
              <w:rPr>
                <w:rStyle w:val="Refdecomentario"/>
                <w:sz w:val="20"/>
                <w:szCs w:val="20"/>
              </w:rPr>
            </w:pPr>
          </w:p>
          <w:p w14:paraId="7DFA09C1" w14:textId="77777777" w:rsidR="001F5517" w:rsidRDefault="001F5517" w:rsidP="004C4C0C">
            <w:pPr>
              <w:adjustRightInd w:val="0"/>
              <w:jc w:val="center"/>
              <w:rPr>
                <w:rStyle w:val="Refdecomentario"/>
                <w:sz w:val="20"/>
                <w:szCs w:val="20"/>
              </w:rPr>
            </w:pPr>
          </w:p>
          <w:p w14:paraId="7C552F4A" w14:textId="77777777" w:rsidR="001F5517" w:rsidRDefault="001F5517" w:rsidP="004C4C0C">
            <w:pPr>
              <w:adjustRightInd w:val="0"/>
              <w:jc w:val="center"/>
              <w:rPr>
                <w:rStyle w:val="Refdecomentario"/>
                <w:sz w:val="20"/>
                <w:szCs w:val="20"/>
              </w:rPr>
            </w:pPr>
          </w:p>
          <w:p w14:paraId="6B043120" w14:textId="77777777" w:rsidR="001F5517" w:rsidRDefault="001F5517" w:rsidP="004C4C0C">
            <w:pPr>
              <w:adjustRightInd w:val="0"/>
              <w:jc w:val="center"/>
              <w:rPr>
                <w:rStyle w:val="Refdecomentario"/>
                <w:sz w:val="20"/>
                <w:szCs w:val="20"/>
              </w:rPr>
            </w:pPr>
          </w:p>
          <w:p w14:paraId="1ADD9396" w14:textId="77777777" w:rsidR="001F5517" w:rsidRDefault="001F5517" w:rsidP="004C4C0C">
            <w:pPr>
              <w:adjustRightInd w:val="0"/>
              <w:jc w:val="center"/>
              <w:rPr>
                <w:rStyle w:val="Refdecomentario"/>
                <w:sz w:val="20"/>
                <w:szCs w:val="20"/>
              </w:rPr>
            </w:pPr>
          </w:p>
          <w:p w14:paraId="417397D1" w14:textId="77777777" w:rsidR="001F5517" w:rsidRDefault="001F5517" w:rsidP="004C4C0C">
            <w:pPr>
              <w:adjustRightInd w:val="0"/>
              <w:jc w:val="center"/>
              <w:rPr>
                <w:rStyle w:val="Refdecomentario"/>
                <w:sz w:val="20"/>
                <w:szCs w:val="20"/>
              </w:rPr>
            </w:pPr>
          </w:p>
          <w:p w14:paraId="0A93FADB" w14:textId="77777777" w:rsidR="001F5517" w:rsidRDefault="001F5517" w:rsidP="004C4C0C">
            <w:pPr>
              <w:adjustRightInd w:val="0"/>
              <w:jc w:val="center"/>
              <w:rPr>
                <w:rStyle w:val="Refdecomentario"/>
                <w:sz w:val="20"/>
                <w:szCs w:val="20"/>
              </w:rPr>
            </w:pPr>
          </w:p>
          <w:p w14:paraId="6A0B536F" w14:textId="77777777" w:rsidR="001F5517" w:rsidRDefault="001F5517" w:rsidP="004C4C0C">
            <w:pPr>
              <w:adjustRightInd w:val="0"/>
              <w:jc w:val="center"/>
              <w:rPr>
                <w:rStyle w:val="Refdecomentario"/>
                <w:sz w:val="20"/>
                <w:szCs w:val="20"/>
              </w:rPr>
            </w:pPr>
          </w:p>
          <w:p w14:paraId="4F8CCC26" w14:textId="77777777" w:rsidR="001F5517" w:rsidRDefault="001F5517" w:rsidP="004C4C0C">
            <w:pPr>
              <w:adjustRightInd w:val="0"/>
              <w:jc w:val="center"/>
              <w:rPr>
                <w:rStyle w:val="Refdecomentario"/>
                <w:sz w:val="20"/>
                <w:szCs w:val="20"/>
              </w:rPr>
            </w:pPr>
          </w:p>
          <w:p w14:paraId="6780AD30" w14:textId="77777777" w:rsidR="001F5517" w:rsidRDefault="001F5517" w:rsidP="004C4C0C">
            <w:pPr>
              <w:adjustRightInd w:val="0"/>
              <w:jc w:val="center"/>
              <w:rPr>
                <w:rStyle w:val="Refdecomentario"/>
                <w:sz w:val="20"/>
                <w:szCs w:val="20"/>
              </w:rPr>
            </w:pPr>
          </w:p>
          <w:p w14:paraId="4E80ED0B" w14:textId="77777777" w:rsidR="001F5517" w:rsidRDefault="001F5517" w:rsidP="004C4C0C">
            <w:pPr>
              <w:adjustRightInd w:val="0"/>
              <w:jc w:val="center"/>
              <w:rPr>
                <w:rStyle w:val="Refdecomentario"/>
                <w:sz w:val="20"/>
                <w:szCs w:val="20"/>
              </w:rPr>
            </w:pPr>
          </w:p>
          <w:p w14:paraId="43129A55" w14:textId="77777777" w:rsidR="001F5517" w:rsidRDefault="001F5517" w:rsidP="004C4C0C">
            <w:pPr>
              <w:adjustRightInd w:val="0"/>
              <w:jc w:val="center"/>
              <w:rPr>
                <w:rStyle w:val="Refdecomentario"/>
                <w:sz w:val="20"/>
                <w:szCs w:val="20"/>
              </w:rPr>
            </w:pPr>
          </w:p>
          <w:p w14:paraId="3BB798D4" w14:textId="77777777" w:rsidR="001F5517" w:rsidRDefault="001F5517" w:rsidP="004C4C0C">
            <w:pPr>
              <w:adjustRightInd w:val="0"/>
              <w:jc w:val="center"/>
              <w:rPr>
                <w:rStyle w:val="Refdecomentario"/>
                <w:sz w:val="20"/>
                <w:szCs w:val="20"/>
              </w:rPr>
            </w:pPr>
          </w:p>
          <w:p w14:paraId="0D6ED0B7" w14:textId="77777777" w:rsidR="001F5517" w:rsidRDefault="001F5517" w:rsidP="004C4C0C">
            <w:pPr>
              <w:adjustRightInd w:val="0"/>
              <w:jc w:val="center"/>
              <w:rPr>
                <w:rStyle w:val="Refdecomentario"/>
                <w:sz w:val="20"/>
                <w:szCs w:val="20"/>
              </w:rPr>
            </w:pPr>
          </w:p>
          <w:p w14:paraId="6F49ABD5" w14:textId="77777777" w:rsidR="001F5517" w:rsidRDefault="001F5517" w:rsidP="004C4C0C">
            <w:pPr>
              <w:adjustRightInd w:val="0"/>
              <w:jc w:val="center"/>
              <w:rPr>
                <w:rStyle w:val="Refdecomentario"/>
                <w:sz w:val="20"/>
                <w:szCs w:val="20"/>
              </w:rPr>
            </w:pPr>
          </w:p>
          <w:p w14:paraId="785202C9" w14:textId="77777777" w:rsidR="001F5517" w:rsidRDefault="001F5517" w:rsidP="004C4C0C">
            <w:pPr>
              <w:adjustRightInd w:val="0"/>
              <w:jc w:val="center"/>
              <w:rPr>
                <w:rStyle w:val="Refdecomentario"/>
                <w:sz w:val="20"/>
                <w:szCs w:val="20"/>
              </w:rPr>
            </w:pPr>
          </w:p>
          <w:p w14:paraId="7D41D552" w14:textId="77777777" w:rsidR="001F5517" w:rsidRDefault="001F5517" w:rsidP="004C4C0C">
            <w:pPr>
              <w:adjustRightInd w:val="0"/>
              <w:jc w:val="center"/>
              <w:rPr>
                <w:rStyle w:val="Refdecomentario"/>
                <w:sz w:val="20"/>
                <w:szCs w:val="20"/>
              </w:rPr>
            </w:pPr>
          </w:p>
          <w:p w14:paraId="61A1B82D" w14:textId="77777777" w:rsidR="001F5517" w:rsidRDefault="001F5517" w:rsidP="004C4C0C">
            <w:pPr>
              <w:adjustRightInd w:val="0"/>
              <w:jc w:val="center"/>
              <w:rPr>
                <w:rStyle w:val="Refdecomentario"/>
                <w:sz w:val="20"/>
                <w:szCs w:val="20"/>
              </w:rPr>
            </w:pPr>
          </w:p>
          <w:p w14:paraId="14238D43" w14:textId="77777777" w:rsidR="001F5517" w:rsidRDefault="001F5517" w:rsidP="004C4C0C">
            <w:pPr>
              <w:adjustRightInd w:val="0"/>
              <w:jc w:val="center"/>
              <w:rPr>
                <w:rStyle w:val="Refdecomentario"/>
                <w:sz w:val="20"/>
                <w:szCs w:val="20"/>
              </w:rPr>
            </w:pPr>
          </w:p>
          <w:p w14:paraId="32EF00EF" w14:textId="77777777" w:rsidR="001F5517" w:rsidRDefault="001F5517" w:rsidP="004C4C0C">
            <w:pPr>
              <w:adjustRightInd w:val="0"/>
              <w:jc w:val="center"/>
              <w:rPr>
                <w:rStyle w:val="Refdecomentario"/>
                <w:sz w:val="20"/>
                <w:szCs w:val="20"/>
              </w:rPr>
            </w:pPr>
          </w:p>
          <w:p w14:paraId="16039024" w14:textId="77777777" w:rsidR="001F5517" w:rsidRDefault="001F5517" w:rsidP="004C4C0C">
            <w:pPr>
              <w:adjustRightInd w:val="0"/>
              <w:jc w:val="center"/>
              <w:rPr>
                <w:rStyle w:val="Refdecomentario"/>
                <w:sz w:val="20"/>
                <w:szCs w:val="20"/>
              </w:rPr>
            </w:pPr>
          </w:p>
          <w:p w14:paraId="21BD7B37" w14:textId="77777777" w:rsidR="001F5517" w:rsidRDefault="001F5517" w:rsidP="004C4C0C">
            <w:pPr>
              <w:adjustRightInd w:val="0"/>
              <w:jc w:val="center"/>
              <w:rPr>
                <w:rStyle w:val="Refdecomentario"/>
                <w:sz w:val="20"/>
                <w:szCs w:val="20"/>
              </w:rPr>
            </w:pPr>
          </w:p>
          <w:p w14:paraId="7D2CA10D" w14:textId="77777777" w:rsidR="001F5517" w:rsidRDefault="001F5517" w:rsidP="004C4C0C">
            <w:pPr>
              <w:adjustRightInd w:val="0"/>
              <w:jc w:val="center"/>
              <w:rPr>
                <w:rStyle w:val="Refdecomentario"/>
                <w:sz w:val="20"/>
                <w:szCs w:val="20"/>
              </w:rPr>
            </w:pPr>
          </w:p>
          <w:p w14:paraId="342B7924" w14:textId="77777777" w:rsidR="001F5517" w:rsidRDefault="001F5517" w:rsidP="004C4C0C">
            <w:pPr>
              <w:adjustRightInd w:val="0"/>
              <w:jc w:val="center"/>
              <w:rPr>
                <w:rStyle w:val="Refdecomentario"/>
                <w:sz w:val="20"/>
                <w:szCs w:val="20"/>
              </w:rPr>
            </w:pPr>
          </w:p>
          <w:p w14:paraId="02D33904" w14:textId="77777777" w:rsidR="001F5517" w:rsidRDefault="001F5517" w:rsidP="004C4C0C">
            <w:pPr>
              <w:adjustRightInd w:val="0"/>
              <w:jc w:val="center"/>
              <w:rPr>
                <w:rStyle w:val="Refdecomentario"/>
                <w:sz w:val="20"/>
                <w:szCs w:val="20"/>
              </w:rPr>
            </w:pPr>
          </w:p>
          <w:p w14:paraId="7C3F073F" w14:textId="77777777" w:rsidR="001F5517" w:rsidRDefault="001F5517" w:rsidP="004C4C0C">
            <w:pPr>
              <w:adjustRightInd w:val="0"/>
              <w:jc w:val="center"/>
              <w:rPr>
                <w:rStyle w:val="Refdecomentario"/>
                <w:sz w:val="20"/>
                <w:szCs w:val="20"/>
              </w:rPr>
            </w:pPr>
          </w:p>
          <w:p w14:paraId="1905EFF5" w14:textId="77777777" w:rsidR="001F5517" w:rsidRDefault="001F5517" w:rsidP="004C4C0C">
            <w:pPr>
              <w:adjustRightInd w:val="0"/>
              <w:jc w:val="center"/>
              <w:rPr>
                <w:rStyle w:val="Refdecomentario"/>
                <w:sz w:val="20"/>
                <w:szCs w:val="20"/>
              </w:rPr>
            </w:pPr>
          </w:p>
          <w:p w14:paraId="13D33BFC" w14:textId="77777777" w:rsidR="001F5517" w:rsidRDefault="001F5517" w:rsidP="004C4C0C">
            <w:pPr>
              <w:adjustRightInd w:val="0"/>
              <w:jc w:val="center"/>
              <w:rPr>
                <w:rStyle w:val="Refdecomentario"/>
                <w:sz w:val="20"/>
                <w:szCs w:val="20"/>
              </w:rPr>
            </w:pPr>
          </w:p>
          <w:p w14:paraId="29B0EBF2" w14:textId="77777777" w:rsidR="001F5517" w:rsidRDefault="001F5517" w:rsidP="004C4C0C">
            <w:pPr>
              <w:adjustRightInd w:val="0"/>
              <w:jc w:val="center"/>
              <w:rPr>
                <w:rStyle w:val="Refdecomentario"/>
                <w:sz w:val="20"/>
                <w:szCs w:val="20"/>
              </w:rPr>
            </w:pPr>
          </w:p>
          <w:p w14:paraId="03585BA4" w14:textId="77777777" w:rsidR="001F5517" w:rsidRDefault="001F5517" w:rsidP="004C4C0C">
            <w:pPr>
              <w:adjustRightInd w:val="0"/>
              <w:jc w:val="center"/>
              <w:rPr>
                <w:rStyle w:val="Refdecomentario"/>
                <w:sz w:val="20"/>
                <w:szCs w:val="20"/>
              </w:rPr>
            </w:pPr>
          </w:p>
          <w:p w14:paraId="6FC042F2" w14:textId="77777777" w:rsidR="001F5517" w:rsidRDefault="001F5517" w:rsidP="004C4C0C">
            <w:pPr>
              <w:adjustRightInd w:val="0"/>
              <w:jc w:val="center"/>
              <w:rPr>
                <w:rStyle w:val="Refdecomentario"/>
                <w:sz w:val="20"/>
                <w:szCs w:val="20"/>
              </w:rPr>
            </w:pPr>
          </w:p>
          <w:p w14:paraId="3DD529BD" w14:textId="77777777" w:rsidR="001F5517" w:rsidRDefault="001F5517" w:rsidP="004C4C0C">
            <w:pPr>
              <w:adjustRightInd w:val="0"/>
              <w:jc w:val="center"/>
              <w:rPr>
                <w:rStyle w:val="Refdecomentario"/>
                <w:sz w:val="20"/>
                <w:szCs w:val="20"/>
              </w:rPr>
            </w:pPr>
          </w:p>
          <w:p w14:paraId="35AEF9D3" w14:textId="77777777" w:rsidR="001F5517" w:rsidRDefault="001F5517" w:rsidP="004C4C0C">
            <w:pPr>
              <w:adjustRightInd w:val="0"/>
              <w:jc w:val="center"/>
              <w:rPr>
                <w:rStyle w:val="Refdecomentario"/>
                <w:sz w:val="20"/>
                <w:szCs w:val="20"/>
              </w:rPr>
            </w:pPr>
          </w:p>
          <w:p w14:paraId="14B2D60B" w14:textId="77777777" w:rsidR="001F5517" w:rsidRDefault="001F5517" w:rsidP="004C4C0C">
            <w:pPr>
              <w:adjustRightInd w:val="0"/>
              <w:jc w:val="center"/>
              <w:rPr>
                <w:rStyle w:val="Refdecomentario"/>
                <w:sz w:val="20"/>
                <w:szCs w:val="20"/>
              </w:rPr>
            </w:pPr>
            <w:r>
              <w:rPr>
                <w:rStyle w:val="Refdecomentario"/>
                <w:sz w:val="20"/>
                <w:szCs w:val="20"/>
              </w:rPr>
              <w:t>Directora Departamental de Educación Guatemala Oriente</w:t>
            </w:r>
          </w:p>
          <w:p w14:paraId="2BCA14ED" w14:textId="77777777" w:rsidR="001F5517" w:rsidRDefault="001F5517" w:rsidP="004C4C0C">
            <w:pPr>
              <w:adjustRightInd w:val="0"/>
              <w:jc w:val="center"/>
              <w:rPr>
                <w:rStyle w:val="Refdecomentario"/>
                <w:sz w:val="20"/>
                <w:szCs w:val="20"/>
              </w:rPr>
            </w:pPr>
          </w:p>
          <w:p w14:paraId="02919308" w14:textId="77777777" w:rsidR="001F5517" w:rsidRDefault="001F5517" w:rsidP="004C4C0C">
            <w:pPr>
              <w:adjustRightInd w:val="0"/>
              <w:jc w:val="center"/>
              <w:rPr>
                <w:rStyle w:val="Refdecomentario"/>
                <w:sz w:val="20"/>
                <w:szCs w:val="20"/>
              </w:rPr>
            </w:pPr>
          </w:p>
          <w:p w14:paraId="25C23F99" w14:textId="77777777" w:rsidR="001F5517" w:rsidRDefault="001F5517" w:rsidP="004C4C0C">
            <w:pPr>
              <w:adjustRightInd w:val="0"/>
              <w:jc w:val="center"/>
              <w:rPr>
                <w:rStyle w:val="Refdecomentario"/>
                <w:sz w:val="20"/>
                <w:szCs w:val="20"/>
              </w:rPr>
            </w:pPr>
          </w:p>
          <w:p w14:paraId="280E9213" w14:textId="77777777" w:rsidR="001F5517" w:rsidRDefault="001F5517" w:rsidP="004C4C0C">
            <w:pPr>
              <w:adjustRightInd w:val="0"/>
              <w:jc w:val="center"/>
              <w:rPr>
                <w:rStyle w:val="Refdecomentario"/>
                <w:sz w:val="20"/>
                <w:szCs w:val="20"/>
              </w:rPr>
            </w:pPr>
            <w:r>
              <w:rPr>
                <w:rStyle w:val="Refdecomentario"/>
                <w:sz w:val="20"/>
                <w:szCs w:val="20"/>
              </w:rPr>
              <w:t>Subdirector Administrativo Financiero.</w:t>
            </w:r>
          </w:p>
          <w:p w14:paraId="5206A3F0" w14:textId="77777777" w:rsidR="001F5517" w:rsidRDefault="001F5517" w:rsidP="004C4C0C">
            <w:pPr>
              <w:adjustRightInd w:val="0"/>
              <w:jc w:val="center"/>
              <w:rPr>
                <w:rStyle w:val="Refdecomentario"/>
                <w:sz w:val="20"/>
                <w:szCs w:val="20"/>
              </w:rPr>
            </w:pPr>
          </w:p>
          <w:p w14:paraId="63CC2180" w14:textId="77777777" w:rsidR="001F5517" w:rsidRDefault="001F5517" w:rsidP="004C4C0C">
            <w:pPr>
              <w:adjustRightInd w:val="0"/>
              <w:jc w:val="center"/>
              <w:rPr>
                <w:rStyle w:val="Refdecomentario"/>
                <w:sz w:val="20"/>
                <w:szCs w:val="20"/>
              </w:rPr>
            </w:pPr>
          </w:p>
          <w:p w14:paraId="292E1A3F" w14:textId="77777777" w:rsidR="001F5517" w:rsidRDefault="001F5517" w:rsidP="004C4C0C">
            <w:pPr>
              <w:adjustRightInd w:val="0"/>
              <w:jc w:val="center"/>
              <w:rPr>
                <w:rStyle w:val="Refdecomentario"/>
                <w:sz w:val="20"/>
                <w:szCs w:val="20"/>
              </w:rPr>
            </w:pPr>
          </w:p>
          <w:p w14:paraId="68B1A831" w14:textId="77777777" w:rsidR="001F5517" w:rsidRDefault="001F5517" w:rsidP="004C4C0C">
            <w:pPr>
              <w:adjustRightInd w:val="0"/>
              <w:jc w:val="center"/>
              <w:rPr>
                <w:rStyle w:val="Refdecomentario"/>
                <w:sz w:val="20"/>
                <w:szCs w:val="20"/>
              </w:rPr>
            </w:pPr>
            <w:r>
              <w:rPr>
                <w:rStyle w:val="Refdecomentario"/>
                <w:sz w:val="20"/>
                <w:szCs w:val="20"/>
              </w:rPr>
              <w:t>Encargada de Inventarios.</w:t>
            </w:r>
          </w:p>
          <w:p w14:paraId="028E60AE" w14:textId="77777777" w:rsidR="001F5517" w:rsidRDefault="001F5517" w:rsidP="004C4C0C">
            <w:pPr>
              <w:adjustRightInd w:val="0"/>
              <w:jc w:val="center"/>
              <w:rPr>
                <w:rStyle w:val="Refdecomentario"/>
                <w:sz w:val="20"/>
                <w:szCs w:val="20"/>
              </w:rPr>
            </w:pPr>
          </w:p>
          <w:p w14:paraId="2B1FB6DF" w14:textId="77777777" w:rsidR="001F5517" w:rsidRDefault="001F5517" w:rsidP="004C4C0C">
            <w:pPr>
              <w:adjustRightInd w:val="0"/>
              <w:jc w:val="center"/>
              <w:rPr>
                <w:rStyle w:val="Refdecomentario"/>
                <w:sz w:val="20"/>
                <w:szCs w:val="20"/>
              </w:rPr>
            </w:pPr>
          </w:p>
          <w:p w14:paraId="7AB763AD" w14:textId="77777777" w:rsidR="001F5517" w:rsidRDefault="001F5517" w:rsidP="004C4C0C">
            <w:pPr>
              <w:adjustRightInd w:val="0"/>
              <w:jc w:val="center"/>
              <w:rPr>
                <w:rStyle w:val="Refdecomentario"/>
                <w:sz w:val="20"/>
                <w:szCs w:val="20"/>
              </w:rPr>
            </w:pPr>
          </w:p>
          <w:p w14:paraId="6877CC72" w14:textId="77777777" w:rsidR="001F5517" w:rsidRDefault="001F5517" w:rsidP="004C4C0C">
            <w:pPr>
              <w:adjustRightInd w:val="0"/>
              <w:jc w:val="center"/>
              <w:rPr>
                <w:rStyle w:val="Refdecomentario"/>
                <w:sz w:val="20"/>
                <w:szCs w:val="20"/>
              </w:rPr>
            </w:pPr>
            <w:r>
              <w:rPr>
                <w:rStyle w:val="Refdecomentario"/>
                <w:sz w:val="20"/>
                <w:szCs w:val="20"/>
              </w:rPr>
              <w:t>.</w:t>
            </w:r>
          </w:p>
          <w:p w14:paraId="56EB2122" w14:textId="77777777" w:rsidR="001F5517" w:rsidRDefault="001F5517" w:rsidP="004C4C0C">
            <w:pPr>
              <w:adjustRightInd w:val="0"/>
              <w:jc w:val="center"/>
              <w:rPr>
                <w:rStyle w:val="Refdecomentario"/>
                <w:sz w:val="20"/>
                <w:szCs w:val="20"/>
              </w:rPr>
            </w:pPr>
          </w:p>
          <w:p w14:paraId="1562E886" w14:textId="77777777" w:rsidR="001F5517" w:rsidRDefault="001F5517" w:rsidP="004C4C0C">
            <w:pPr>
              <w:adjustRightInd w:val="0"/>
              <w:jc w:val="center"/>
              <w:rPr>
                <w:rStyle w:val="Refdecomentario"/>
                <w:sz w:val="20"/>
                <w:szCs w:val="20"/>
              </w:rPr>
            </w:pPr>
          </w:p>
          <w:p w14:paraId="0E7F27FC" w14:textId="77777777" w:rsidR="001F5517" w:rsidRDefault="001F5517" w:rsidP="004C4C0C">
            <w:pPr>
              <w:adjustRightInd w:val="0"/>
              <w:jc w:val="center"/>
              <w:rPr>
                <w:rStyle w:val="Refdecomentario"/>
                <w:sz w:val="20"/>
                <w:szCs w:val="20"/>
              </w:rPr>
            </w:pPr>
          </w:p>
          <w:p w14:paraId="3F2DB714" w14:textId="77777777" w:rsidR="001F5517" w:rsidRDefault="001F5517" w:rsidP="004C4C0C">
            <w:pPr>
              <w:adjustRightInd w:val="0"/>
              <w:jc w:val="center"/>
              <w:rPr>
                <w:rStyle w:val="Refdecomentario"/>
                <w:sz w:val="20"/>
                <w:szCs w:val="20"/>
              </w:rPr>
            </w:pPr>
          </w:p>
          <w:p w14:paraId="57D54D83" w14:textId="77777777" w:rsidR="001F5517" w:rsidRDefault="001F5517" w:rsidP="004C4C0C">
            <w:pPr>
              <w:adjustRightInd w:val="0"/>
              <w:jc w:val="center"/>
              <w:rPr>
                <w:rStyle w:val="Refdecomentario"/>
                <w:sz w:val="20"/>
                <w:szCs w:val="20"/>
              </w:rPr>
            </w:pPr>
          </w:p>
          <w:p w14:paraId="2D0B6CDD" w14:textId="77777777" w:rsidR="001F5517" w:rsidRDefault="001F5517" w:rsidP="004C4C0C">
            <w:pPr>
              <w:adjustRightInd w:val="0"/>
              <w:jc w:val="center"/>
              <w:rPr>
                <w:rStyle w:val="Refdecomentario"/>
                <w:sz w:val="20"/>
                <w:szCs w:val="20"/>
              </w:rPr>
            </w:pPr>
          </w:p>
          <w:p w14:paraId="2A5C1EB2" w14:textId="77777777" w:rsidR="001F5517" w:rsidRDefault="001F5517" w:rsidP="004C4C0C">
            <w:pPr>
              <w:adjustRightInd w:val="0"/>
              <w:jc w:val="center"/>
              <w:rPr>
                <w:rStyle w:val="Refdecomentario"/>
                <w:sz w:val="20"/>
                <w:szCs w:val="20"/>
              </w:rPr>
            </w:pPr>
          </w:p>
          <w:p w14:paraId="2B126649" w14:textId="77777777" w:rsidR="001F5517" w:rsidRDefault="001F5517" w:rsidP="004C4C0C">
            <w:pPr>
              <w:adjustRightInd w:val="0"/>
              <w:jc w:val="center"/>
              <w:rPr>
                <w:rStyle w:val="Refdecomentario"/>
                <w:sz w:val="20"/>
                <w:szCs w:val="20"/>
              </w:rPr>
            </w:pPr>
          </w:p>
          <w:p w14:paraId="7BEACD44" w14:textId="77777777" w:rsidR="001F5517" w:rsidRDefault="001F5517" w:rsidP="004C4C0C">
            <w:pPr>
              <w:adjustRightInd w:val="0"/>
              <w:jc w:val="center"/>
              <w:rPr>
                <w:rStyle w:val="Refdecomentario"/>
                <w:sz w:val="20"/>
                <w:szCs w:val="20"/>
              </w:rPr>
            </w:pPr>
          </w:p>
          <w:p w14:paraId="79D1A63B" w14:textId="77777777" w:rsidR="001F5517" w:rsidRDefault="001F5517" w:rsidP="004C4C0C">
            <w:pPr>
              <w:adjustRightInd w:val="0"/>
              <w:jc w:val="center"/>
              <w:rPr>
                <w:rStyle w:val="Refdecomentario"/>
                <w:sz w:val="20"/>
                <w:szCs w:val="20"/>
              </w:rPr>
            </w:pPr>
          </w:p>
          <w:p w14:paraId="7AE32170" w14:textId="77777777" w:rsidR="001F5517" w:rsidRDefault="001F5517" w:rsidP="004C4C0C">
            <w:pPr>
              <w:adjustRightInd w:val="0"/>
              <w:jc w:val="center"/>
              <w:rPr>
                <w:rStyle w:val="Refdecomentario"/>
                <w:sz w:val="20"/>
                <w:szCs w:val="20"/>
              </w:rPr>
            </w:pPr>
          </w:p>
          <w:p w14:paraId="7686B733" w14:textId="77777777" w:rsidR="001F5517" w:rsidRDefault="001F5517" w:rsidP="004C4C0C">
            <w:pPr>
              <w:adjustRightInd w:val="0"/>
              <w:jc w:val="center"/>
              <w:rPr>
                <w:rStyle w:val="Refdecomentario"/>
                <w:sz w:val="20"/>
                <w:szCs w:val="20"/>
              </w:rPr>
            </w:pPr>
          </w:p>
          <w:p w14:paraId="292F26ED" w14:textId="77777777" w:rsidR="001F5517" w:rsidRDefault="001F5517" w:rsidP="004C4C0C">
            <w:pPr>
              <w:adjustRightInd w:val="0"/>
              <w:jc w:val="center"/>
              <w:rPr>
                <w:rStyle w:val="Refdecomentario"/>
                <w:sz w:val="20"/>
                <w:szCs w:val="20"/>
              </w:rPr>
            </w:pPr>
          </w:p>
          <w:p w14:paraId="10F50E45" w14:textId="77777777" w:rsidR="001F5517" w:rsidRDefault="001F5517" w:rsidP="004C4C0C">
            <w:pPr>
              <w:adjustRightInd w:val="0"/>
              <w:jc w:val="center"/>
              <w:rPr>
                <w:rStyle w:val="Refdecomentario"/>
                <w:sz w:val="20"/>
                <w:szCs w:val="20"/>
              </w:rPr>
            </w:pPr>
          </w:p>
          <w:p w14:paraId="24311B13" w14:textId="77777777" w:rsidR="001F5517" w:rsidRDefault="001F5517" w:rsidP="004C4C0C">
            <w:pPr>
              <w:adjustRightInd w:val="0"/>
              <w:jc w:val="center"/>
              <w:rPr>
                <w:rStyle w:val="Refdecomentario"/>
                <w:sz w:val="20"/>
                <w:szCs w:val="20"/>
              </w:rPr>
            </w:pPr>
          </w:p>
          <w:p w14:paraId="0AE86F9D" w14:textId="77777777" w:rsidR="001F5517" w:rsidRDefault="001F5517" w:rsidP="004C4C0C">
            <w:pPr>
              <w:adjustRightInd w:val="0"/>
              <w:jc w:val="center"/>
              <w:rPr>
                <w:rStyle w:val="Refdecomentario"/>
                <w:sz w:val="20"/>
                <w:szCs w:val="20"/>
              </w:rPr>
            </w:pPr>
          </w:p>
          <w:p w14:paraId="120E86FF" w14:textId="77777777" w:rsidR="001F5517" w:rsidRDefault="001F5517" w:rsidP="004C4C0C">
            <w:pPr>
              <w:adjustRightInd w:val="0"/>
              <w:jc w:val="center"/>
              <w:rPr>
                <w:rStyle w:val="Refdecomentario"/>
                <w:sz w:val="20"/>
                <w:szCs w:val="20"/>
              </w:rPr>
            </w:pPr>
          </w:p>
          <w:p w14:paraId="525D9783" w14:textId="77777777" w:rsidR="001F5517" w:rsidRDefault="001F5517" w:rsidP="004C4C0C">
            <w:pPr>
              <w:adjustRightInd w:val="0"/>
              <w:jc w:val="center"/>
              <w:rPr>
                <w:rStyle w:val="Refdecomentario"/>
                <w:sz w:val="20"/>
                <w:szCs w:val="20"/>
              </w:rPr>
            </w:pPr>
          </w:p>
          <w:p w14:paraId="6B8A633D" w14:textId="77777777" w:rsidR="001F5517" w:rsidRDefault="001F5517" w:rsidP="004C4C0C">
            <w:pPr>
              <w:adjustRightInd w:val="0"/>
              <w:jc w:val="center"/>
              <w:rPr>
                <w:rStyle w:val="Refdecomentario"/>
                <w:sz w:val="20"/>
                <w:szCs w:val="20"/>
              </w:rPr>
            </w:pPr>
          </w:p>
          <w:p w14:paraId="370E1585" w14:textId="77777777" w:rsidR="001F5517" w:rsidRDefault="001F5517" w:rsidP="004C4C0C">
            <w:pPr>
              <w:adjustRightInd w:val="0"/>
              <w:jc w:val="center"/>
              <w:rPr>
                <w:rStyle w:val="Refdecomentario"/>
                <w:sz w:val="20"/>
                <w:szCs w:val="20"/>
              </w:rPr>
            </w:pPr>
          </w:p>
          <w:p w14:paraId="325C5A9F" w14:textId="77777777" w:rsidR="001F5517" w:rsidRDefault="001F5517" w:rsidP="004C4C0C">
            <w:pPr>
              <w:adjustRightInd w:val="0"/>
              <w:jc w:val="center"/>
              <w:rPr>
                <w:rStyle w:val="Refdecomentario"/>
                <w:sz w:val="20"/>
                <w:szCs w:val="20"/>
              </w:rPr>
            </w:pPr>
          </w:p>
          <w:p w14:paraId="1C0D4E4B" w14:textId="77777777" w:rsidR="001F5517" w:rsidRDefault="001F5517" w:rsidP="004C4C0C">
            <w:pPr>
              <w:adjustRightInd w:val="0"/>
              <w:jc w:val="center"/>
              <w:rPr>
                <w:rStyle w:val="Refdecomentario"/>
                <w:sz w:val="20"/>
                <w:szCs w:val="20"/>
              </w:rPr>
            </w:pPr>
          </w:p>
          <w:p w14:paraId="4581667E" w14:textId="77777777" w:rsidR="001F5517" w:rsidRDefault="001F5517" w:rsidP="004C4C0C">
            <w:pPr>
              <w:adjustRightInd w:val="0"/>
              <w:jc w:val="center"/>
              <w:rPr>
                <w:rStyle w:val="Refdecomentario"/>
                <w:sz w:val="20"/>
                <w:szCs w:val="20"/>
              </w:rPr>
            </w:pPr>
          </w:p>
          <w:p w14:paraId="1045C20C" w14:textId="77777777" w:rsidR="001F5517" w:rsidRDefault="001F5517" w:rsidP="004C4C0C">
            <w:pPr>
              <w:adjustRightInd w:val="0"/>
              <w:jc w:val="center"/>
              <w:rPr>
                <w:rStyle w:val="Refdecomentario"/>
                <w:sz w:val="20"/>
                <w:szCs w:val="20"/>
              </w:rPr>
            </w:pPr>
          </w:p>
          <w:p w14:paraId="5F320AC4" w14:textId="77777777" w:rsidR="001F5517" w:rsidRDefault="001F5517" w:rsidP="004C4C0C">
            <w:pPr>
              <w:adjustRightInd w:val="0"/>
              <w:jc w:val="center"/>
              <w:rPr>
                <w:rStyle w:val="Refdecomentario"/>
                <w:sz w:val="20"/>
                <w:szCs w:val="20"/>
              </w:rPr>
            </w:pPr>
          </w:p>
          <w:p w14:paraId="1DD3FB30" w14:textId="77777777" w:rsidR="001F5517" w:rsidRDefault="001F5517" w:rsidP="004C4C0C">
            <w:pPr>
              <w:adjustRightInd w:val="0"/>
              <w:jc w:val="center"/>
              <w:rPr>
                <w:rStyle w:val="Refdecomentario"/>
                <w:sz w:val="20"/>
                <w:szCs w:val="20"/>
              </w:rPr>
            </w:pPr>
          </w:p>
          <w:p w14:paraId="68582F2F" w14:textId="77777777" w:rsidR="001F5517" w:rsidRDefault="001F5517" w:rsidP="004C4C0C">
            <w:pPr>
              <w:adjustRightInd w:val="0"/>
              <w:jc w:val="center"/>
              <w:rPr>
                <w:rStyle w:val="Refdecomentario"/>
                <w:sz w:val="20"/>
                <w:szCs w:val="20"/>
              </w:rPr>
            </w:pPr>
          </w:p>
          <w:p w14:paraId="1A171A9C" w14:textId="77777777" w:rsidR="001F5517" w:rsidRDefault="001F5517" w:rsidP="004C4C0C">
            <w:pPr>
              <w:adjustRightInd w:val="0"/>
              <w:jc w:val="center"/>
              <w:rPr>
                <w:rStyle w:val="Refdecomentario"/>
                <w:sz w:val="20"/>
                <w:szCs w:val="20"/>
              </w:rPr>
            </w:pPr>
          </w:p>
          <w:p w14:paraId="036481CE" w14:textId="77777777" w:rsidR="001F5517" w:rsidRDefault="001F5517" w:rsidP="004C4C0C">
            <w:pPr>
              <w:adjustRightInd w:val="0"/>
              <w:jc w:val="center"/>
              <w:rPr>
                <w:rStyle w:val="Refdecomentario"/>
                <w:sz w:val="20"/>
                <w:szCs w:val="20"/>
              </w:rPr>
            </w:pPr>
          </w:p>
          <w:p w14:paraId="41D478FA" w14:textId="77777777" w:rsidR="001F5517" w:rsidRDefault="001F5517" w:rsidP="004C4C0C">
            <w:pPr>
              <w:adjustRightInd w:val="0"/>
              <w:jc w:val="center"/>
              <w:rPr>
                <w:rStyle w:val="Refdecomentario"/>
                <w:sz w:val="20"/>
                <w:szCs w:val="20"/>
              </w:rPr>
            </w:pPr>
          </w:p>
          <w:p w14:paraId="0F31F10E" w14:textId="77777777" w:rsidR="001F5517" w:rsidRDefault="001F5517" w:rsidP="004C4C0C">
            <w:pPr>
              <w:adjustRightInd w:val="0"/>
              <w:jc w:val="center"/>
              <w:rPr>
                <w:rStyle w:val="Refdecomentario"/>
                <w:sz w:val="20"/>
                <w:szCs w:val="20"/>
              </w:rPr>
            </w:pPr>
          </w:p>
          <w:p w14:paraId="09F95E96" w14:textId="77777777" w:rsidR="001F5517" w:rsidRDefault="001F5517" w:rsidP="004C4C0C">
            <w:pPr>
              <w:adjustRightInd w:val="0"/>
              <w:jc w:val="center"/>
              <w:rPr>
                <w:rStyle w:val="Refdecomentario"/>
                <w:sz w:val="20"/>
                <w:szCs w:val="20"/>
              </w:rPr>
            </w:pPr>
          </w:p>
          <w:p w14:paraId="3EAE5252" w14:textId="77777777" w:rsidR="001F5517" w:rsidRDefault="001F5517" w:rsidP="004C4C0C">
            <w:pPr>
              <w:adjustRightInd w:val="0"/>
              <w:jc w:val="center"/>
              <w:rPr>
                <w:rStyle w:val="Refdecomentario"/>
                <w:sz w:val="20"/>
                <w:szCs w:val="20"/>
              </w:rPr>
            </w:pPr>
          </w:p>
          <w:p w14:paraId="4098E59C" w14:textId="77777777" w:rsidR="001F5517" w:rsidRDefault="001F5517" w:rsidP="004C4C0C">
            <w:pPr>
              <w:adjustRightInd w:val="0"/>
              <w:jc w:val="center"/>
              <w:rPr>
                <w:rStyle w:val="Refdecomentario"/>
                <w:sz w:val="20"/>
                <w:szCs w:val="20"/>
              </w:rPr>
            </w:pPr>
          </w:p>
          <w:p w14:paraId="44AD78FF" w14:textId="77777777" w:rsidR="001F5517" w:rsidRDefault="001F5517" w:rsidP="004C4C0C">
            <w:pPr>
              <w:adjustRightInd w:val="0"/>
              <w:jc w:val="center"/>
              <w:rPr>
                <w:rStyle w:val="Refdecomentario"/>
                <w:sz w:val="20"/>
                <w:szCs w:val="20"/>
              </w:rPr>
            </w:pPr>
          </w:p>
          <w:p w14:paraId="4E07BAFC" w14:textId="77777777" w:rsidR="001F5517" w:rsidRDefault="001F5517" w:rsidP="004C4C0C">
            <w:pPr>
              <w:adjustRightInd w:val="0"/>
              <w:jc w:val="center"/>
              <w:rPr>
                <w:rStyle w:val="Refdecomentario"/>
                <w:sz w:val="20"/>
                <w:szCs w:val="20"/>
              </w:rPr>
            </w:pPr>
          </w:p>
          <w:p w14:paraId="199D220D" w14:textId="77777777" w:rsidR="001F5517" w:rsidRDefault="001F5517" w:rsidP="004C4C0C">
            <w:pPr>
              <w:adjustRightInd w:val="0"/>
              <w:jc w:val="center"/>
              <w:rPr>
                <w:rStyle w:val="Refdecomentario"/>
                <w:sz w:val="20"/>
                <w:szCs w:val="20"/>
              </w:rPr>
            </w:pPr>
          </w:p>
          <w:p w14:paraId="3C3011A8" w14:textId="77777777" w:rsidR="001F5517" w:rsidRDefault="001F5517" w:rsidP="004C4C0C">
            <w:pPr>
              <w:adjustRightInd w:val="0"/>
              <w:jc w:val="center"/>
              <w:rPr>
                <w:rStyle w:val="Refdecomentario"/>
                <w:sz w:val="20"/>
                <w:szCs w:val="20"/>
              </w:rPr>
            </w:pPr>
          </w:p>
          <w:p w14:paraId="1B223812" w14:textId="77777777" w:rsidR="001F5517" w:rsidRDefault="001F5517" w:rsidP="004C4C0C">
            <w:pPr>
              <w:adjustRightInd w:val="0"/>
              <w:jc w:val="center"/>
              <w:rPr>
                <w:rStyle w:val="Refdecomentario"/>
                <w:sz w:val="20"/>
                <w:szCs w:val="20"/>
              </w:rPr>
            </w:pPr>
          </w:p>
          <w:p w14:paraId="0ACDBC72" w14:textId="77777777" w:rsidR="001F5517" w:rsidRDefault="001F5517" w:rsidP="004C4C0C">
            <w:pPr>
              <w:adjustRightInd w:val="0"/>
              <w:jc w:val="center"/>
              <w:rPr>
                <w:rStyle w:val="Refdecomentario"/>
                <w:sz w:val="20"/>
                <w:szCs w:val="20"/>
              </w:rPr>
            </w:pPr>
          </w:p>
          <w:p w14:paraId="11C313D8" w14:textId="77777777" w:rsidR="001F5517" w:rsidRDefault="001F5517" w:rsidP="004C4C0C">
            <w:pPr>
              <w:adjustRightInd w:val="0"/>
              <w:jc w:val="center"/>
              <w:rPr>
                <w:rStyle w:val="Refdecomentario"/>
                <w:sz w:val="20"/>
                <w:szCs w:val="20"/>
              </w:rPr>
            </w:pPr>
          </w:p>
          <w:p w14:paraId="03DD0251" w14:textId="77777777" w:rsidR="001F5517" w:rsidRDefault="001F5517" w:rsidP="004C4C0C">
            <w:pPr>
              <w:adjustRightInd w:val="0"/>
              <w:jc w:val="center"/>
              <w:rPr>
                <w:rStyle w:val="Refdecomentario"/>
                <w:sz w:val="20"/>
                <w:szCs w:val="20"/>
              </w:rPr>
            </w:pPr>
          </w:p>
          <w:p w14:paraId="50AE7D6B" w14:textId="77777777" w:rsidR="001F5517" w:rsidRDefault="001F5517" w:rsidP="004C4C0C">
            <w:pPr>
              <w:adjustRightInd w:val="0"/>
              <w:jc w:val="center"/>
              <w:rPr>
                <w:rStyle w:val="Refdecomentario"/>
                <w:sz w:val="20"/>
                <w:szCs w:val="20"/>
              </w:rPr>
            </w:pPr>
          </w:p>
          <w:p w14:paraId="510E6137" w14:textId="77777777" w:rsidR="001F5517" w:rsidRDefault="001F5517" w:rsidP="004C4C0C">
            <w:pPr>
              <w:adjustRightInd w:val="0"/>
              <w:jc w:val="center"/>
              <w:rPr>
                <w:rStyle w:val="Refdecomentario"/>
                <w:sz w:val="20"/>
                <w:szCs w:val="20"/>
              </w:rPr>
            </w:pPr>
          </w:p>
          <w:p w14:paraId="2FB451AC" w14:textId="77777777" w:rsidR="001F5517" w:rsidRDefault="001F5517" w:rsidP="004C4C0C">
            <w:pPr>
              <w:adjustRightInd w:val="0"/>
              <w:jc w:val="center"/>
              <w:rPr>
                <w:rStyle w:val="Refdecomentario"/>
                <w:sz w:val="20"/>
                <w:szCs w:val="20"/>
              </w:rPr>
            </w:pPr>
          </w:p>
          <w:p w14:paraId="33AE1365" w14:textId="77777777" w:rsidR="001F5517" w:rsidRDefault="001F5517" w:rsidP="004C4C0C">
            <w:pPr>
              <w:adjustRightInd w:val="0"/>
              <w:jc w:val="center"/>
              <w:rPr>
                <w:rStyle w:val="Refdecomentario"/>
                <w:sz w:val="20"/>
                <w:szCs w:val="20"/>
              </w:rPr>
            </w:pPr>
          </w:p>
          <w:p w14:paraId="382AD059" w14:textId="77777777" w:rsidR="001F5517" w:rsidRDefault="001F5517" w:rsidP="004C4C0C">
            <w:pPr>
              <w:adjustRightInd w:val="0"/>
              <w:jc w:val="center"/>
              <w:rPr>
                <w:rStyle w:val="Refdecomentario"/>
                <w:sz w:val="20"/>
                <w:szCs w:val="20"/>
              </w:rPr>
            </w:pPr>
          </w:p>
          <w:p w14:paraId="5D87CB2F" w14:textId="77777777" w:rsidR="001F5517" w:rsidRDefault="001F5517" w:rsidP="004C4C0C">
            <w:pPr>
              <w:adjustRightInd w:val="0"/>
              <w:jc w:val="center"/>
              <w:rPr>
                <w:rStyle w:val="Refdecomentario"/>
                <w:sz w:val="20"/>
                <w:szCs w:val="20"/>
              </w:rPr>
            </w:pPr>
          </w:p>
          <w:p w14:paraId="3D8AB6A5" w14:textId="77777777" w:rsidR="001F5517" w:rsidRDefault="001F5517" w:rsidP="004C4C0C">
            <w:pPr>
              <w:adjustRightInd w:val="0"/>
              <w:jc w:val="center"/>
              <w:rPr>
                <w:rStyle w:val="Refdecomentario"/>
                <w:sz w:val="20"/>
                <w:szCs w:val="20"/>
              </w:rPr>
            </w:pPr>
          </w:p>
          <w:p w14:paraId="0D8DB95A" w14:textId="77777777" w:rsidR="001F5517" w:rsidRDefault="001F5517" w:rsidP="004C4C0C">
            <w:pPr>
              <w:adjustRightInd w:val="0"/>
              <w:jc w:val="center"/>
              <w:rPr>
                <w:rStyle w:val="Refdecomentario"/>
                <w:sz w:val="20"/>
                <w:szCs w:val="20"/>
              </w:rPr>
            </w:pPr>
          </w:p>
          <w:p w14:paraId="110C6A45" w14:textId="77777777" w:rsidR="001F5517" w:rsidRDefault="001F5517" w:rsidP="004C4C0C">
            <w:pPr>
              <w:adjustRightInd w:val="0"/>
              <w:jc w:val="center"/>
              <w:rPr>
                <w:rStyle w:val="Refdecomentario"/>
                <w:sz w:val="20"/>
                <w:szCs w:val="20"/>
              </w:rPr>
            </w:pPr>
          </w:p>
          <w:p w14:paraId="245591DD" w14:textId="77777777" w:rsidR="001F5517" w:rsidRDefault="001F5517" w:rsidP="004C4C0C">
            <w:pPr>
              <w:adjustRightInd w:val="0"/>
              <w:jc w:val="center"/>
              <w:rPr>
                <w:rStyle w:val="Refdecomentario"/>
                <w:sz w:val="20"/>
                <w:szCs w:val="20"/>
              </w:rPr>
            </w:pPr>
          </w:p>
          <w:p w14:paraId="01C998FD" w14:textId="77777777" w:rsidR="001F5517" w:rsidRDefault="001F5517" w:rsidP="004C4C0C">
            <w:pPr>
              <w:adjustRightInd w:val="0"/>
              <w:jc w:val="center"/>
              <w:rPr>
                <w:rStyle w:val="Refdecomentario"/>
                <w:sz w:val="20"/>
                <w:szCs w:val="20"/>
              </w:rPr>
            </w:pPr>
          </w:p>
          <w:p w14:paraId="2DFEE340" w14:textId="77777777" w:rsidR="001F5517" w:rsidRDefault="001F5517" w:rsidP="004C4C0C">
            <w:pPr>
              <w:adjustRightInd w:val="0"/>
              <w:jc w:val="center"/>
              <w:rPr>
                <w:rStyle w:val="Refdecomentario"/>
                <w:sz w:val="20"/>
                <w:szCs w:val="20"/>
              </w:rPr>
            </w:pPr>
          </w:p>
          <w:p w14:paraId="2660D0B7" w14:textId="77777777" w:rsidR="001F5517" w:rsidRDefault="001F5517" w:rsidP="004C4C0C">
            <w:pPr>
              <w:adjustRightInd w:val="0"/>
              <w:jc w:val="center"/>
              <w:rPr>
                <w:rStyle w:val="Refdecomentario"/>
                <w:sz w:val="20"/>
                <w:szCs w:val="20"/>
              </w:rPr>
            </w:pPr>
          </w:p>
          <w:p w14:paraId="6B33CB61" w14:textId="77777777" w:rsidR="001F5517" w:rsidRDefault="001F5517" w:rsidP="004C4C0C">
            <w:pPr>
              <w:adjustRightInd w:val="0"/>
              <w:jc w:val="center"/>
              <w:rPr>
                <w:rStyle w:val="Refdecomentario"/>
                <w:sz w:val="20"/>
                <w:szCs w:val="20"/>
              </w:rPr>
            </w:pPr>
          </w:p>
          <w:p w14:paraId="3D0E2C58" w14:textId="77777777" w:rsidR="001F5517" w:rsidRDefault="001F5517" w:rsidP="004C4C0C">
            <w:pPr>
              <w:adjustRightInd w:val="0"/>
              <w:jc w:val="center"/>
              <w:rPr>
                <w:rStyle w:val="Refdecomentario"/>
                <w:sz w:val="20"/>
                <w:szCs w:val="20"/>
              </w:rPr>
            </w:pPr>
            <w:r>
              <w:rPr>
                <w:rStyle w:val="Refdecomentario"/>
                <w:sz w:val="20"/>
                <w:szCs w:val="20"/>
              </w:rPr>
              <w:t>Directora Departamental de Educación Guatemala Oriente</w:t>
            </w:r>
          </w:p>
          <w:p w14:paraId="63C7F938" w14:textId="77777777" w:rsidR="001F5517" w:rsidRDefault="001F5517" w:rsidP="004C4C0C">
            <w:pPr>
              <w:adjustRightInd w:val="0"/>
              <w:jc w:val="center"/>
              <w:rPr>
                <w:rStyle w:val="Refdecomentario"/>
                <w:sz w:val="20"/>
                <w:szCs w:val="20"/>
              </w:rPr>
            </w:pPr>
          </w:p>
          <w:p w14:paraId="09B0BD9A" w14:textId="77777777" w:rsidR="001F5517" w:rsidRDefault="001F5517" w:rsidP="004C4C0C">
            <w:pPr>
              <w:adjustRightInd w:val="0"/>
              <w:jc w:val="center"/>
              <w:rPr>
                <w:rStyle w:val="Refdecomentario"/>
                <w:sz w:val="20"/>
                <w:szCs w:val="20"/>
              </w:rPr>
            </w:pPr>
          </w:p>
          <w:p w14:paraId="5C6671C5" w14:textId="77777777" w:rsidR="001F5517" w:rsidRDefault="001F5517" w:rsidP="004C4C0C">
            <w:pPr>
              <w:adjustRightInd w:val="0"/>
              <w:jc w:val="center"/>
              <w:rPr>
                <w:rStyle w:val="Refdecomentario"/>
                <w:sz w:val="20"/>
                <w:szCs w:val="20"/>
              </w:rPr>
            </w:pPr>
          </w:p>
          <w:p w14:paraId="61276E94" w14:textId="77777777" w:rsidR="001F5517" w:rsidRDefault="001F5517" w:rsidP="004C4C0C">
            <w:pPr>
              <w:adjustRightInd w:val="0"/>
              <w:jc w:val="center"/>
              <w:rPr>
                <w:rStyle w:val="Refdecomentario"/>
                <w:sz w:val="20"/>
                <w:szCs w:val="20"/>
              </w:rPr>
            </w:pPr>
            <w:r>
              <w:rPr>
                <w:rStyle w:val="Refdecomentario"/>
                <w:sz w:val="20"/>
                <w:szCs w:val="20"/>
              </w:rPr>
              <w:t>Subdirector Administrativo Financiero.</w:t>
            </w:r>
          </w:p>
          <w:p w14:paraId="40C9FFB4" w14:textId="77777777" w:rsidR="001F5517" w:rsidRDefault="001F5517" w:rsidP="004C4C0C">
            <w:pPr>
              <w:adjustRightInd w:val="0"/>
              <w:jc w:val="center"/>
              <w:rPr>
                <w:rStyle w:val="Refdecomentario"/>
                <w:sz w:val="20"/>
                <w:szCs w:val="20"/>
              </w:rPr>
            </w:pPr>
          </w:p>
          <w:p w14:paraId="2063715D" w14:textId="77777777" w:rsidR="001F5517" w:rsidRDefault="001F5517" w:rsidP="004C4C0C">
            <w:pPr>
              <w:adjustRightInd w:val="0"/>
              <w:jc w:val="center"/>
              <w:rPr>
                <w:rStyle w:val="Refdecomentario"/>
                <w:sz w:val="20"/>
                <w:szCs w:val="20"/>
              </w:rPr>
            </w:pPr>
          </w:p>
          <w:p w14:paraId="2200AF84" w14:textId="77777777" w:rsidR="001F5517" w:rsidRDefault="001F5517" w:rsidP="004C4C0C">
            <w:pPr>
              <w:adjustRightInd w:val="0"/>
              <w:jc w:val="center"/>
              <w:rPr>
                <w:rStyle w:val="Refdecomentario"/>
                <w:sz w:val="20"/>
                <w:szCs w:val="20"/>
              </w:rPr>
            </w:pPr>
          </w:p>
          <w:p w14:paraId="0F5A0D4F" w14:textId="77777777" w:rsidR="001F5517" w:rsidRDefault="001F5517" w:rsidP="004C4C0C">
            <w:pPr>
              <w:adjustRightInd w:val="0"/>
              <w:jc w:val="center"/>
              <w:rPr>
                <w:rStyle w:val="Refdecomentario"/>
                <w:sz w:val="20"/>
                <w:szCs w:val="20"/>
              </w:rPr>
            </w:pPr>
            <w:r>
              <w:rPr>
                <w:rStyle w:val="Refdecomentario"/>
                <w:sz w:val="20"/>
                <w:szCs w:val="20"/>
              </w:rPr>
              <w:t>Encargada de Inventarios.</w:t>
            </w:r>
          </w:p>
          <w:p w14:paraId="0CBD4593" w14:textId="77777777" w:rsidR="001F5517" w:rsidRDefault="001F5517" w:rsidP="004C4C0C">
            <w:pPr>
              <w:adjustRightInd w:val="0"/>
              <w:jc w:val="center"/>
              <w:rPr>
                <w:rStyle w:val="Refdecomentario"/>
                <w:sz w:val="20"/>
                <w:szCs w:val="20"/>
              </w:rPr>
            </w:pPr>
          </w:p>
          <w:p w14:paraId="5422E2E1" w14:textId="77777777" w:rsidR="001F5517" w:rsidRDefault="001F5517" w:rsidP="004C4C0C">
            <w:pPr>
              <w:adjustRightInd w:val="0"/>
              <w:jc w:val="center"/>
              <w:rPr>
                <w:rStyle w:val="Refdecomentario"/>
                <w:sz w:val="20"/>
                <w:szCs w:val="20"/>
              </w:rPr>
            </w:pPr>
          </w:p>
          <w:p w14:paraId="5966C0B5" w14:textId="77777777" w:rsidR="001F5517" w:rsidRDefault="001F5517" w:rsidP="004C4C0C">
            <w:pPr>
              <w:adjustRightInd w:val="0"/>
              <w:jc w:val="center"/>
              <w:rPr>
                <w:rStyle w:val="Refdecomentario"/>
                <w:sz w:val="20"/>
                <w:szCs w:val="20"/>
              </w:rPr>
            </w:pPr>
          </w:p>
          <w:p w14:paraId="55FBB9F7" w14:textId="77777777" w:rsidR="001F5517" w:rsidRDefault="001F5517" w:rsidP="004C4C0C">
            <w:pPr>
              <w:adjustRightInd w:val="0"/>
              <w:jc w:val="center"/>
              <w:rPr>
                <w:rStyle w:val="Refdecomentario"/>
                <w:sz w:val="20"/>
                <w:szCs w:val="20"/>
              </w:rPr>
            </w:pPr>
            <w:r>
              <w:rPr>
                <w:rStyle w:val="Refdecomentario"/>
                <w:sz w:val="20"/>
                <w:szCs w:val="20"/>
              </w:rPr>
              <w:t>.</w:t>
            </w:r>
          </w:p>
          <w:p w14:paraId="351A2D3F" w14:textId="77777777" w:rsidR="001F5517" w:rsidRDefault="001F5517" w:rsidP="004C4C0C">
            <w:pPr>
              <w:adjustRightInd w:val="0"/>
              <w:jc w:val="center"/>
              <w:rPr>
                <w:rStyle w:val="Refdecomentario"/>
                <w:sz w:val="20"/>
                <w:szCs w:val="20"/>
              </w:rPr>
            </w:pPr>
          </w:p>
          <w:p w14:paraId="48468EAC" w14:textId="77777777" w:rsidR="001F5517" w:rsidRDefault="001F5517" w:rsidP="004C4C0C">
            <w:pPr>
              <w:adjustRightInd w:val="0"/>
              <w:jc w:val="center"/>
              <w:rPr>
                <w:rStyle w:val="Refdecomentario"/>
                <w:sz w:val="20"/>
                <w:szCs w:val="20"/>
              </w:rPr>
            </w:pPr>
          </w:p>
          <w:p w14:paraId="55DC2C95" w14:textId="77777777" w:rsidR="001F5517" w:rsidRDefault="001F5517" w:rsidP="004C4C0C">
            <w:pPr>
              <w:adjustRightInd w:val="0"/>
              <w:jc w:val="center"/>
              <w:rPr>
                <w:rStyle w:val="Refdecomentario"/>
                <w:sz w:val="20"/>
                <w:szCs w:val="20"/>
              </w:rPr>
            </w:pPr>
          </w:p>
          <w:p w14:paraId="7AA730A2" w14:textId="77777777" w:rsidR="001F5517" w:rsidRDefault="001F5517" w:rsidP="004C4C0C">
            <w:pPr>
              <w:adjustRightInd w:val="0"/>
              <w:jc w:val="center"/>
              <w:rPr>
                <w:rStyle w:val="Refdecomentario"/>
                <w:sz w:val="20"/>
                <w:szCs w:val="20"/>
              </w:rPr>
            </w:pPr>
          </w:p>
          <w:p w14:paraId="7B01B541" w14:textId="77777777" w:rsidR="001F5517" w:rsidRDefault="001F5517" w:rsidP="004C4C0C">
            <w:pPr>
              <w:adjustRightInd w:val="0"/>
              <w:jc w:val="center"/>
              <w:rPr>
                <w:rStyle w:val="Refdecomentario"/>
                <w:sz w:val="20"/>
                <w:szCs w:val="20"/>
              </w:rPr>
            </w:pPr>
          </w:p>
          <w:p w14:paraId="0B9368F1" w14:textId="77777777" w:rsidR="001F5517" w:rsidRPr="003422FD" w:rsidRDefault="001F5517" w:rsidP="004C4C0C">
            <w:pPr>
              <w:adjustRightInd w:val="0"/>
              <w:rPr>
                <w:rStyle w:val="Refdecomentario"/>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312D8F70" w14:textId="77777777" w:rsidR="001F5517" w:rsidRDefault="001F5517" w:rsidP="004C4C0C">
            <w:pPr>
              <w:jc w:val="center"/>
              <w:rPr>
                <w:b/>
                <w:bCs/>
                <w:sz w:val="24"/>
                <w:szCs w:val="24"/>
              </w:rPr>
            </w:pPr>
          </w:p>
          <w:p w14:paraId="3BE483C5" w14:textId="77777777" w:rsidR="001F5517" w:rsidRDefault="001F5517" w:rsidP="004C4C0C">
            <w:pPr>
              <w:jc w:val="center"/>
              <w:rPr>
                <w:sz w:val="40"/>
                <w:szCs w:val="40"/>
                <w:lang w:eastAsia="es-ES"/>
              </w:rPr>
            </w:pPr>
          </w:p>
          <w:p w14:paraId="489FEC5D" w14:textId="77777777" w:rsidR="001F5517" w:rsidRDefault="001F5517" w:rsidP="004C4C0C">
            <w:pPr>
              <w:jc w:val="center"/>
              <w:rPr>
                <w:b/>
                <w:bCs/>
                <w:sz w:val="24"/>
                <w:szCs w:val="24"/>
              </w:rPr>
            </w:pPr>
          </w:p>
          <w:p w14:paraId="3A3B96C9" w14:textId="77777777" w:rsidR="001F5517" w:rsidRDefault="001F5517" w:rsidP="004C4C0C">
            <w:pPr>
              <w:jc w:val="center"/>
              <w:rPr>
                <w:sz w:val="40"/>
                <w:szCs w:val="40"/>
              </w:rPr>
            </w:pPr>
          </w:p>
          <w:p w14:paraId="1B145F2F" w14:textId="77777777" w:rsidR="001F5517" w:rsidRDefault="001F5517" w:rsidP="004C4C0C">
            <w:pPr>
              <w:jc w:val="center"/>
              <w:rPr>
                <w:sz w:val="40"/>
                <w:szCs w:val="40"/>
              </w:rPr>
            </w:pPr>
          </w:p>
          <w:p w14:paraId="77945075" w14:textId="77777777" w:rsidR="001F5517" w:rsidRDefault="001F5517" w:rsidP="004C4C0C">
            <w:pPr>
              <w:jc w:val="center"/>
              <w:rPr>
                <w:b/>
                <w:bCs/>
                <w:sz w:val="24"/>
                <w:szCs w:val="24"/>
              </w:rPr>
            </w:pPr>
          </w:p>
          <w:p w14:paraId="0FDF9629" w14:textId="77777777" w:rsidR="001F5517" w:rsidRDefault="001F5517" w:rsidP="004C4C0C">
            <w:pPr>
              <w:jc w:val="center"/>
              <w:rPr>
                <w:b/>
                <w:bCs/>
                <w:sz w:val="24"/>
                <w:szCs w:val="24"/>
              </w:rPr>
            </w:pPr>
          </w:p>
          <w:p w14:paraId="0F906DE7" w14:textId="77777777" w:rsidR="001F5517" w:rsidRDefault="001F5517" w:rsidP="004C4C0C">
            <w:pPr>
              <w:jc w:val="center"/>
              <w:rPr>
                <w:sz w:val="40"/>
                <w:szCs w:val="40"/>
              </w:rPr>
            </w:pPr>
          </w:p>
          <w:p w14:paraId="32D4E394" w14:textId="77777777" w:rsidR="001F5517" w:rsidRDefault="001F5517" w:rsidP="004C4C0C">
            <w:pPr>
              <w:jc w:val="center"/>
              <w:rPr>
                <w:sz w:val="40"/>
                <w:szCs w:val="40"/>
              </w:rPr>
            </w:pPr>
          </w:p>
          <w:p w14:paraId="2C2B6222" w14:textId="77777777" w:rsidR="001F5517" w:rsidRDefault="001F5517" w:rsidP="004C4C0C">
            <w:pPr>
              <w:jc w:val="center"/>
              <w:rPr>
                <w:sz w:val="40"/>
                <w:szCs w:val="40"/>
              </w:rPr>
            </w:pPr>
          </w:p>
          <w:p w14:paraId="17608321" w14:textId="77777777" w:rsidR="001F5517" w:rsidRDefault="001F5517" w:rsidP="004C4C0C">
            <w:pPr>
              <w:jc w:val="center"/>
              <w:rPr>
                <w:sz w:val="40"/>
                <w:szCs w:val="40"/>
              </w:rPr>
            </w:pPr>
          </w:p>
          <w:p w14:paraId="6C93351E" w14:textId="77777777" w:rsidR="001F5517" w:rsidRDefault="001F5517" w:rsidP="004C4C0C">
            <w:pPr>
              <w:jc w:val="center"/>
              <w:rPr>
                <w:sz w:val="40"/>
                <w:szCs w:val="40"/>
              </w:rPr>
            </w:pPr>
          </w:p>
          <w:p w14:paraId="6669BF93" w14:textId="77777777" w:rsidR="001F5517" w:rsidRDefault="001F5517" w:rsidP="004C4C0C">
            <w:pPr>
              <w:jc w:val="center"/>
              <w:rPr>
                <w:sz w:val="40"/>
                <w:szCs w:val="40"/>
              </w:rPr>
            </w:pPr>
          </w:p>
          <w:p w14:paraId="01E75807" w14:textId="77777777" w:rsidR="001F5517" w:rsidRDefault="001F5517" w:rsidP="004C4C0C">
            <w:pPr>
              <w:jc w:val="center"/>
              <w:rPr>
                <w:sz w:val="40"/>
                <w:szCs w:val="40"/>
              </w:rPr>
            </w:pPr>
          </w:p>
          <w:p w14:paraId="2328AE0E" w14:textId="77777777" w:rsidR="001F5517" w:rsidRDefault="001F5517" w:rsidP="004C4C0C">
            <w:pPr>
              <w:jc w:val="center"/>
              <w:rPr>
                <w:sz w:val="40"/>
                <w:szCs w:val="40"/>
              </w:rPr>
            </w:pPr>
          </w:p>
          <w:p w14:paraId="6AAA1AB0" w14:textId="77777777" w:rsidR="001F5517" w:rsidRDefault="001F5517" w:rsidP="004C4C0C">
            <w:pPr>
              <w:jc w:val="center"/>
              <w:rPr>
                <w:sz w:val="40"/>
                <w:szCs w:val="40"/>
              </w:rPr>
            </w:pPr>
          </w:p>
          <w:p w14:paraId="1ACECD59" w14:textId="77777777" w:rsidR="001F5517" w:rsidRDefault="001F5517" w:rsidP="004C4C0C">
            <w:pPr>
              <w:jc w:val="center"/>
              <w:rPr>
                <w:sz w:val="40"/>
                <w:szCs w:val="40"/>
              </w:rPr>
            </w:pPr>
          </w:p>
          <w:p w14:paraId="0AA88908" w14:textId="77777777" w:rsidR="001F5517" w:rsidRDefault="001F5517" w:rsidP="004C4C0C">
            <w:pPr>
              <w:jc w:val="center"/>
              <w:rPr>
                <w:sz w:val="40"/>
                <w:szCs w:val="40"/>
              </w:rPr>
            </w:pPr>
          </w:p>
          <w:p w14:paraId="7E9DA622" w14:textId="77777777" w:rsidR="001F5517" w:rsidRDefault="001F5517" w:rsidP="004C4C0C">
            <w:pPr>
              <w:jc w:val="center"/>
              <w:rPr>
                <w:sz w:val="40"/>
                <w:szCs w:val="40"/>
              </w:rPr>
            </w:pPr>
          </w:p>
          <w:p w14:paraId="00FB6955" w14:textId="77777777" w:rsidR="001F5517" w:rsidRDefault="001F5517" w:rsidP="004C4C0C">
            <w:pPr>
              <w:jc w:val="center"/>
              <w:rPr>
                <w:sz w:val="40"/>
                <w:szCs w:val="40"/>
              </w:rPr>
            </w:pPr>
          </w:p>
          <w:p w14:paraId="48048279" w14:textId="77777777" w:rsidR="001F5517" w:rsidRDefault="001F5517" w:rsidP="004C4C0C">
            <w:pPr>
              <w:jc w:val="center"/>
              <w:rPr>
                <w:sz w:val="40"/>
                <w:szCs w:val="40"/>
              </w:rPr>
            </w:pPr>
          </w:p>
          <w:p w14:paraId="700E3652" w14:textId="77777777" w:rsidR="001F5517" w:rsidRDefault="001F5517" w:rsidP="004C4C0C">
            <w:pPr>
              <w:jc w:val="center"/>
              <w:rPr>
                <w:sz w:val="40"/>
                <w:szCs w:val="40"/>
              </w:rPr>
            </w:pPr>
          </w:p>
          <w:p w14:paraId="6C46CF56" w14:textId="77777777" w:rsidR="001F5517" w:rsidRDefault="001F5517" w:rsidP="004C4C0C">
            <w:pPr>
              <w:jc w:val="center"/>
              <w:rPr>
                <w:sz w:val="40"/>
                <w:szCs w:val="40"/>
              </w:rPr>
            </w:pPr>
          </w:p>
          <w:p w14:paraId="738D17A4" w14:textId="77777777" w:rsidR="001F5517" w:rsidRDefault="001F5517" w:rsidP="004C4C0C">
            <w:pPr>
              <w:jc w:val="center"/>
              <w:rPr>
                <w:sz w:val="40"/>
                <w:szCs w:val="40"/>
              </w:rPr>
            </w:pPr>
          </w:p>
          <w:p w14:paraId="06D0E318" w14:textId="77777777" w:rsidR="001F5517" w:rsidRDefault="001F5517" w:rsidP="004C4C0C">
            <w:pPr>
              <w:jc w:val="center"/>
              <w:rPr>
                <w:sz w:val="40"/>
                <w:szCs w:val="40"/>
              </w:rPr>
            </w:pPr>
          </w:p>
          <w:p w14:paraId="16A4D495" w14:textId="77777777" w:rsidR="001F5517" w:rsidRDefault="001F5517" w:rsidP="004C4C0C">
            <w:pPr>
              <w:jc w:val="center"/>
              <w:rPr>
                <w:sz w:val="40"/>
                <w:szCs w:val="40"/>
              </w:rPr>
            </w:pPr>
          </w:p>
          <w:p w14:paraId="4C7C08D5" w14:textId="77777777" w:rsidR="001F5517" w:rsidRDefault="001F5517" w:rsidP="004C4C0C">
            <w:pPr>
              <w:jc w:val="center"/>
              <w:rPr>
                <w:sz w:val="40"/>
                <w:szCs w:val="40"/>
              </w:rPr>
            </w:pPr>
          </w:p>
          <w:p w14:paraId="4D6BAFC4" w14:textId="77777777" w:rsidR="001F5517" w:rsidRDefault="001F5517" w:rsidP="004C4C0C">
            <w:pPr>
              <w:jc w:val="center"/>
              <w:rPr>
                <w:sz w:val="40"/>
                <w:szCs w:val="40"/>
              </w:rPr>
            </w:pPr>
          </w:p>
          <w:p w14:paraId="3742CA9F" w14:textId="77777777" w:rsidR="001F5517" w:rsidRDefault="001F5517" w:rsidP="004C4C0C">
            <w:pPr>
              <w:jc w:val="center"/>
              <w:rPr>
                <w:sz w:val="40"/>
                <w:szCs w:val="40"/>
              </w:rPr>
            </w:pPr>
          </w:p>
          <w:p w14:paraId="1863F621" w14:textId="77777777" w:rsidR="001F5517" w:rsidRDefault="001F5517" w:rsidP="004C4C0C">
            <w:pPr>
              <w:jc w:val="center"/>
              <w:rPr>
                <w:sz w:val="40"/>
                <w:szCs w:val="40"/>
              </w:rPr>
            </w:pPr>
          </w:p>
          <w:p w14:paraId="4DE60496" w14:textId="77777777" w:rsidR="001F5517" w:rsidRDefault="001F5517" w:rsidP="004C4C0C">
            <w:pPr>
              <w:jc w:val="center"/>
              <w:rPr>
                <w:sz w:val="40"/>
                <w:szCs w:val="40"/>
              </w:rPr>
            </w:pPr>
          </w:p>
          <w:p w14:paraId="0C4ADBF7" w14:textId="77777777" w:rsidR="001F5517" w:rsidRDefault="001F5517" w:rsidP="004C4C0C">
            <w:pPr>
              <w:jc w:val="center"/>
              <w:rPr>
                <w:sz w:val="40"/>
                <w:szCs w:val="40"/>
              </w:rPr>
            </w:pPr>
          </w:p>
          <w:p w14:paraId="2EE554AB" w14:textId="77777777" w:rsidR="001F5517" w:rsidRDefault="001F5517" w:rsidP="004C4C0C">
            <w:pPr>
              <w:jc w:val="center"/>
              <w:rPr>
                <w:sz w:val="40"/>
                <w:szCs w:val="40"/>
              </w:rPr>
            </w:pPr>
          </w:p>
          <w:p w14:paraId="2EEDF7F8" w14:textId="77777777" w:rsidR="001F5517" w:rsidRDefault="001F5517" w:rsidP="004C4C0C">
            <w:pPr>
              <w:jc w:val="center"/>
              <w:rPr>
                <w:sz w:val="40"/>
                <w:szCs w:val="40"/>
              </w:rPr>
            </w:pPr>
          </w:p>
          <w:p w14:paraId="7A4EA262" w14:textId="77777777" w:rsidR="001F5517" w:rsidRDefault="001F5517" w:rsidP="004C4C0C">
            <w:pPr>
              <w:jc w:val="center"/>
              <w:rPr>
                <w:sz w:val="40"/>
                <w:szCs w:val="40"/>
              </w:rPr>
            </w:pPr>
          </w:p>
          <w:p w14:paraId="35B879C5" w14:textId="77777777" w:rsidR="001F5517" w:rsidRDefault="001F5517" w:rsidP="004C4C0C">
            <w:pPr>
              <w:jc w:val="center"/>
              <w:rPr>
                <w:sz w:val="40"/>
                <w:szCs w:val="40"/>
              </w:rPr>
            </w:pPr>
          </w:p>
          <w:p w14:paraId="01245143" w14:textId="77777777" w:rsidR="001F5517" w:rsidRDefault="001F5517" w:rsidP="004C4C0C">
            <w:pPr>
              <w:jc w:val="center"/>
              <w:rPr>
                <w:sz w:val="40"/>
                <w:szCs w:val="40"/>
              </w:rPr>
            </w:pPr>
          </w:p>
          <w:p w14:paraId="694E30E2" w14:textId="77777777" w:rsidR="001F5517" w:rsidRDefault="001F5517" w:rsidP="004C4C0C">
            <w:pPr>
              <w:jc w:val="center"/>
              <w:rPr>
                <w:sz w:val="40"/>
                <w:szCs w:val="40"/>
              </w:rPr>
            </w:pPr>
          </w:p>
          <w:p w14:paraId="77B63B1F" w14:textId="77777777" w:rsidR="001F5517" w:rsidRDefault="001F5517" w:rsidP="004C4C0C">
            <w:pPr>
              <w:jc w:val="center"/>
              <w:rPr>
                <w:sz w:val="40"/>
                <w:szCs w:val="40"/>
              </w:rPr>
            </w:pPr>
          </w:p>
          <w:p w14:paraId="25070495" w14:textId="77777777" w:rsidR="001F5517" w:rsidRDefault="001F5517" w:rsidP="004C4C0C">
            <w:pPr>
              <w:jc w:val="center"/>
              <w:rPr>
                <w:sz w:val="40"/>
                <w:szCs w:val="40"/>
              </w:rPr>
            </w:pPr>
          </w:p>
          <w:p w14:paraId="19478666" w14:textId="77777777" w:rsidR="001F5517" w:rsidRDefault="001F5517" w:rsidP="004C4C0C">
            <w:pPr>
              <w:jc w:val="center"/>
              <w:rPr>
                <w:sz w:val="40"/>
                <w:szCs w:val="40"/>
              </w:rPr>
            </w:pPr>
          </w:p>
          <w:p w14:paraId="67FBA85B" w14:textId="77777777" w:rsidR="001F5517" w:rsidRDefault="001F5517" w:rsidP="004C4C0C">
            <w:pPr>
              <w:jc w:val="center"/>
              <w:rPr>
                <w:sz w:val="40"/>
                <w:szCs w:val="40"/>
              </w:rPr>
            </w:pPr>
          </w:p>
          <w:p w14:paraId="3C7698D4" w14:textId="77777777" w:rsidR="001F5517" w:rsidRDefault="001F5517" w:rsidP="004C4C0C">
            <w:pPr>
              <w:jc w:val="center"/>
              <w:rPr>
                <w:sz w:val="40"/>
                <w:szCs w:val="40"/>
              </w:rPr>
            </w:pPr>
          </w:p>
          <w:p w14:paraId="2CD1DAD4" w14:textId="77777777" w:rsidR="001F5517" w:rsidRDefault="001F5517" w:rsidP="004C4C0C">
            <w:pPr>
              <w:jc w:val="center"/>
              <w:rPr>
                <w:sz w:val="40"/>
                <w:szCs w:val="40"/>
              </w:rPr>
            </w:pPr>
          </w:p>
          <w:p w14:paraId="09C4BA61" w14:textId="77777777" w:rsidR="001F5517" w:rsidRDefault="001F5517" w:rsidP="004C4C0C">
            <w:pPr>
              <w:jc w:val="center"/>
              <w:rPr>
                <w:sz w:val="40"/>
                <w:szCs w:val="40"/>
              </w:rPr>
            </w:pPr>
          </w:p>
          <w:p w14:paraId="5B2EDA07" w14:textId="77777777" w:rsidR="001F5517" w:rsidRDefault="001F5517" w:rsidP="004C4C0C">
            <w:pPr>
              <w:jc w:val="center"/>
              <w:rPr>
                <w:sz w:val="40"/>
                <w:szCs w:val="40"/>
              </w:rPr>
            </w:pPr>
          </w:p>
          <w:p w14:paraId="2F6F20A0" w14:textId="77777777" w:rsidR="001F5517" w:rsidRDefault="001F5517" w:rsidP="004C4C0C">
            <w:pPr>
              <w:jc w:val="center"/>
              <w:rPr>
                <w:sz w:val="40"/>
                <w:szCs w:val="40"/>
              </w:rPr>
            </w:pPr>
          </w:p>
          <w:p w14:paraId="55436B0C" w14:textId="77777777" w:rsidR="001F5517" w:rsidRDefault="001F5517" w:rsidP="004C4C0C">
            <w:pPr>
              <w:jc w:val="center"/>
              <w:rPr>
                <w:sz w:val="40"/>
                <w:szCs w:val="40"/>
              </w:rPr>
            </w:pPr>
          </w:p>
          <w:p w14:paraId="166E8BCC" w14:textId="77777777" w:rsidR="001F5517" w:rsidRDefault="001F5517" w:rsidP="004C4C0C">
            <w:pPr>
              <w:jc w:val="center"/>
              <w:rPr>
                <w:sz w:val="40"/>
                <w:szCs w:val="40"/>
              </w:rPr>
            </w:pPr>
          </w:p>
          <w:p w14:paraId="29F5BBD2" w14:textId="77777777" w:rsidR="001F5517" w:rsidRDefault="001F5517" w:rsidP="004C4C0C">
            <w:pPr>
              <w:jc w:val="center"/>
              <w:rPr>
                <w:sz w:val="40"/>
                <w:szCs w:val="40"/>
              </w:rPr>
            </w:pPr>
          </w:p>
          <w:p w14:paraId="53332F4B" w14:textId="77777777" w:rsidR="001F5517" w:rsidRDefault="001F5517" w:rsidP="004C4C0C">
            <w:pPr>
              <w:jc w:val="center"/>
              <w:rPr>
                <w:sz w:val="40"/>
                <w:szCs w:val="40"/>
              </w:rPr>
            </w:pPr>
          </w:p>
          <w:p w14:paraId="6DAA3F70" w14:textId="77777777" w:rsidR="001F5517" w:rsidRDefault="001F5517" w:rsidP="004C4C0C">
            <w:pPr>
              <w:jc w:val="center"/>
              <w:rPr>
                <w:sz w:val="40"/>
                <w:szCs w:val="40"/>
              </w:rPr>
            </w:pPr>
          </w:p>
          <w:p w14:paraId="37509ACF" w14:textId="77777777" w:rsidR="001F5517" w:rsidRDefault="001F5517" w:rsidP="004C4C0C">
            <w:pPr>
              <w:jc w:val="center"/>
              <w:rPr>
                <w:sz w:val="40"/>
                <w:szCs w:val="40"/>
              </w:rPr>
            </w:pPr>
          </w:p>
          <w:p w14:paraId="2A4FB910" w14:textId="77777777" w:rsidR="001F5517" w:rsidRDefault="001F5517" w:rsidP="004C4C0C">
            <w:pPr>
              <w:jc w:val="center"/>
              <w:rPr>
                <w:sz w:val="40"/>
                <w:szCs w:val="40"/>
              </w:rPr>
            </w:pPr>
          </w:p>
          <w:p w14:paraId="4F7B67B0" w14:textId="77777777" w:rsidR="001F5517" w:rsidRDefault="001F5517" w:rsidP="004C4C0C">
            <w:pPr>
              <w:jc w:val="center"/>
              <w:rPr>
                <w:sz w:val="40"/>
                <w:szCs w:val="40"/>
              </w:rPr>
            </w:pPr>
          </w:p>
          <w:p w14:paraId="4C45B2B6" w14:textId="77777777" w:rsidR="001F5517" w:rsidRDefault="001F5517" w:rsidP="004C4C0C">
            <w:pPr>
              <w:jc w:val="center"/>
              <w:rPr>
                <w:sz w:val="40"/>
                <w:szCs w:val="40"/>
              </w:rPr>
            </w:pPr>
          </w:p>
          <w:p w14:paraId="28E5DFE9" w14:textId="77777777" w:rsidR="001F5517" w:rsidRDefault="001F5517" w:rsidP="004C4C0C">
            <w:pPr>
              <w:jc w:val="center"/>
              <w:rPr>
                <w:sz w:val="40"/>
                <w:szCs w:val="40"/>
              </w:rPr>
            </w:pPr>
          </w:p>
          <w:p w14:paraId="15CBC7C9" w14:textId="77777777" w:rsidR="001F5517" w:rsidRDefault="001F5517" w:rsidP="004C4C0C">
            <w:pPr>
              <w:jc w:val="center"/>
              <w:rPr>
                <w:sz w:val="40"/>
                <w:szCs w:val="40"/>
              </w:rPr>
            </w:pPr>
          </w:p>
          <w:p w14:paraId="45BC3134" w14:textId="77777777" w:rsidR="001F5517" w:rsidRDefault="001F5517" w:rsidP="004C4C0C">
            <w:pPr>
              <w:jc w:val="center"/>
              <w:rPr>
                <w:sz w:val="40"/>
                <w:szCs w:val="40"/>
              </w:rPr>
            </w:pPr>
          </w:p>
          <w:p w14:paraId="5FB860CB" w14:textId="77777777" w:rsidR="001F5517" w:rsidRDefault="001F5517" w:rsidP="004C4C0C">
            <w:pPr>
              <w:jc w:val="center"/>
              <w:rPr>
                <w:sz w:val="40"/>
                <w:szCs w:val="40"/>
              </w:rPr>
            </w:pPr>
          </w:p>
          <w:p w14:paraId="3F6641D5" w14:textId="77777777" w:rsidR="001F5517" w:rsidRDefault="001F5517" w:rsidP="004C4C0C">
            <w:pPr>
              <w:jc w:val="center"/>
              <w:rPr>
                <w:sz w:val="40"/>
                <w:szCs w:val="40"/>
              </w:rPr>
            </w:pPr>
          </w:p>
          <w:p w14:paraId="50F86C68" w14:textId="77777777" w:rsidR="001F5517" w:rsidRDefault="001F5517" w:rsidP="004C4C0C">
            <w:pPr>
              <w:jc w:val="center"/>
              <w:rPr>
                <w:sz w:val="40"/>
                <w:szCs w:val="40"/>
              </w:rPr>
            </w:pPr>
          </w:p>
          <w:p w14:paraId="6563BE6D" w14:textId="77777777" w:rsidR="001F5517" w:rsidRDefault="001F5517" w:rsidP="004C4C0C">
            <w:pPr>
              <w:jc w:val="center"/>
              <w:rPr>
                <w:sz w:val="40"/>
                <w:szCs w:val="40"/>
              </w:rPr>
            </w:pPr>
          </w:p>
          <w:p w14:paraId="3E8D43F9" w14:textId="77777777" w:rsidR="001F5517" w:rsidRDefault="001F5517" w:rsidP="004C4C0C">
            <w:pPr>
              <w:jc w:val="center"/>
              <w:rPr>
                <w:sz w:val="40"/>
                <w:szCs w:val="40"/>
              </w:rPr>
            </w:pPr>
          </w:p>
          <w:p w14:paraId="4C758245" w14:textId="77777777" w:rsidR="001F5517" w:rsidRDefault="001F5517" w:rsidP="004C4C0C">
            <w:pPr>
              <w:jc w:val="center"/>
              <w:rPr>
                <w:sz w:val="40"/>
                <w:szCs w:val="40"/>
              </w:rPr>
            </w:pPr>
          </w:p>
          <w:p w14:paraId="53137099" w14:textId="77777777" w:rsidR="001F5517" w:rsidRDefault="001F5517" w:rsidP="004C4C0C">
            <w:pPr>
              <w:jc w:val="center"/>
              <w:rPr>
                <w:sz w:val="40"/>
                <w:szCs w:val="40"/>
                <w:lang w:eastAsia="es-ES"/>
              </w:rPr>
            </w:pPr>
          </w:p>
          <w:p w14:paraId="2BD38E20" w14:textId="77777777" w:rsidR="001F5517" w:rsidRDefault="001F5517" w:rsidP="004C4C0C">
            <w:pPr>
              <w:jc w:val="center"/>
              <w:rPr>
                <w:sz w:val="40"/>
                <w:szCs w:val="40"/>
                <w:lang w:eastAsia="es-ES"/>
              </w:rPr>
            </w:pPr>
          </w:p>
          <w:p w14:paraId="6E0034B8" w14:textId="77777777" w:rsidR="001F5517" w:rsidRDefault="001F5517" w:rsidP="004C4C0C">
            <w:pPr>
              <w:jc w:val="center"/>
              <w:rPr>
                <w:sz w:val="40"/>
                <w:szCs w:val="40"/>
                <w:lang w:eastAsia="es-ES"/>
              </w:rPr>
            </w:pPr>
          </w:p>
          <w:p w14:paraId="18F3618B" w14:textId="77777777" w:rsidR="001F5517" w:rsidRDefault="001F5517" w:rsidP="004C4C0C">
            <w:pPr>
              <w:jc w:val="center"/>
              <w:rPr>
                <w:sz w:val="40"/>
                <w:szCs w:val="40"/>
                <w:lang w:eastAsia="es-ES"/>
              </w:rPr>
            </w:pPr>
          </w:p>
          <w:p w14:paraId="4BF1DE26" w14:textId="77777777" w:rsidR="001F5517" w:rsidRDefault="001F5517" w:rsidP="004C4C0C">
            <w:pPr>
              <w:jc w:val="center"/>
              <w:rPr>
                <w:sz w:val="40"/>
                <w:szCs w:val="40"/>
                <w:lang w:eastAsia="es-ES"/>
              </w:rPr>
            </w:pPr>
          </w:p>
          <w:p w14:paraId="18E42AAE" w14:textId="77777777" w:rsidR="001F5517" w:rsidRDefault="001F5517" w:rsidP="004C4C0C">
            <w:pPr>
              <w:jc w:val="center"/>
              <w:rPr>
                <w:sz w:val="40"/>
                <w:szCs w:val="40"/>
                <w:lang w:eastAsia="es-ES"/>
              </w:rPr>
            </w:pPr>
          </w:p>
          <w:p w14:paraId="044604A5" w14:textId="77777777" w:rsidR="001F5517" w:rsidRDefault="001F5517" w:rsidP="004C4C0C">
            <w:pPr>
              <w:jc w:val="center"/>
              <w:rPr>
                <w:sz w:val="40"/>
                <w:szCs w:val="40"/>
                <w:lang w:eastAsia="es-ES"/>
              </w:rPr>
            </w:pPr>
          </w:p>
          <w:p w14:paraId="0D2CE099" w14:textId="77777777" w:rsidR="001F5517" w:rsidRDefault="001F5517" w:rsidP="004C4C0C">
            <w:pPr>
              <w:jc w:val="center"/>
              <w:rPr>
                <w:sz w:val="40"/>
                <w:szCs w:val="40"/>
                <w:lang w:eastAsia="es-ES"/>
              </w:rPr>
            </w:pPr>
          </w:p>
          <w:p w14:paraId="0DB0F8F8" w14:textId="77777777" w:rsidR="001F5517" w:rsidRDefault="001F5517" w:rsidP="004C4C0C">
            <w:pPr>
              <w:jc w:val="center"/>
              <w:rPr>
                <w:sz w:val="40"/>
                <w:szCs w:val="40"/>
                <w:lang w:eastAsia="es-ES"/>
              </w:rPr>
            </w:pPr>
          </w:p>
          <w:p w14:paraId="594BFC16" w14:textId="77777777" w:rsidR="001F5517" w:rsidRDefault="001F5517" w:rsidP="004C4C0C">
            <w:pPr>
              <w:jc w:val="center"/>
              <w:rPr>
                <w:sz w:val="40"/>
                <w:szCs w:val="40"/>
                <w:lang w:eastAsia="es-ES"/>
              </w:rPr>
            </w:pPr>
          </w:p>
          <w:p w14:paraId="5312C875" w14:textId="77777777" w:rsidR="001F5517" w:rsidRDefault="001F5517" w:rsidP="004C4C0C">
            <w:pPr>
              <w:jc w:val="center"/>
              <w:rPr>
                <w:sz w:val="40"/>
                <w:szCs w:val="40"/>
                <w:lang w:eastAsia="es-ES"/>
              </w:rPr>
            </w:pPr>
          </w:p>
          <w:p w14:paraId="12A122FF" w14:textId="77777777" w:rsidR="001F5517" w:rsidRDefault="001F5517" w:rsidP="004C4C0C">
            <w:pPr>
              <w:jc w:val="center"/>
              <w:rPr>
                <w:sz w:val="40"/>
                <w:szCs w:val="40"/>
                <w:lang w:eastAsia="es-ES"/>
              </w:rPr>
            </w:pPr>
          </w:p>
          <w:p w14:paraId="4AC85918" w14:textId="77777777" w:rsidR="001F5517" w:rsidRDefault="001F5517" w:rsidP="004C4C0C">
            <w:pPr>
              <w:jc w:val="center"/>
              <w:rPr>
                <w:sz w:val="40"/>
                <w:szCs w:val="40"/>
                <w:lang w:eastAsia="es-ES"/>
              </w:rPr>
            </w:pPr>
          </w:p>
          <w:p w14:paraId="030EBA00" w14:textId="77777777" w:rsidR="001F5517" w:rsidRDefault="001F5517" w:rsidP="004C4C0C">
            <w:pPr>
              <w:jc w:val="center"/>
              <w:rPr>
                <w:sz w:val="40"/>
                <w:szCs w:val="40"/>
                <w:lang w:eastAsia="es-ES"/>
              </w:rPr>
            </w:pPr>
          </w:p>
          <w:p w14:paraId="67024207" w14:textId="77777777" w:rsidR="001F5517" w:rsidRDefault="001F5517" w:rsidP="004C4C0C">
            <w:pPr>
              <w:jc w:val="center"/>
              <w:rPr>
                <w:sz w:val="40"/>
                <w:szCs w:val="40"/>
                <w:lang w:eastAsia="es-ES"/>
              </w:rPr>
            </w:pPr>
          </w:p>
          <w:p w14:paraId="5CABF0F1" w14:textId="77777777" w:rsidR="001F5517" w:rsidRDefault="001F5517" w:rsidP="004C4C0C">
            <w:pPr>
              <w:jc w:val="center"/>
              <w:rPr>
                <w:sz w:val="40"/>
                <w:szCs w:val="40"/>
                <w:lang w:eastAsia="es-ES"/>
              </w:rPr>
            </w:pPr>
          </w:p>
          <w:p w14:paraId="4B473BB2" w14:textId="77777777" w:rsidR="001F5517" w:rsidRDefault="001F5517" w:rsidP="004C4C0C">
            <w:pPr>
              <w:jc w:val="center"/>
              <w:rPr>
                <w:sz w:val="40"/>
                <w:szCs w:val="40"/>
              </w:rPr>
            </w:pPr>
          </w:p>
          <w:p w14:paraId="06C9F5F5" w14:textId="77777777" w:rsidR="001F5517" w:rsidRDefault="001F5517" w:rsidP="004C4C0C">
            <w:pPr>
              <w:jc w:val="center"/>
              <w:rPr>
                <w:sz w:val="40"/>
                <w:szCs w:val="40"/>
              </w:rPr>
            </w:pPr>
          </w:p>
          <w:p w14:paraId="0CED66C3" w14:textId="77777777" w:rsidR="001F5517" w:rsidRPr="008B3593" w:rsidRDefault="001F5517" w:rsidP="004C4C0C">
            <w:pPr>
              <w:jc w:val="center"/>
              <w:rPr>
                <w:sz w:val="40"/>
                <w:szCs w:val="40"/>
              </w:rPr>
            </w:pPr>
          </w:p>
          <w:p w14:paraId="0A8C0782" w14:textId="77777777" w:rsidR="001F5517" w:rsidRDefault="001F5517" w:rsidP="004C4C0C">
            <w:pPr>
              <w:jc w:val="center"/>
              <w:rPr>
                <w:sz w:val="40"/>
                <w:szCs w:val="40"/>
                <w:lang w:eastAsia="es-ES"/>
              </w:rPr>
            </w:pPr>
          </w:p>
          <w:p w14:paraId="3908B056" w14:textId="77777777" w:rsidR="001F5517" w:rsidRDefault="001F5517" w:rsidP="004C4C0C">
            <w:pPr>
              <w:jc w:val="center"/>
              <w:rPr>
                <w:sz w:val="40"/>
                <w:szCs w:val="40"/>
                <w:lang w:eastAsia="es-ES"/>
              </w:rPr>
            </w:pPr>
          </w:p>
          <w:p w14:paraId="1D61B03B" w14:textId="77777777" w:rsidR="001F5517" w:rsidRDefault="001F5517" w:rsidP="004C4C0C">
            <w:pPr>
              <w:jc w:val="center"/>
              <w:rPr>
                <w:sz w:val="40"/>
                <w:szCs w:val="40"/>
                <w:lang w:eastAsia="es-ES"/>
              </w:rPr>
            </w:pPr>
          </w:p>
          <w:p w14:paraId="47B28ADE" w14:textId="77777777" w:rsidR="001F5517" w:rsidRDefault="001F5517" w:rsidP="004C4C0C">
            <w:pPr>
              <w:jc w:val="center"/>
              <w:rPr>
                <w:sz w:val="40"/>
                <w:szCs w:val="40"/>
                <w:lang w:eastAsia="es-ES"/>
              </w:rPr>
            </w:pPr>
          </w:p>
          <w:p w14:paraId="278652C6" w14:textId="77777777" w:rsidR="001F5517" w:rsidRDefault="001F5517" w:rsidP="004C4C0C">
            <w:pPr>
              <w:jc w:val="center"/>
              <w:rPr>
                <w:sz w:val="40"/>
                <w:szCs w:val="40"/>
                <w:lang w:eastAsia="es-ES"/>
              </w:rPr>
            </w:pPr>
          </w:p>
          <w:p w14:paraId="67222D86" w14:textId="77777777" w:rsidR="001F5517" w:rsidRDefault="001F5517" w:rsidP="004C4C0C">
            <w:pPr>
              <w:jc w:val="center"/>
              <w:rPr>
                <w:sz w:val="40"/>
                <w:szCs w:val="40"/>
                <w:lang w:eastAsia="es-ES"/>
              </w:rPr>
            </w:pPr>
          </w:p>
          <w:p w14:paraId="25396558" w14:textId="77777777" w:rsidR="001F5517" w:rsidRDefault="001F5517" w:rsidP="004C4C0C">
            <w:pPr>
              <w:jc w:val="center"/>
              <w:rPr>
                <w:sz w:val="40"/>
                <w:szCs w:val="40"/>
                <w:lang w:eastAsia="es-ES"/>
              </w:rPr>
            </w:pPr>
          </w:p>
          <w:p w14:paraId="25F19785" w14:textId="77777777" w:rsidR="001F5517" w:rsidRDefault="001F5517" w:rsidP="004C4C0C">
            <w:pPr>
              <w:jc w:val="center"/>
              <w:rPr>
                <w:sz w:val="40"/>
                <w:szCs w:val="40"/>
                <w:lang w:eastAsia="es-ES"/>
              </w:rPr>
            </w:pPr>
          </w:p>
          <w:p w14:paraId="404E85C9" w14:textId="77777777" w:rsidR="001F5517" w:rsidRDefault="001F5517" w:rsidP="004C4C0C">
            <w:pPr>
              <w:jc w:val="center"/>
              <w:rPr>
                <w:sz w:val="40"/>
                <w:szCs w:val="40"/>
                <w:lang w:eastAsia="es-ES"/>
              </w:rPr>
            </w:pPr>
          </w:p>
          <w:p w14:paraId="1F6F39E7" w14:textId="77777777" w:rsidR="001F5517" w:rsidRDefault="001F5517" w:rsidP="004C4C0C">
            <w:pPr>
              <w:jc w:val="center"/>
              <w:rPr>
                <w:sz w:val="40"/>
                <w:szCs w:val="40"/>
                <w:lang w:eastAsia="es-ES"/>
              </w:rPr>
            </w:pPr>
          </w:p>
          <w:p w14:paraId="090D0A25" w14:textId="77777777" w:rsidR="001F5517" w:rsidRDefault="001F5517" w:rsidP="004C4C0C">
            <w:pPr>
              <w:jc w:val="center"/>
              <w:rPr>
                <w:sz w:val="40"/>
                <w:szCs w:val="40"/>
                <w:lang w:eastAsia="es-ES"/>
              </w:rPr>
            </w:pPr>
          </w:p>
          <w:p w14:paraId="544ADBE5" w14:textId="77777777" w:rsidR="001F5517" w:rsidRDefault="001F5517" w:rsidP="004C4C0C">
            <w:pPr>
              <w:jc w:val="center"/>
              <w:rPr>
                <w:sz w:val="40"/>
                <w:szCs w:val="40"/>
                <w:lang w:eastAsia="es-ES"/>
              </w:rPr>
            </w:pPr>
          </w:p>
          <w:p w14:paraId="56E2D1B5" w14:textId="77777777" w:rsidR="001F5517" w:rsidRDefault="001F5517" w:rsidP="004C4C0C">
            <w:pPr>
              <w:jc w:val="center"/>
              <w:rPr>
                <w:sz w:val="40"/>
                <w:szCs w:val="40"/>
                <w:lang w:eastAsia="es-ES"/>
              </w:rPr>
            </w:pPr>
          </w:p>
          <w:p w14:paraId="5693EDB6" w14:textId="77777777" w:rsidR="001F5517" w:rsidRDefault="001F5517" w:rsidP="004C4C0C">
            <w:pPr>
              <w:jc w:val="center"/>
              <w:rPr>
                <w:sz w:val="40"/>
                <w:szCs w:val="40"/>
                <w:lang w:eastAsia="es-ES"/>
              </w:rPr>
            </w:pPr>
          </w:p>
          <w:p w14:paraId="04133A9C" w14:textId="77777777" w:rsidR="001F5517" w:rsidRDefault="001F5517" w:rsidP="004C4C0C">
            <w:pPr>
              <w:jc w:val="center"/>
              <w:rPr>
                <w:sz w:val="40"/>
                <w:szCs w:val="40"/>
                <w:lang w:eastAsia="es-ES"/>
              </w:rPr>
            </w:pPr>
          </w:p>
          <w:p w14:paraId="70BC1DD4" w14:textId="77777777" w:rsidR="001F5517" w:rsidRDefault="001F5517" w:rsidP="004C4C0C">
            <w:pPr>
              <w:jc w:val="center"/>
              <w:rPr>
                <w:sz w:val="40"/>
                <w:szCs w:val="40"/>
                <w:lang w:eastAsia="es-ES"/>
              </w:rPr>
            </w:pPr>
          </w:p>
          <w:p w14:paraId="7BD13FD4" w14:textId="77777777" w:rsidR="001F5517" w:rsidRDefault="001F5517" w:rsidP="004C4C0C">
            <w:pPr>
              <w:jc w:val="center"/>
              <w:rPr>
                <w:sz w:val="40"/>
                <w:szCs w:val="40"/>
                <w:lang w:eastAsia="es-ES"/>
              </w:rPr>
            </w:pPr>
          </w:p>
          <w:p w14:paraId="258AA4EC" w14:textId="77777777" w:rsidR="001F5517" w:rsidRDefault="001F5517" w:rsidP="004C4C0C">
            <w:pPr>
              <w:jc w:val="center"/>
              <w:rPr>
                <w:sz w:val="40"/>
                <w:szCs w:val="40"/>
                <w:lang w:eastAsia="es-ES"/>
              </w:rPr>
            </w:pPr>
          </w:p>
          <w:p w14:paraId="52E5C3C8" w14:textId="77777777" w:rsidR="001F5517" w:rsidRDefault="001F5517" w:rsidP="004C4C0C">
            <w:pPr>
              <w:jc w:val="center"/>
              <w:rPr>
                <w:sz w:val="40"/>
                <w:szCs w:val="40"/>
                <w:lang w:eastAsia="es-ES"/>
              </w:rPr>
            </w:pPr>
          </w:p>
          <w:p w14:paraId="5394A586" w14:textId="77777777" w:rsidR="001F5517" w:rsidRDefault="001F5517" w:rsidP="004C4C0C">
            <w:pPr>
              <w:jc w:val="center"/>
              <w:rPr>
                <w:sz w:val="40"/>
                <w:szCs w:val="40"/>
                <w:lang w:eastAsia="es-ES"/>
              </w:rPr>
            </w:pPr>
          </w:p>
          <w:p w14:paraId="089EE5AB" w14:textId="77777777" w:rsidR="001F5517" w:rsidRDefault="001F5517" w:rsidP="004C4C0C">
            <w:pPr>
              <w:jc w:val="center"/>
              <w:rPr>
                <w:sz w:val="40"/>
                <w:szCs w:val="40"/>
                <w:lang w:eastAsia="es-ES"/>
              </w:rPr>
            </w:pPr>
          </w:p>
          <w:p w14:paraId="52DD7862" w14:textId="77777777" w:rsidR="001F5517" w:rsidRDefault="001F5517" w:rsidP="004C4C0C">
            <w:pPr>
              <w:jc w:val="center"/>
              <w:rPr>
                <w:sz w:val="40"/>
                <w:szCs w:val="40"/>
                <w:lang w:eastAsia="es-ES"/>
              </w:rPr>
            </w:pPr>
          </w:p>
          <w:p w14:paraId="15602856" w14:textId="77777777" w:rsidR="001F5517" w:rsidRDefault="001F5517" w:rsidP="004C4C0C">
            <w:pPr>
              <w:jc w:val="center"/>
              <w:rPr>
                <w:sz w:val="40"/>
                <w:szCs w:val="40"/>
                <w:lang w:eastAsia="es-ES"/>
              </w:rPr>
            </w:pPr>
          </w:p>
          <w:p w14:paraId="24F831D4" w14:textId="77777777" w:rsidR="001F5517" w:rsidRDefault="001F5517" w:rsidP="004C4C0C">
            <w:pPr>
              <w:jc w:val="center"/>
              <w:rPr>
                <w:sz w:val="40"/>
                <w:szCs w:val="40"/>
                <w:lang w:eastAsia="es-ES"/>
              </w:rPr>
            </w:pPr>
          </w:p>
          <w:p w14:paraId="609C4989" w14:textId="77777777" w:rsidR="001F5517" w:rsidRDefault="001F5517" w:rsidP="004C4C0C">
            <w:pPr>
              <w:jc w:val="center"/>
              <w:rPr>
                <w:sz w:val="40"/>
                <w:szCs w:val="40"/>
                <w:lang w:eastAsia="es-ES"/>
              </w:rPr>
            </w:pPr>
          </w:p>
          <w:p w14:paraId="66BDFD76" w14:textId="77777777" w:rsidR="001F5517" w:rsidRDefault="001F5517" w:rsidP="004C4C0C">
            <w:pPr>
              <w:jc w:val="center"/>
              <w:rPr>
                <w:sz w:val="40"/>
                <w:szCs w:val="40"/>
                <w:lang w:eastAsia="es-ES"/>
              </w:rPr>
            </w:pPr>
          </w:p>
          <w:p w14:paraId="21B178E7" w14:textId="77777777" w:rsidR="001F5517" w:rsidRDefault="001F5517" w:rsidP="004C4C0C">
            <w:pPr>
              <w:jc w:val="center"/>
              <w:rPr>
                <w:sz w:val="40"/>
                <w:szCs w:val="40"/>
                <w:lang w:eastAsia="es-ES"/>
              </w:rPr>
            </w:pPr>
          </w:p>
          <w:p w14:paraId="3077F203" w14:textId="77777777" w:rsidR="001F5517" w:rsidRDefault="001F5517" w:rsidP="004C4C0C">
            <w:pPr>
              <w:jc w:val="center"/>
              <w:rPr>
                <w:sz w:val="40"/>
                <w:szCs w:val="40"/>
                <w:lang w:eastAsia="es-ES"/>
              </w:rPr>
            </w:pPr>
          </w:p>
          <w:p w14:paraId="048C2A7F" w14:textId="77777777" w:rsidR="001F5517" w:rsidRDefault="001F5517" w:rsidP="004C4C0C">
            <w:pPr>
              <w:jc w:val="center"/>
              <w:rPr>
                <w:sz w:val="40"/>
                <w:szCs w:val="40"/>
                <w:lang w:eastAsia="es-ES"/>
              </w:rPr>
            </w:pPr>
          </w:p>
          <w:p w14:paraId="1046EF9B" w14:textId="77777777" w:rsidR="001F5517" w:rsidRDefault="001F5517" w:rsidP="004C4C0C">
            <w:pPr>
              <w:jc w:val="center"/>
              <w:rPr>
                <w:sz w:val="40"/>
                <w:szCs w:val="40"/>
                <w:lang w:eastAsia="es-ES"/>
              </w:rPr>
            </w:pPr>
          </w:p>
          <w:p w14:paraId="0C62B9E5" w14:textId="77777777" w:rsidR="001F5517" w:rsidRDefault="001F5517" w:rsidP="004C4C0C">
            <w:pPr>
              <w:jc w:val="center"/>
              <w:rPr>
                <w:sz w:val="40"/>
                <w:szCs w:val="40"/>
                <w:lang w:eastAsia="es-ES"/>
              </w:rPr>
            </w:pPr>
          </w:p>
          <w:p w14:paraId="42823C97" w14:textId="77777777" w:rsidR="001F5517" w:rsidRDefault="001F5517" w:rsidP="004C4C0C">
            <w:pPr>
              <w:jc w:val="center"/>
              <w:rPr>
                <w:sz w:val="40"/>
                <w:szCs w:val="40"/>
                <w:lang w:eastAsia="es-ES"/>
              </w:rPr>
            </w:pPr>
          </w:p>
          <w:p w14:paraId="195B41C0" w14:textId="77777777" w:rsidR="001F5517" w:rsidRDefault="001F5517" w:rsidP="004C4C0C">
            <w:pPr>
              <w:jc w:val="center"/>
              <w:rPr>
                <w:sz w:val="40"/>
                <w:szCs w:val="40"/>
                <w:lang w:eastAsia="es-ES"/>
              </w:rPr>
            </w:pPr>
          </w:p>
          <w:p w14:paraId="5CF634DF" w14:textId="77777777" w:rsidR="001F5517" w:rsidRDefault="001F5517" w:rsidP="004C4C0C">
            <w:pPr>
              <w:jc w:val="center"/>
              <w:rPr>
                <w:sz w:val="40"/>
                <w:szCs w:val="40"/>
                <w:lang w:eastAsia="es-ES"/>
              </w:rPr>
            </w:pPr>
          </w:p>
          <w:p w14:paraId="6C572BD8" w14:textId="77777777" w:rsidR="001F5517" w:rsidRDefault="001F5517" w:rsidP="004C4C0C">
            <w:pPr>
              <w:jc w:val="center"/>
              <w:rPr>
                <w:sz w:val="40"/>
                <w:szCs w:val="40"/>
                <w:lang w:eastAsia="es-ES"/>
              </w:rPr>
            </w:pPr>
          </w:p>
          <w:p w14:paraId="6739FFB1" w14:textId="77777777" w:rsidR="001F5517" w:rsidRDefault="001F5517" w:rsidP="004C4C0C">
            <w:pPr>
              <w:jc w:val="center"/>
              <w:rPr>
                <w:sz w:val="40"/>
                <w:szCs w:val="40"/>
                <w:lang w:eastAsia="es-ES"/>
              </w:rPr>
            </w:pPr>
          </w:p>
          <w:p w14:paraId="37131DD1" w14:textId="77777777" w:rsidR="001F5517" w:rsidRDefault="001F5517" w:rsidP="004C4C0C">
            <w:pPr>
              <w:jc w:val="center"/>
              <w:rPr>
                <w:sz w:val="40"/>
                <w:szCs w:val="40"/>
                <w:lang w:eastAsia="es-ES"/>
              </w:rPr>
            </w:pPr>
          </w:p>
          <w:p w14:paraId="736B9FB5" w14:textId="77777777" w:rsidR="001F5517" w:rsidRDefault="001F5517" w:rsidP="004C4C0C">
            <w:pPr>
              <w:jc w:val="center"/>
              <w:rPr>
                <w:sz w:val="40"/>
                <w:szCs w:val="40"/>
                <w:lang w:eastAsia="es-ES"/>
              </w:rPr>
            </w:pPr>
          </w:p>
          <w:p w14:paraId="02DAD938" w14:textId="77777777" w:rsidR="001F5517" w:rsidRDefault="001F5517" w:rsidP="004C4C0C">
            <w:pPr>
              <w:jc w:val="center"/>
              <w:rPr>
                <w:sz w:val="40"/>
                <w:szCs w:val="40"/>
                <w:lang w:eastAsia="es-ES"/>
              </w:rPr>
            </w:pPr>
          </w:p>
          <w:p w14:paraId="20CBF391" w14:textId="77777777" w:rsidR="001F5517" w:rsidRDefault="001F5517" w:rsidP="004C4C0C">
            <w:pPr>
              <w:jc w:val="center"/>
              <w:rPr>
                <w:sz w:val="40"/>
                <w:szCs w:val="40"/>
                <w:lang w:eastAsia="es-ES"/>
              </w:rPr>
            </w:pPr>
          </w:p>
          <w:p w14:paraId="4B4BBA53" w14:textId="77777777" w:rsidR="001F5517" w:rsidRDefault="001F5517" w:rsidP="004C4C0C">
            <w:pPr>
              <w:jc w:val="center"/>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337D8EC" w14:textId="77777777" w:rsidR="001F5517" w:rsidRDefault="001F5517" w:rsidP="004C4C0C">
            <w:pPr>
              <w:rPr>
                <w:b/>
                <w:bCs/>
                <w:sz w:val="24"/>
                <w:szCs w:val="24"/>
              </w:rPr>
            </w:pPr>
          </w:p>
          <w:p w14:paraId="00899640" w14:textId="77777777" w:rsidR="001F5517" w:rsidRDefault="001F5517" w:rsidP="004C4C0C">
            <w:pPr>
              <w:rPr>
                <w:b/>
                <w:bCs/>
                <w:sz w:val="24"/>
                <w:szCs w:val="24"/>
              </w:rPr>
            </w:pPr>
          </w:p>
          <w:p w14:paraId="3955D7C9" w14:textId="77777777" w:rsidR="001F5517" w:rsidRDefault="001F5517" w:rsidP="004C4C0C">
            <w:pPr>
              <w:rPr>
                <w:b/>
                <w:bCs/>
                <w:sz w:val="24"/>
                <w:szCs w:val="24"/>
              </w:rPr>
            </w:pPr>
          </w:p>
          <w:p w14:paraId="2D441F40"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296FA867" w14:textId="77777777" w:rsidR="001F5517" w:rsidRDefault="001F5517" w:rsidP="004C4C0C">
            <w:pPr>
              <w:rPr>
                <w:b/>
                <w:bCs/>
                <w:sz w:val="24"/>
                <w:szCs w:val="24"/>
              </w:rPr>
            </w:pPr>
          </w:p>
          <w:p w14:paraId="3B9C3C34" w14:textId="77777777" w:rsidR="001F5517" w:rsidRDefault="001F5517" w:rsidP="004C4C0C">
            <w:pPr>
              <w:jc w:val="center"/>
              <w:rPr>
                <w:b/>
                <w:bCs/>
                <w:sz w:val="24"/>
                <w:szCs w:val="24"/>
              </w:rPr>
            </w:pPr>
          </w:p>
          <w:p w14:paraId="73BE66FC" w14:textId="77777777" w:rsidR="001F5517" w:rsidRDefault="001F5517" w:rsidP="004C4C0C">
            <w:pPr>
              <w:jc w:val="center"/>
              <w:rPr>
                <w:b/>
                <w:bCs/>
                <w:sz w:val="24"/>
                <w:szCs w:val="24"/>
              </w:rPr>
            </w:pPr>
          </w:p>
          <w:p w14:paraId="6A81D86A" w14:textId="77777777" w:rsidR="001F5517" w:rsidRDefault="001F5517" w:rsidP="004C4C0C">
            <w:pPr>
              <w:jc w:val="center"/>
              <w:rPr>
                <w:b/>
                <w:bCs/>
                <w:sz w:val="24"/>
                <w:szCs w:val="24"/>
              </w:rPr>
            </w:pPr>
          </w:p>
          <w:p w14:paraId="125858EA"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6257CCE4" w14:textId="77777777" w:rsidR="001F5517" w:rsidRDefault="001F5517" w:rsidP="004C4C0C">
            <w:pPr>
              <w:jc w:val="center"/>
              <w:rPr>
                <w:b/>
                <w:bCs/>
                <w:sz w:val="24"/>
                <w:szCs w:val="24"/>
              </w:rPr>
            </w:pPr>
          </w:p>
          <w:p w14:paraId="5D5C3665" w14:textId="77777777" w:rsidR="001F5517" w:rsidRDefault="001F5517" w:rsidP="004C4C0C">
            <w:pPr>
              <w:jc w:val="center"/>
              <w:rPr>
                <w:b/>
                <w:bCs/>
                <w:sz w:val="24"/>
                <w:szCs w:val="24"/>
              </w:rPr>
            </w:pPr>
          </w:p>
          <w:p w14:paraId="359FAC4A" w14:textId="77777777" w:rsidR="001F5517" w:rsidRDefault="001F5517" w:rsidP="004C4C0C">
            <w:pPr>
              <w:jc w:val="center"/>
              <w:rPr>
                <w:b/>
                <w:bCs/>
                <w:sz w:val="24"/>
                <w:szCs w:val="24"/>
              </w:rPr>
            </w:pPr>
          </w:p>
          <w:p w14:paraId="49A1666D" w14:textId="77777777" w:rsidR="001F5517" w:rsidRDefault="001F5517" w:rsidP="004C4C0C">
            <w:pPr>
              <w:jc w:val="center"/>
              <w:rPr>
                <w:b/>
                <w:bCs/>
                <w:sz w:val="24"/>
                <w:szCs w:val="24"/>
              </w:rPr>
            </w:pPr>
          </w:p>
          <w:p w14:paraId="4FE351BE"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5EC3C04F" w14:textId="77777777" w:rsidR="001F5517" w:rsidRDefault="001F5517" w:rsidP="004C4C0C">
            <w:pPr>
              <w:jc w:val="center"/>
              <w:rPr>
                <w:b/>
                <w:bCs/>
                <w:sz w:val="24"/>
                <w:szCs w:val="24"/>
              </w:rPr>
            </w:pPr>
          </w:p>
          <w:p w14:paraId="16B5922F" w14:textId="77777777" w:rsidR="001F5517" w:rsidRDefault="001F5517" w:rsidP="004C4C0C">
            <w:pPr>
              <w:jc w:val="center"/>
              <w:rPr>
                <w:b/>
                <w:bCs/>
                <w:sz w:val="24"/>
                <w:szCs w:val="24"/>
              </w:rPr>
            </w:pPr>
          </w:p>
          <w:p w14:paraId="4EB5D5BD" w14:textId="77777777" w:rsidR="001F5517" w:rsidRDefault="001F5517" w:rsidP="004C4C0C">
            <w:pPr>
              <w:jc w:val="center"/>
              <w:rPr>
                <w:b/>
                <w:bCs/>
                <w:sz w:val="24"/>
                <w:szCs w:val="24"/>
              </w:rPr>
            </w:pPr>
          </w:p>
          <w:p w14:paraId="30D58422" w14:textId="77777777" w:rsidR="001F5517" w:rsidRDefault="001F5517" w:rsidP="004C4C0C">
            <w:pPr>
              <w:jc w:val="center"/>
              <w:rPr>
                <w:b/>
                <w:bCs/>
                <w:sz w:val="24"/>
                <w:szCs w:val="24"/>
              </w:rPr>
            </w:pPr>
          </w:p>
          <w:p w14:paraId="0A3AE957" w14:textId="77777777" w:rsidR="001F5517" w:rsidRDefault="001F5517" w:rsidP="004C4C0C">
            <w:pPr>
              <w:jc w:val="center"/>
              <w:rPr>
                <w:b/>
                <w:bCs/>
                <w:sz w:val="24"/>
                <w:szCs w:val="24"/>
              </w:rPr>
            </w:pPr>
          </w:p>
          <w:p w14:paraId="1116720B" w14:textId="77777777" w:rsidR="001F5517" w:rsidRDefault="001F5517" w:rsidP="004C4C0C">
            <w:pPr>
              <w:jc w:val="center"/>
              <w:rPr>
                <w:b/>
                <w:bCs/>
                <w:sz w:val="24"/>
                <w:szCs w:val="24"/>
              </w:rPr>
            </w:pPr>
          </w:p>
          <w:p w14:paraId="2521D5C2" w14:textId="77777777" w:rsidR="001F5517" w:rsidRDefault="001F5517" w:rsidP="004C4C0C">
            <w:pPr>
              <w:jc w:val="center"/>
              <w:rPr>
                <w:b/>
                <w:bCs/>
                <w:sz w:val="24"/>
                <w:szCs w:val="24"/>
              </w:rPr>
            </w:pPr>
          </w:p>
          <w:p w14:paraId="1E122B13" w14:textId="77777777" w:rsidR="001F5517" w:rsidRDefault="001F5517" w:rsidP="004C4C0C">
            <w:pPr>
              <w:jc w:val="center"/>
              <w:rPr>
                <w:b/>
                <w:bCs/>
                <w:sz w:val="24"/>
                <w:szCs w:val="24"/>
              </w:rPr>
            </w:pPr>
          </w:p>
          <w:p w14:paraId="3A0B4933" w14:textId="77777777" w:rsidR="001F5517" w:rsidRDefault="001F5517" w:rsidP="004C4C0C">
            <w:pPr>
              <w:jc w:val="center"/>
              <w:rPr>
                <w:b/>
                <w:bCs/>
                <w:sz w:val="24"/>
                <w:szCs w:val="24"/>
              </w:rPr>
            </w:pPr>
          </w:p>
          <w:p w14:paraId="5E040670" w14:textId="77777777" w:rsidR="001F5517" w:rsidRDefault="001F5517" w:rsidP="004C4C0C">
            <w:pPr>
              <w:jc w:val="center"/>
              <w:rPr>
                <w:b/>
                <w:bCs/>
                <w:sz w:val="24"/>
                <w:szCs w:val="24"/>
              </w:rPr>
            </w:pPr>
          </w:p>
          <w:p w14:paraId="5B77D984" w14:textId="77777777" w:rsidR="001F5517" w:rsidRDefault="001F5517" w:rsidP="004C4C0C">
            <w:pPr>
              <w:jc w:val="center"/>
              <w:rPr>
                <w:b/>
                <w:bCs/>
                <w:sz w:val="24"/>
                <w:szCs w:val="24"/>
              </w:rPr>
            </w:pPr>
          </w:p>
          <w:p w14:paraId="1FE08D33" w14:textId="77777777" w:rsidR="001F5517" w:rsidRDefault="001F5517" w:rsidP="004C4C0C">
            <w:pPr>
              <w:jc w:val="center"/>
              <w:rPr>
                <w:b/>
                <w:bCs/>
                <w:sz w:val="24"/>
                <w:szCs w:val="24"/>
              </w:rPr>
            </w:pPr>
          </w:p>
          <w:p w14:paraId="049594C1" w14:textId="77777777" w:rsidR="001F5517" w:rsidRDefault="001F5517" w:rsidP="004C4C0C">
            <w:pPr>
              <w:jc w:val="center"/>
              <w:rPr>
                <w:b/>
                <w:bCs/>
                <w:sz w:val="24"/>
                <w:szCs w:val="24"/>
              </w:rPr>
            </w:pPr>
          </w:p>
          <w:p w14:paraId="79785E91" w14:textId="77777777" w:rsidR="001F5517" w:rsidRDefault="001F5517" w:rsidP="004C4C0C">
            <w:pPr>
              <w:jc w:val="center"/>
              <w:rPr>
                <w:b/>
                <w:bCs/>
                <w:sz w:val="24"/>
                <w:szCs w:val="24"/>
              </w:rPr>
            </w:pPr>
          </w:p>
          <w:p w14:paraId="19D0D232" w14:textId="77777777" w:rsidR="001F5517" w:rsidRDefault="001F5517" w:rsidP="004C4C0C">
            <w:pPr>
              <w:jc w:val="center"/>
              <w:rPr>
                <w:b/>
                <w:bCs/>
                <w:sz w:val="24"/>
                <w:szCs w:val="24"/>
              </w:rPr>
            </w:pPr>
          </w:p>
          <w:p w14:paraId="7B1C82D4" w14:textId="77777777" w:rsidR="001F5517" w:rsidRDefault="001F5517" w:rsidP="004C4C0C">
            <w:pPr>
              <w:jc w:val="center"/>
              <w:rPr>
                <w:b/>
                <w:bCs/>
                <w:sz w:val="24"/>
                <w:szCs w:val="24"/>
              </w:rPr>
            </w:pPr>
          </w:p>
          <w:p w14:paraId="0FD407D7" w14:textId="77777777" w:rsidR="001F5517" w:rsidRDefault="001F5517" w:rsidP="004C4C0C">
            <w:pPr>
              <w:jc w:val="center"/>
              <w:rPr>
                <w:b/>
                <w:bCs/>
                <w:sz w:val="24"/>
                <w:szCs w:val="24"/>
              </w:rPr>
            </w:pPr>
          </w:p>
          <w:p w14:paraId="543D6A4B" w14:textId="77777777" w:rsidR="001F5517" w:rsidRDefault="001F5517" w:rsidP="004C4C0C">
            <w:pPr>
              <w:jc w:val="center"/>
              <w:rPr>
                <w:b/>
                <w:bCs/>
                <w:sz w:val="24"/>
                <w:szCs w:val="24"/>
              </w:rPr>
            </w:pPr>
          </w:p>
          <w:p w14:paraId="53239902" w14:textId="77777777" w:rsidR="001F5517" w:rsidRDefault="001F5517" w:rsidP="004C4C0C">
            <w:pPr>
              <w:jc w:val="center"/>
              <w:rPr>
                <w:b/>
                <w:bCs/>
                <w:sz w:val="24"/>
                <w:szCs w:val="24"/>
              </w:rPr>
            </w:pPr>
          </w:p>
          <w:p w14:paraId="17B1D2CC" w14:textId="77777777" w:rsidR="001F5517" w:rsidRDefault="001F5517" w:rsidP="004C4C0C">
            <w:pPr>
              <w:jc w:val="center"/>
              <w:rPr>
                <w:b/>
                <w:bCs/>
                <w:sz w:val="24"/>
                <w:szCs w:val="24"/>
              </w:rPr>
            </w:pPr>
          </w:p>
          <w:p w14:paraId="1BF09342" w14:textId="77777777" w:rsidR="001F5517" w:rsidRDefault="001F5517" w:rsidP="004C4C0C">
            <w:pPr>
              <w:jc w:val="center"/>
              <w:rPr>
                <w:b/>
                <w:bCs/>
                <w:sz w:val="24"/>
                <w:szCs w:val="24"/>
              </w:rPr>
            </w:pPr>
          </w:p>
          <w:p w14:paraId="774E18D3" w14:textId="77777777" w:rsidR="001F5517" w:rsidRDefault="001F5517" w:rsidP="004C4C0C">
            <w:pPr>
              <w:jc w:val="center"/>
              <w:rPr>
                <w:b/>
                <w:bCs/>
                <w:sz w:val="24"/>
                <w:szCs w:val="24"/>
              </w:rPr>
            </w:pPr>
          </w:p>
          <w:p w14:paraId="0A1B4C4B" w14:textId="77777777" w:rsidR="001F5517" w:rsidRDefault="001F5517" w:rsidP="004C4C0C">
            <w:pPr>
              <w:jc w:val="center"/>
              <w:rPr>
                <w:b/>
                <w:bCs/>
                <w:sz w:val="24"/>
                <w:szCs w:val="24"/>
              </w:rPr>
            </w:pPr>
          </w:p>
          <w:p w14:paraId="544A939D" w14:textId="77777777" w:rsidR="001F5517" w:rsidRDefault="001F5517" w:rsidP="004C4C0C">
            <w:pPr>
              <w:jc w:val="center"/>
              <w:rPr>
                <w:b/>
                <w:bCs/>
                <w:sz w:val="24"/>
                <w:szCs w:val="24"/>
              </w:rPr>
            </w:pPr>
          </w:p>
          <w:p w14:paraId="4C0DDAFB" w14:textId="77777777" w:rsidR="001F5517" w:rsidRDefault="001F5517" w:rsidP="004C4C0C">
            <w:pPr>
              <w:jc w:val="center"/>
              <w:rPr>
                <w:b/>
                <w:bCs/>
                <w:sz w:val="24"/>
                <w:szCs w:val="24"/>
              </w:rPr>
            </w:pPr>
          </w:p>
          <w:p w14:paraId="4A96AD12" w14:textId="77777777" w:rsidR="001F5517" w:rsidRDefault="001F5517" w:rsidP="004C4C0C">
            <w:pPr>
              <w:jc w:val="center"/>
              <w:rPr>
                <w:b/>
                <w:bCs/>
                <w:sz w:val="24"/>
                <w:szCs w:val="24"/>
              </w:rPr>
            </w:pPr>
          </w:p>
          <w:p w14:paraId="117A55DF" w14:textId="77777777" w:rsidR="001F5517" w:rsidRDefault="001F5517" w:rsidP="004C4C0C">
            <w:pPr>
              <w:jc w:val="center"/>
              <w:rPr>
                <w:b/>
                <w:bCs/>
                <w:sz w:val="24"/>
                <w:szCs w:val="24"/>
              </w:rPr>
            </w:pPr>
          </w:p>
          <w:p w14:paraId="1D3D06AF" w14:textId="77777777" w:rsidR="001F5517" w:rsidRDefault="001F5517" w:rsidP="004C4C0C">
            <w:pPr>
              <w:jc w:val="center"/>
              <w:rPr>
                <w:b/>
                <w:bCs/>
                <w:sz w:val="24"/>
                <w:szCs w:val="24"/>
              </w:rPr>
            </w:pPr>
          </w:p>
          <w:p w14:paraId="493623AB" w14:textId="77777777" w:rsidR="001F5517" w:rsidRDefault="001F5517" w:rsidP="004C4C0C">
            <w:pPr>
              <w:jc w:val="center"/>
              <w:rPr>
                <w:b/>
                <w:bCs/>
                <w:sz w:val="24"/>
                <w:szCs w:val="24"/>
              </w:rPr>
            </w:pPr>
          </w:p>
          <w:p w14:paraId="3D032486" w14:textId="77777777" w:rsidR="001F5517" w:rsidRDefault="001F5517" w:rsidP="004C4C0C">
            <w:pPr>
              <w:jc w:val="center"/>
              <w:rPr>
                <w:b/>
                <w:bCs/>
                <w:sz w:val="24"/>
                <w:szCs w:val="24"/>
              </w:rPr>
            </w:pPr>
          </w:p>
          <w:p w14:paraId="3C9CF482" w14:textId="77777777" w:rsidR="001F5517" w:rsidRDefault="001F5517" w:rsidP="004C4C0C">
            <w:pPr>
              <w:jc w:val="center"/>
              <w:rPr>
                <w:b/>
                <w:bCs/>
                <w:sz w:val="24"/>
                <w:szCs w:val="24"/>
              </w:rPr>
            </w:pPr>
          </w:p>
          <w:p w14:paraId="6C5CF22B" w14:textId="77777777" w:rsidR="001F5517" w:rsidRDefault="001F5517" w:rsidP="004C4C0C">
            <w:pPr>
              <w:jc w:val="center"/>
              <w:rPr>
                <w:b/>
                <w:bCs/>
                <w:sz w:val="24"/>
                <w:szCs w:val="24"/>
              </w:rPr>
            </w:pPr>
          </w:p>
          <w:p w14:paraId="44C35EBF" w14:textId="77777777" w:rsidR="001F5517" w:rsidRDefault="001F5517" w:rsidP="004C4C0C">
            <w:pPr>
              <w:jc w:val="center"/>
              <w:rPr>
                <w:b/>
                <w:bCs/>
                <w:sz w:val="24"/>
                <w:szCs w:val="24"/>
              </w:rPr>
            </w:pPr>
          </w:p>
          <w:p w14:paraId="16169A6F" w14:textId="77777777" w:rsidR="001F5517" w:rsidRDefault="001F5517" w:rsidP="004C4C0C">
            <w:pPr>
              <w:jc w:val="center"/>
              <w:rPr>
                <w:b/>
                <w:bCs/>
                <w:sz w:val="24"/>
                <w:szCs w:val="24"/>
              </w:rPr>
            </w:pPr>
          </w:p>
          <w:p w14:paraId="7C2F4E04" w14:textId="77777777" w:rsidR="001F5517" w:rsidRDefault="001F5517" w:rsidP="004C4C0C">
            <w:pPr>
              <w:jc w:val="center"/>
              <w:rPr>
                <w:b/>
                <w:bCs/>
                <w:sz w:val="24"/>
                <w:szCs w:val="24"/>
              </w:rPr>
            </w:pPr>
          </w:p>
          <w:p w14:paraId="3DD0EA69" w14:textId="77777777" w:rsidR="001F5517" w:rsidRDefault="001F5517" w:rsidP="004C4C0C">
            <w:pPr>
              <w:jc w:val="center"/>
              <w:rPr>
                <w:b/>
                <w:bCs/>
                <w:sz w:val="24"/>
                <w:szCs w:val="24"/>
              </w:rPr>
            </w:pPr>
          </w:p>
          <w:p w14:paraId="12BD9AD5" w14:textId="77777777" w:rsidR="001F5517" w:rsidRDefault="001F5517" w:rsidP="004C4C0C">
            <w:pPr>
              <w:jc w:val="center"/>
              <w:rPr>
                <w:b/>
                <w:bCs/>
                <w:sz w:val="24"/>
                <w:szCs w:val="24"/>
              </w:rPr>
            </w:pPr>
          </w:p>
          <w:p w14:paraId="0EE9AB4F" w14:textId="77777777" w:rsidR="001F5517" w:rsidRDefault="001F5517" w:rsidP="004C4C0C">
            <w:pPr>
              <w:jc w:val="center"/>
              <w:rPr>
                <w:b/>
                <w:bCs/>
                <w:sz w:val="24"/>
                <w:szCs w:val="24"/>
              </w:rPr>
            </w:pPr>
          </w:p>
          <w:p w14:paraId="355DA594" w14:textId="77777777" w:rsidR="001F5517" w:rsidRDefault="001F5517" w:rsidP="004C4C0C">
            <w:pPr>
              <w:jc w:val="center"/>
              <w:rPr>
                <w:b/>
                <w:bCs/>
                <w:sz w:val="24"/>
                <w:szCs w:val="24"/>
              </w:rPr>
            </w:pPr>
          </w:p>
          <w:p w14:paraId="64A5FB3A" w14:textId="77777777" w:rsidR="001F5517" w:rsidRDefault="001F5517" w:rsidP="004C4C0C">
            <w:pPr>
              <w:jc w:val="center"/>
              <w:rPr>
                <w:b/>
                <w:bCs/>
                <w:sz w:val="24"/>
                <w:szCs w:val="24"/>
              </w:rPr>
            </w:pPr>
          </w:p>
          <w:p w14:paraId="4EA3BF74" w14:textId="77777777" w:rsidR="001F5517" w:rsidRDefault="001F5517" w:rsidP="004C4C0C">
            <w:pPr>
              <w:jc w:val="center"/>
              <w:rPr>
                <w:b/>
                <w:bCs/>
                <w:sz w:val="24"/>
                <w:szCs w:val="24"/>
              </w:rPr>
            </w:pPr>
          </w:p>
          <w:p w14:paraId="7AF4A7BE" w14:textId="77777777" w:rsidR="001F5517" w:rsidRDefault="001F5517" w:rsidP="004C4C0C">
            <w:pPr>
              <w:jc w:val="center"/>
              <w:rPr>
                <w:b/>
                <w:bCs/>
                <w:sz w:val="24"/>
                <w:szCs w:val="24"/>
              </w:rPr>
            </w:pPr>
          </w:p>
          <w:p w14:paraId="16D425BA" w14:textId="77777777" w:rsidR="001F5517" w:rsidRDefault="001F5517" w:rsidP="004C4C0C">
            <w:pPr>
              <w:jc w:val="center"/>
              <w:rPr>
                <w:b/>
                <w:bCs/>
                <w:sz w:val="24"/>
                <w:szCs w:val="24"/>
              </w:rPr>
            </w:pPr>
          </w:p>
          <w:p w14:paraId="63B8143B" w14:textId="77777777" w:rsidR="001F5517" w:rsidRDefault="001F5517" w:rsidP="004C4C0C">
            <w:pPr>
              <w:jc w:val="center"/>
              <w:rPr>
                <w:b/>
                <w:bCs/>
                <w:sz w:val="24"/>
                <w:szCs w:val="24"/>
              </w:rPr>
            </w:pPr>
          </w:p>
          <w:p w14:paraId="27ECF619" w14:textId="77777777" w:rsidR="001F5517" w:rsidRDefault="001F5517" w:rsidP="004C4C0C">
            <w:pPr>
              <w:jc w:val="center"/>
              <w:rPr>
                <w:b/>
                <w:bCs/>
                <w:sz w:val="24"/>
                <w:szCs w:val="24"/>
              </w:rPr>
            </w:pPr>
          </w:p>
          <w:p w14:paraId="48A9EEAE" w14:textId="77777777" w:rsidR="001F5517" w:rsidRDefault="001F5517" w:rsidP="004C4C0C">
            <w:pPr>
              <w:jc w:val="center"/>
              <w:rPr>
                <w:b/>
                <w:bCs/>
                <w:sz w:val="24"/>
                <w:szCs w:val="24"/>
              </w:rPr>
            </w:pPr>
          </w:p>
          <w:p w14:paraId="3A365BA2" w14:textId="77777777" w:rsidR="001F5517" w:rsidRDefault="001F5517" w:rsidP="004C4C0C">
            <w:pPr>
              <w:jc w:val="center"/>
              <w:rPr>
                <w:b/>
                <w:bCs/>
                <w:sz w:val="24"/>
                <w:szCs w:val="24"/>
              </w:rPr>
            </w:pPr>
          </w:p>
          <w:p w14:paraId="52662832" w14:textId="77777777" w:rsidR="001F5517" w:rsidRDefault="001F5517" w:rsidP="004C4C0C">
            <w:pPr>
              <w:jc w:val="center"/>
              <w:rPr>
                <w:b/>
                <w:bCs/>
                <w:sz w:val="24"/>
                <w:szCs w:val="24"/>
              </w:rPr>
            </w:pPr>
          </w:p>
          <w:p w14:paraId="3420F7E8" w14:textId="77777777" w:rsidR="001F5517" w:rsidRDefault="001F5517" w:rsidP="004C4C0C">
            <w:pPr>
              <w:jc w:val="center"/>
              <w:rPr>
                <w:b/>
                <w:bCs/>
                <w:sz w:val="24"/>
                <w:szCs w:val="24"/>
              </w:rPr>
            </w:pPr>
          </w:p>
          <w:p w14:paraId="6FD34EC7" w14:textId="77777777" w:rsidR="001F5517" w:rsidRDefault="001F5517" w:rsidP="004C4C0C">
            <w:pPr>
              <w:jc w:val="center"/>
              <w:rPr>
                <w:b/>
                <w:bCs/>
                <w:sz w:val="24"/>
                <w:szCs w:val="24"/>
              </w:rPr>
            </w:pPr>
          </w:p>
          <w:p w14:paraId="18821DC9" w14:textId="77777777" w:rsidR="001F5517" w:rsidRDefault="001F5517" w:rsidP="004C4C0C">
            <w:pPr>
              <w:jc w:val="center"/>
              <w:rPr>
                <w:b/>
                <w:bCs/>
                <w:sz w:val="24"/>
                <w:szCs w:val="24"/>
              </w:rPr>
            </w:pPr>
          </w:p>
          <w:p w14:paraId="52BD544D" w14:textId="77777777" w:rsidR="001F5517" w:rsidRDefault="001F5517" w:rsidP="004C4C0C">
            <w:pPr>
              <w:jc w:val="center"/>
              <w:rPr>
                <w:b/>
                <w:bCs/>
                <w:sz w:val="24"/>
                <w:szCs w:val="24"/>
              </w:rPr>
            </w:pPr>
          </w:p>
          <w:p w14:paraId="4457F539" w14:textId="77777777" w:rsidR="001F5517" w:rsidRDefault="001F5517" w:rsidP="004C4C0C">
            <w:pPr>
              <w:jc w:val="center"/>
              <w:rPr>
                <w:b/>
                <w:bCs/>
                <w:sz w:val="24"/>
                <w:szCs w:val="24"/>
              </w:rPr>
            </w:pPr>
          </w:p>
          <w:p w14:paraId="7D677115" w14:textId="77777777" w:rsidR="001F5517" w:rsidRDefault="001F5517" w:rsidP="004C4C0C">
            <w:pPr>
              <w:jc w:val="center"/>
              <w:rPr>
                <w:b/>
                <w:bCs/>
                <w:sz w:val="24"/>
                <w:szCs w:val="24"/>
              </w:rPr>
            </w:pPr>
          </w:p>
          <w:p w14:paraId="046A299E" w14:textId="77777777" w:rsidR="001F5517" w:rsidRDefault="001F5517" w:rsidP="004C4C0C">
            <w:pPr>
              <w:jc w:val="center"/>
              <w:rPr>
                <w:b/>
                <w:bCs/>
                <w:sz w:val="24"/>
                <w:szCs w:val="24"/>
              </w:rPr>
            </w:pPr>
          </w:p>
          <w:p w14:paraId="77CB56F4" w14:textId="77777777" w:rsidR="001F5517" w:rsidRDefault="001F5517" w:rsidP="004C4C0C">
            <w:pPr>
              <w:jc w:val="center"/>
              <w:rPr>
                <w:b/>
                <w:bCs/>
                <w:sz w:val="24"/>
                <w:szCs w:val="24"/>
              </w:rPr>
            </w:pPr>
          </w:p>
          <w:p w14:paraId="4ED3D68F" w14:textId="77777777" w:rsidR="001F5517" w:rsidRDefault="001F5517" w:rsidP="004C4C0C">
            <w:pPr>
              <w:jc w:val="center"/>
              <w:rPr>
                <w:b/>
                <w:bCs/>
                <w:sz w:val="24"/>
                <w:szCs w:val="24"/>
              </w:rPr>
            </w:pPr>
          </w:p>
          <w:p w14:paraId="2FDB18F9" w14:textId="77777777" w:rsidR="001F5517" w:rsidRDefault="001F5517" w:rsidP="004C4C0C">
            <w:pPr>
              <w:jc w:val="center"/>
              <w:rPr>
                <w:b/>
                <w:bCs/>
                <w:sz w:val="24"/>
                <w:szCs w:val="24"/>
              </w:rPr>
            </w:pPr>
          </w:p>
          <w:p w14:paraId="0359C6F4" w14:textId="77777777" w:rsidR="001F5517" w:rsidRDefault="001F5517" w:rsidP="004C4C0C">
            <w:pPr>
              <w:jc w:val="center"/>
              <w:rPr>
                <w:b/>
                <w:bCs/>
                <w:sz w:val="24"/>
                <w:szCs w:val="24"/>
              </w:rPr>
            </w:pPr>
          </w:p>
          <w:p w14:paraId="26321E7D" w14:textId="77777777" w:rsidR="001F5517" w:rsidRDefault="001F5517" w:rsidP="004C4C0C">
            <w:pPr>
              <w:jc w:val="center"/>
              <w:rPr>
                <w:b/>
                <w:bCs/>
                <w:sz w:val="24"/>
                <w:szCs w:val="24"/>
              </w:rPr>
            </w:pPr>
          </w:p>
          <w:p w14:paraId="6BC85C74" w14:textId="77777777" w:rsidR="001F5517" w:rsidRDefault="001F5517" w:rsidP="004C4C0C">
            <w:pPr>
              <w:jc w:val="center"/>
              <w:rPr>
                <w:b/>
                <w:bCs/>
                <w:sz w:val="24"/>
                <w:szCs w:val="24"/>
              </w:rPr>
            </w:pPr>
          </w:p>
          <w:p w14:paraId="008FAD14" w14:textId="77777777" w:rsidR="001F5517" w:rsidRDefault="001F5517" w:rsidP="004C4C0C">
            <w:pPr>
              <w:jc w:val="center"/>
              <w:rPr>
                <w:b/>
                <w:bCs/>
                <w:sz w:val="24"/>
                <w:szCs w:val="24"/>
              </w:rPr>
            </w:pPr>
          </w:p>
          <w:p w14:paraId="22EF9123" w14:textId="77777777" w:rsidR="001F5517" w:rsidRDefault="001F5517" w:rsidP="004C4C0C">
            <w:pPr>
              <w:jc w:val="center"/>
              <w:rPr>
                <w:b/>
                <w:bCs/>
                <w:sz w:val="24"/>
                <w:szCs w:val="24"/>
              </w:rPr>
            </w:pPr>
          </w:p>
          <w:p w14:paraId="5B9FC062" w14:textId="77777777" w:rsidR="001F5517" w:rsidRDefault="001F5517" w:rsidP="004C4C0C">
            <w:pPr>
              <w:jc w:val="center"/>
              <w:rPr>
                <w:b/>
                <w:bCs/>
                <w:sz w:val="24"/>
                <w:szCs w:val="24"/>
              </w:rPr>
            </w:pPr>
          </w:p>
          <w:p w14:paraId="1AA45EAF" w14:textId="77777777" w:rsidR="001F5517" w:rsidRDefault="001F5517" w:rsidP="004C4C0C">
            <w:pPr>
              <w:jc w:val="center"/>
              <w:rPr>
                <w:sz w:val="40"/>
                <w:szCs w:val="40"/>
                <w:lang w:eastAsia="es-ES"/>
              </w:rPr>
            </w:pPr>
          </w:p>
          <w:p w14:paraId="2ED13119" w14:textId="77777777" w:rsidR="001F5517" w:rsidRDefault="001F5517" w:rsidP="004C4C0C">
            <w:pPr>
              <w:jc w:val="center"/>
              <w:rPr>
                <w:sz w:val="40"/>
                <w:szCs w:val="40"/>
                <w:lang w:eastAsia="es-ES"/>
              </w:rPr>
            </w:pPr>
          </w:p>
          <w:p w14:paraId="2A555789"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270BF93D" w14:textId="77777777" w:rsidR="001F5517" w:rsidRDefault="001F5517" w:rsidP="004C4C0C">
            <w:pPr>
              <w:jc w:val="center"/>
              <w:rPr>
                <w:b/>
                <w:bCs/>
                <w:sz w:val="24"/>
                <w:szCs w:val="24"/>
              </w:rPr>
            </w:pPr>
          </w:p>
          <w:p w14:paraId="1165642B" w14:textId="77777777" w:rsidR="001F5517" w:rsidRDefault="001F5517" w:rsidP="004C4C0C">
            <w:pPr>
              <w:jc w:val="center"/>
              <w:rPr>
                <w:b/>
                <w:bCs/>
                <w:sz w:val="24"/>
                <w:szCs w:val="24"/>
              </w:rPr>
            </w:pPr>
          </w:p>
          <w:p w14:paraId="79C07246" w14:textId="77777777" w:rsidR="001F5517" w:rsidRDefault="001F5517" w:rsidP="004C4C0C">
            <w:pPr>
              <w:jc w:val="center"/>
              <w:rPr>
                <w:b/>
                <w:bCs/>
                <w:sz w:val="24"/>
                <w:szCs w:val="24"/>
              </w:rPr>
            </w:pPr>
          </w:p>
          <w:p w14:paraId="66ECF185" w14:textId="77777777" w:rsidR="001F5517" w:rsidRDefault="001F5517" w:rsidP="004C4C0C">
            <w:pPr>
              <w:jc w:val="center"/>
              <w:rPr>
                <w:b/>
                <w:bCs/>
                <w:sz w:val="24"/>
                <w:szCs w:val="24"/>
              </w:rPr>
            </w:pPr>
          </w:p>
          <w:p w14:paraId="2AFA7287"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65087E81" w14:textId="77777777" w:rsidR="001F5517" w:rsidRDefault="001F5517" w:rsidP="004C4C0C">
            <w:pPr>
              <w:jc w:val="center"/>
              <w:rPr>
                <w:sz w:val="40"/>
                <w:szCs w:val="40"/>
                <w:lang w:eastAsia="es-ES"/>
              </w:rPr>
            </w:pPr>
          </w:p>
          <w:p w14:paraId="11EA166C" w14:textId="77777777" w:rsidR="001F5517" w:rsidRDefault="001F5517" w:rsidP="004C4C0C">
            <w:pPr>
              <w:jc w:val="center"/>
              <w:rPr>
                <w:b/>
                <w:bCs/>
                <w:sz w:val="24"/>
                <w:szCs w:val="24"/>
              </w:rPr>
            </w:pPr>
          </w:p>
          <w:p w14:paraId="5C6AF4DD"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0E40B501" w14:textId="77777777" w:rsidR="001F5517" w:rsidRDefault="001F5517" w:rsidP="004C4C0C">
            <w:pPr>
              <w:jc w:val="center"/>
              <w:rPr>
                <w:b/>
                <w:bCs/>
                <w:sz w:val="24"/>
                <w:szCs w:val="24"/>
              </w:rPr>
            </w:pPr>
          </w:p>
          <w:p w14:paraId="636C9E5C" w14:textId="77777777" w:rsidR="001F5517" w:rsidRDefault="001F5517" w:rsidP="004C4C0C">
            <w:pPr>
              <w:jc w:val="center"/>
              <w:rPr>
                <w:b/>
                <w:bCs/>
                <w:sz w:val="24"/>
                <w:szCs w:val="24"/>
              </w:rPr>
            </w:pPr>
          </w:p>
          <w:p w14:paraId="590415B3" w14:textId="77777777" w:rsidR="001F5517" w:rsidRDefault="001F5517" w:rsidP="004C4C0C">
            <w:pPr>
              <w:jc w:val="center"/>
              <w:rPr>
                <w:b/>
                <w:bCs/>
                <w:sz w:val="24"/>
                <w:szCs w:val="24"/>
              </w:rPr>
            </w:pPr>
          </w:p>
          <w:p w14:paraId="0CC14B8C" w14:textId="77777777" w:rsidR="001F5517" w:rsidRDefault="001F5517" w:rsidP="004C4C0C">
            <w:pPr>
              <w:jc w:val="center"/>
              <w:rPr>
                <w:b/>
                <w:bCs/>
                <w:sz w:val="24"/>
                <w:szCs w:val="24"/>
              </w:rPr>
            </w:pPr>
          </w:p>
          <w:p w14:paraId="6E7BF354" w14:textId="77777777" w:rsidR="001F5517" w:rsidRDefault="001F5517" w:rsidP="004C4C0C">
            <w:pPr>
              <w:jc w:val="center"/>
              <w:rPr>
                <w:b/>
                <w:bCs/>
                <w:sz w:val="24"/>
                <w:szCs w:val="24"/>
              </w:rPr>
            </w:pPr>
          </w:p>
          <w:p w14:paraId="2432C392" w14:textId="77777777" w:rsidR="001F5517" w:rsidRDefault="001F5517" w:rsidP="004C4C0C">
            <w:pPr>
              <w:jc w:val="center"/>
              <w:rPr>
                <w:b/>
                <w:bCs/>
                <w:sz w:val="24"/>
                <w:szCs w:val="24"/>
              </w:rPr>
            </w:pPr>
          </w:p>
          <w:p w14:paraId="4A857ACD" w14:textId="77777777" w:rsidR="001F5517" w:rsidRDefault="001F5517" w:rsidP="004C4C0C">
            <w:pPr>
              <w:jc w:val="center"/>
              <w:rPr>
                <w:b/>
                <w:bCs/>
                <w:sz w:val="24"/>
                <w:szCs w:val="24"/>
              </w:rPr>
            </w:pPr>
          </w:p>
          <w:p w14:paraId="7DC4DE3D" w14:textId="77777777" w:rsidR="001F5517" w:rsidRDefault="001F5517" w:rsidP="004C4C0C">
            <w:pPr>
              <w:jc w:val="center"/>
              <w:rPr>
                <w:b/>
                <w:bCs/>
                <w:sz w:val="24"/>
                <w:szCs w:val="24"/>
              </w:rPr>
            </w:pPr>
          </w:p>
          <w:p w14:paraId="048ECD37" w14:textId="77777777" w:rsidR="001F5517" w:rsidRDefault="001F5517" w:rsidP="004C4C0C">
            <w:pPr>
              <w:jc w:val="center"/>
              <w:rPr>
                <w:b/>
                <w:bCs/>
                <w:sz w:val="24"/>
                <w:szCs w:val="24"/>
              </w:rPr>
            </w:pPr>
          </w:p>
          <w:p w14:paraId="75635E9D" w14:textId="77777777" w:rsidR="001F5517" w:rsidRDefault="001F5517" w:rsidP="004C4C0C">
            <w:pPr>
              <w:jc w:val="center"/>
              <w:rPr>
                <w:b/>
                <w:bCs/>
                <w:sz w:val="24"/>
                <w:szCs w:val="24"/>
              </w:rPr>
            </w:pPr>
          </w:p>
          <w:p w14:paraId="0031B09D" w14:textId="77777777" w:rsidR="001F5517" w:rsidRDefault="001F5517" w:rsidP="004C4C0C">
            <w:pPr>
              <w:jc w:val="center"/>
              <w:rPr>
                <w:b/>
                <w:bCs/>
                <w:sz w:val="24"/>
                <w:szCs w:val="24"/>
              </w:rPr>
            </w:pPr>
          </w:p>
          <w:p w14:paraId="0D512904" w14:textId="77777777" w:rsidR="001F5517" w:rsidRDefault="001F5517" w:rsidP="004C4C0C">
            <w:pPr>
              <w:jc w:val="center"/>
              <w:rPr>
                <w:b/>
                <w:bCs/>
                <w:sz w:val="24"/>
                <w:szCs w:val="24"/>
              </w:rPr>
            </w:pPr>
          </w:p>
          <w:p w14:paraId="7D9F37D9" w14:textId="77777777" w:rsidR="001F5517" w:rsidRDefault="001F5517" w:rsidP="004C4C0C">
            <w:pPr>
              <w:jc w:val="center"/>
              <w:rPr>
                <w:b/>
                <w:bCs/>
                <w:sz w:val="24"/>
                <w:szCs w:val="24"/>
              </w:rPr>
            </w:pPr>
          </w:p>
          <w:p w14:paraId="602E6D4B" w14:textId="77777777" w:rsidR="001F5517" w:rsidRDefault="001F5517" w:rsidP="004C4C0C">
            <w:pPr>
              <w:jc w:val="center"/>
              <w:rPr>
                <w:b/>
                <w:bCs/>
                <w:sz w:val="24"/>
                <w:szCs w:val="24"/>
              </w:rPr>
            </w:pPr>
          </w:p>
          <w:p w14:paraId="7023AF55" w14:textId="77777777" w:rsidR="001F5517" w:rsidRDefault="001F5517" w:rsidP="004C4C0C">
            <w:pPr>
              <w:jc w:val="center"/>
              <w:rPr>
                <w:b/>
                <w:bCs/>
                <w:sz w:val="24"/>
                <w:szCs w:val="24"/>
              </w:rPr>
            </w:pPr>
          </w:p>
          <w:p w14:paraId="240A4EF6" w14:textId="77777777" w:rsidR="001F5517" w:rsidRDefault="001F5517" w:rsidP="004C4C0C">
            <w:pPr>
              <w:jc w:val="center"/>
              <w:rPr>
                <w:b/>
                <w:bCs/>
                <w:sz w:val="24"/>
                <w:szCs w:val="24"/>
              </w:rPr>
            </w:pPr>
          </w:p>
          <w:p w14:paraId="3A83E93E" w14:textId="77777777" w:rsidR="001F5517" w:rsidRDefault="001F5517" w:rsidP="004C4C0C">
            <w:pPr>
              <w:jc w:val="center"/>
              <w:rPr>
                <w:b/>
                <w:bCs/>
                <w:sz w:val="24"/>
                <w:szCs w:val="24"/>
              </w:rPr>
            </w:pPr>
          </w:p>
          <w:p w14:paraId="7197BA00" w14:textId="77777777" w:rsidR="001F5517" w:rsidRDefault="001F5517" w:rsidP="004C4C0C">
            <w:pPr>
              <w:jc w:val="center"/>
              <w:rPr>
                <w:b/>
                <w:bCs/>
                <w:sz w:val="24"/>
                <w:szCs w:val="24"/>
              </w:rPr>
            </w:pPr>
          </w:p>
          <w:p w14:paraId="64C780F8" w14:textId="77777777" w:rsidR="001F5517" w:rsidRDefault="001F5517" w:rsidP="004C4C0C">
            <w:pPr>
              <w:jc w:val="center"/>
              <w:rPr>
                <w:bCs/>
                <w:sz w:val="24"/>
                <w:szCs w:val="24"/>
              </w:rPr>
            </w:pPr>
          </w:p>
          <w:p w14:paraId="54AB8462" w14:textId="77777777" w:rsidR="001F5517" w:rsidRPr="00F23427" w:rsidRDefault="001F5517" w:rsidP="004C4C0C">
            <w:pPr>
              <w:jc w:val="center"/>
              <w:rPr>
                <w:bCs/>
                <w:sz w:val="24"/>
                <w:szCs w:val="24"/>
              </w:rPr>
            </w:pPr>
          </w:p>
          <w:p w14:paraId="530278B8" w14:textId="77777777" w:rsidR="001F5517" w:rsidRDefault="001F5517" w:rsidP="004C4C0C">
            <w:pPr>
              <w:jc w:val="center"/>
              <w:rPr>
                <w:b/>
                <w:bCs/>
                <w:sz w:val="24"/>
                <w:szCs w:val="24"/>
              </w:rPr>
            </w:pPr>
          </w:p>
          <w:p w14:paraId="20DE11DF" w14:textId="77777777" w:rsidR="001F5517" w:rsidRDefault="001F5517" w:rsidP="004C4C0C">
            <w:pPr>
              <w:jc w:val="center"/>
              <w:rPr>
                <w:b/>
                <w:bCs/>
                <w:sz w:val="24"/>
                <w:szCs w:val="24"/>
              </w:rPr>
            </w:pPr>
          </w:p>
          <w:p w14:paraId="0260687D" w14:textId="77777777" w:rsidR="001F5517" w:rsidRDefault="001F5517" w:rsidP="004C4C0C">
            <w:pPr>
              <w:jc w:val="center"/>
              <w:rPr>
                <w:b/>
                <w:bCs/>
                <w:sz w:val="24"/>
                <w:szCs w:val="24"/>
              </w:rPr>
            </w:pPr>
          </w:p>
          <w:p w14:paraId="47953A08" w14:textId="77777777" w:rsidR="001F5517" w:rsidRDefault="001F5517" w:rsidP="004C4C0C">
            <w:pPr>
              <w:jc w:val="center"/>
              <w:rPr>
                <w:b/>
                <w:bCs/>
                <w:sz w:val="24"/>
                <w:szCs w:val="24"/>
              </w:rPr>
            </w:pPr>
          </w:p>
          <w:p w14:paraId="42E02EB5" w14:textId="77777777" w:rsidR="001F5517" w:rsidRDefault="001F5517" w:rsidP="004C4C0C">
            <w:pPr>
              <w:jc w:val="center"/>
              <w:rPr>
                <w:b/>
                <w:bCs/>
                <w:sz w:val="24"/>
                <w:szCs w:val="24"/>
              </w:rPr>
            </w:pPr>
          </w:p>
          <w:p w14:paraId="2D6CB284" w14:textId="77777777" w:rsidR="001F5517" w:rsidRDefault="001F5517" w:rsidP="004C4C0C">
            <w:pPr>
              <w:jc w:val="center"/>
              <w:rPr>
                <w:b/>
                <w:bCs/>
                <w:sz w:val="24"/>
                <w:szCs w:val="24"/>
              </w:rPr>
            </w:pPr>
          </w:p>
          <w:p w14:paraId="3E0946D9" w14:textId="77777777" w:rsidR="001F5517" w:rsidRDefault="001F5517" w:rsidP="004C4C0C">
            <w:pPr>
              <w:jc w:val="center"/>
              <w:rPr>
                <w:b/>
                <w:bCs/>
                <w:sz w:val="24"/>
                <w:szCs w:val="24"/>
              </w:rPr>
            </w:pPr>
          </w:p>
          <w:p w14:paraId="04EFC4F5" w14:textId="77777777" w:rsidR="001F5517" w:rsidRDefault="001F5517" w:rsidP="004C4C0C">
            <w:pPr>
              <w:jc w:val="center"/>
              <w:rPr>
                <w:b/>
                <w:bCs/>
                <w:sz w:val="24"/>
                <w:szCs w:val="24"/>
              </w:rPr>
            </w:pPr>
          </w:p>
          <w:p w14:paraId="7D63A179" w14:textId="77777777" w:rsidR="001F5517" w:rsidRDefault="001F5517" w:rsidP="004C4C0C">
            <w:pPr>
              <w:jc w:val="center"/>
              <w:rPr>
                <w:b/>
                <w:bCs/>
                <w:sz w:val="24"/>
                <w:szCs w:val="24"/>
              </w:rPr>
            </w:pPr>
          </w:p>
          <w:p w14:paraId="7236A12E" w14:textId="77777777" w:rsidR="001F5517" w:rsidRDefault="001F5517" w:rsidP="004C4C0C">
            <w:pPr>
              <w:jc w:val="center"/>
              <w:rPr>
                <w:b/>
                <w:bCs/>
                <w:sz w:val="24"/>
                <w:szCs w:val="24"/>
              </w:rPr>
            </w:pPr>
          </w:p>
          <w:p w14:paraId="34D2563A" w14:textId="77777777" w:rsidR="001F5517" w:rsidRDefault="001F5517" w:rsidP="004C4C0C">
            <w:pPr>
              <w:jc w:val="center"/>
              <w:rPr>
                <w:b/>
                <w:bCs/>
                <w:sz w:val="24"/>
                <w:szCs w:val="24"/>
              </w:rPr>
            </w:pPr>
          </w:p>
          <w:p w14:paraId="0442B3EF" w14:textId="77777777" w:rsidR="001F5517" w:rsidRDefault="001F5517" w:rsidP="004C4C0C">
            <w:pPr>
              <w:jc w:val="center"/>
              <w:rPr>
                <w:b/>
                <w:bCs/>
                <w:sz w:val="24"/>
                <w:szCs w:val="24"/>
              </w:rPr>
            </w:pPr>
          </w:p>
          <w:p w14:paraId="0DFD8888" w14:textId="77777777" w:rsidR="001F5517" w:rsidRDefault="001F5517" w:rsidP="004C4C0C">
            <w:pPr>
              <w:jc w:val="center"/>
              <w:rPr>
                <w:b/>
                <w:bCs/>
                <w:sz w:val="24"/>
                <w:szCs w:val="24"/>
              </w:rPr>
            </w:pPr>
          </w:p>
          <w:p w14:paraId="526B7F6E" w14:textId="77777777" w:rsidR="001F5517" w:rsidRDefault="001F5517" w:rsidP="004C4C0C">
            <w:pPr>
              <w:jc w:val="center"/>
              <w:rPr>
                <w:b/>
                <w:bCs/>
                <w:sz w:val="24"/>
                <w:szCs w:val="24"/>
              </w:rPr>
            </w:pPr>
          </w:p>
          <w:p w14:paraId="01047761" w14:textId="77777777" w:rsidR="001F5517" w:rsidRDefault="001F5517" w:rsidP="004C4C0C">
            <w:pPr>
              <w:jc w:val="center"/>
              <w:rPr>
                <w:b/>
                <w:bCs/>
                <w:sz w:val="24"/>
                <w:szCs w:val="24"/>
              </w:rPr>
            </w:pPr>
          </w:p>
          <w:p w14:paraId="2364849B" w14:textId="77777777" w:rsidR="001F5517" w:rsidRDefault="001F5517" w:rsidP="004C4C0C">
            <w:pPr>
              <w:jc w:val="center"/>
              <w:rPr>
                <w:b/>
                <w:bCs/>
                <w:sz w:val="24"/>
                <w:szCs w:val="24"/>
              </w:rPr>
            </w:pPr>
          </w:p>
          <w:p w14:paraId="623FE2E8" w14:textId="77777777" w:rsidR="001F5517" w:rsidRDefault="001F5517" w:rsidP="004C4C0C">
            <w:pPr>
              <w:jc w:val="center"/>
              <w:rPr>
                <w:b/>
                <w:bCs/>
                <w:sz w:val="24"/>
                <w:szCs w:val="24"/>
              </w:rPr>
            </w:pPr>
          </w:p>
          <w:p w14:paraId="47F0D741" w14:textId="77777777" w:rsidR="001F5517" w:rsidRDefault="001F5517" w:rsidP="004C4C0C">
            <w:pPr>
              <w:jc w:val="center"/>
              <w:rPr>
                <w:b/>
                <w:bCs/>
                <w:sz w:val="24"/>
                <w:szCs w:val="24"/>
              </w:rPr>
            </w:pPr>
          </w:p>
          <w:p w14:paraId="7D7EA93C" w14:textId="77777777" w:rsidR="001F5517" w:rsidRDefault="001F5517" w:rsidP="004C4C0C">
            <w:pPr>
              <w:jc w:val="center"/>
              <w:rPr>
                <w:b/>
                <w:bCs/>
                <w:sz w:val="24"/>
                <w:szCs w:val="24"/>
              </w:rPr>
            </w:pPr>
          </w:p>
          <w:p w14:paraId="7F2F4DB7" w14:textId="77777777" w:rsidR="001F5517" w:rsidRDefault="001F5517" w:rsidP="004C4C0C">
            <w:pPr>
              <w:jc w:val="center"/>
              <w:rPr>
                <w:b/>
                <w:bCs/>
                <w:sz w:val="24"/>
                <w:szCs w:val="24"/>
              </w:rPr>
            </w:pPr>
          </w:p>
          <w:p w14:paraId="54C56D79" w14:textId="77777777" w:rsidR="001F5517" w:rsidRDefault="001F5517" w:rsidP="004C4C0C">
            <w:pPr>
              <w:jc w:val="center"/>
              <w:rPr>
                <w:b/>
                <w:bCs/>
                <w:sz w:val="24"/>
                <w:szCs w:val="24"/>
              </w:rPr>
            </w:pPr>
          </w:p>
          <w:p w14:paraId="3505AEDF" w14:textId="77777777" w:rsidR="001F5517" w:rsidRDefault="001F5517" w:rsidP="004C4C0C">
            <w:pPr>
              <w:jc w:val="center"/>
              <w:rPr>
                <w:b/>
                <w:bCs/>
                <w:sz w:val="24"/>
                <w:szCs w:val="24"/>
              </w:rPr>
            </w:pPr>
          </w:p>
          <w:p w14:paraId="36127AC7" w14:textId="77777777" w:rsidR="001F5517" w:rsidRDefault="001F5517" w:rsidP="004C4C0C">
            <w:pPr>
              <w:jc w:val="center"/>
              <w:rPr>
                <w:b/>
                <w:bCs/>
                <w:sz w:val="24"/>
                <w:szCs w:val="24"/>
              </w:rPr>
            </w:pPr>
          </w:p>
          <w:p w14:paraId="7DFCEEFE" w14:textId="77777777" w:rsidR="001F5517" w:rsidRDefault="001F5517" w:rsidP="004C4C0C">
            <w:pPr>
              <w:jc w:val="center"/>
              <w:rPr>
                <w:b/>
                <w:bCs/>
                <w:sz w:val="24"/>
                <w:szCs w:val="24"/>
              </w:rPr>
            </w:pPr>
          </w:p>
          <w:p w14:paraId="6B698A25" w14:textId="77777777" w:rsidR="001F5517" w:rsidRDefault="001F5517" w:rsidP="004C4C0C">
            <w:pPr>
              <w:jc w:val="center"/>
              <w:rPr>
                <w:b/>
                <w:bCs/>
                <w:sz w:val="24"/>
                <w:szCs w:val="24"/>
              </w:rPr>
            </w:pPr>
          </w:p>
          <w:p w14:paraId="4AE5A1A8" w14:textId="404E0765" w:rsidR="001F5517" w:rsidRDefault="001F5517" w:rsidP="004C4C0C">
            <w:pPr>
              <w:jc w:val="center"/>
              <w:rPr>
                <w:sz w:val="40"/>
                <w:szCs w:val="40"/>
                <w:lang w:eastAsia="es-ES"/>
              </w:rPr>
            </w:pPr>
          </w:p>
          <w:p w14:paraId="0C7E7421" w14:textId="6A39BF92" w:rsidR="001F5517" w:rsidRDefault="001F5517" w:rsidP="004C4C0C">
            <w:pPr>
              <w:jc w:val="center"/>
              <w:rPr>
                <w:sz w:val="40"/>
                <w:szCs w:val="40"/>
                <w:lang w:eastAsia="es-ES"/>
              </w:rPr>
            </w:pPr>
          </w:p>
          <w:p w14:paraId="44773CF9" w14:textId="77777777" w:rsidR="001F5517" w:rsidRDefault="001F5517" w:rsidP="004C4C0C">
            <w:pPr>
              <w:jc w:val="center"/>
              <w:rPr>
                <w:sz w:val="40"/>
                <w:szCs w:val="40"/>
                <w:lang w:eastAsia="es-ES"/>
              </w:rPr>
            </w:pPr>
          </w:p>
          <w:p w14:paraId="66777961"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107865CB" w14:textId="77777777" w:rsidR="001F5517" w:rsidRDefault="001F5517" w:rsidP="004C4C0C">
            <w:pPr>
              <w:jc w:val="center"/>
              <w:rPr>
                <w:sz w:val="40"/>
                <w:szCs w:val="40"/>
                <w:lang w:eastAsia="es-ES"/>
              </w:rPr>
            </w:pPr>
          </w:p>
          <w:p w14:paraId="75E5D145" w14:textId="77777777" w:rsidR="001F5517" w:rsidRDefault="001F5517" w:rsidP="004C4C0C">
            <w:pPr>
              <w:jc w:val="center"/>
              <w:rPr>
                <w:sz w:val="40"/>
                <w:szCs w:val="40"/>
                <w:lang w:eastAsia="es-ES"/>
              </w:rPr>
            </w:pPr>
          </w:p>
          <w:p w14:paraId="0C9A2A92"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115FE91A" w14:textId="77777777" w:rsidR="001F5517" w:rsidRDefault="001F5517" w:rsidP="004C4C0C">
            <w:pPr>
              <w:jc w:val="center"/>
              <w:rPr>
                <w:b/>
                <w:bCs/>
                <w:sz w:val="24"/>
                <w:szCs w:val="24"/>
              </w:rPr>
            </w:pPr>
          </w:p>
          <w:p w14:paraId="277E378E" w14:textId="77777777" w:rsidR="001F5517" w:rsidRDefault="001F5517" w:rsidP="004C4C0C">
            <w:pPr>
              <w:jc w:val="center"/>
              <w:rPr>
                <w:b/>
                <w:bCs/>
                <w:sz w:val="24"/>
                <w:szCs w:val="24"/>
              </w:rPr>
            </w:pPr>
          </w:p>
          <w:p w14:paraId="30260366" w14:textId="77777777" w:rsidR="001F5517" w:rsidRDefault="001F5517" w:rsidP="004C4C0C">
            <w:pPr>
              <w:jc w:val="center"/>
              <w:rPr>
                <w:sz w:val="40"/>
                <w:szCs w:val="40"/>
                <w:lang w:eastAsia="es-ES"/>
              </w:rPr>
            </w:pPr>
          </w:p>
          <w:p w14:paraId="3D5D3E77"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3D322FFA" w14:textId="77777777" w:rsidR="001F5517" w:rsidRDefault="001F5517" w:rsidP="004C4C0C">
            <w:pPr>
              <w:jc w:val="center"/>
              <w:rPr>
                <w:b/>
                <w:bCs/>
                <w:sz w:val="24"/>
                <w:szCs w:val="24"/>
              </w:rPr>
            </w:pPr>
          </w:p>
          <w:p w14:paraId="49674E01" w14:textId="77777777" w:rsidR="001F5517" w:rsidRDefault="001F5517" w:rsidP="004C4C0C">
            <w:pPr>
              <w:jc w:val="center"/>
              <w:rPr>
                <w:b/>
                <w:bCs/>
                <w:sz w:val="24"/>
                <w:szCs w:val="24"/>
              </w:rPr>
            </w:pPr>
          </w:p>
          <w:p w14:paraId="1B286172" w14:textId="77777777" w:rsidR="001F5517" w:rsidRDefault="001F5517" w:rsidP="004C4C0C">
            <w:pPr>
              <w:jc w:val="center"/>
              <w:rPr>
                <w:b/>
                <w:bCs/>
                <w:sz w:val="24"/>
                <w:szCs w:val="24"/>
              </w:rPr>
            </w:pPr>
          </w:p>
          <w:p w14:paraId="772F0729" w14:textId="77777777" w:rsidR="001F5517" w:rsidRDefault="001F5517" w:rsidP="004C4C0C">
            <w:pPr>
              <w:jc w:val="center"/>
              <w:rPr>
                <w:sz w:val="40"/>
                <w:szCs w:val="40"/>
                <w:lang w:eastAsia="es-ES"/>
              </w:rPr>
            </w:pPr>
          </w:p>
          <w:p w14:paraId="6232AB4D" w14:textId="77777777" w:rsidR="001F5517" w:rsidRDefault="001F5517" w:rsidP="004C4C0C">
            <w:pPr>
              <w:jc w:val="center"/>
              <w:rPr>
                <w:sz w:val="40"/>
                <w:szCs w:val="40"/>
                <w:lang w:eastAsia="es-ES"/>
              </w:rPr>
            </w:pPr>
          </w:p>
          <w:p w14:paraId="4CE2891B" w14:textId="77777777" w:rsidR="001F5517" w:rsidRDefault="001F5517" w:rsidP="004C4C0C">
            <w:pPr>
              <w:jc w:val="center"/>
              <w:rPr>
                <w:sz w:val="40"/>
                <w:szCs w:val="40"/>
                <w:lang w:eastAsia="es-ES"/>
              </w:rPr>
            </w:pPr>
          </w:p>
          <w:p w14:paraId="29B2AC5F" w14:textId="77777777" w:rsidR="001F5517" w:rsidRDefault="001F5517" w:rsidP="004C4C0C">
            <w:pPr>
              <w:jc w:val="center"/>
              <w:rPr>
                <w:sz w:val="40"/>
                <w:szCs w:val="40"/>
                <w:lang w:eastAsia="es-ES"/>
              </w:rPr>
            </w:pPr>
          </w:p>
          <w:p w14:paraId="468B9101" w14:textId="77777777" w:rsidR="001F5517" w:rsidRDefault="001F5517" w:rsidP="004C4C0C">
            <w:pPr>
              <w:jc w:val="center"/>
              <w:rPr>
                <w:sz w:val="40"/>
                <w:szCs w:val="40"/>
                <w:lang w:eastAsia="es-ES"/>
              </w:rPr>
            </w:pPr>
          </w:p>
          <w:p w14:paraId="73469AB1" w14:textId="77777777" w:rsidR="001F5517" w:rsidRDefault="001F5517" w:rsidP="004C4C0C">
            <w:pPr>
              <w:jc w:val="center"/>
              <w:rPr>
                <w:sz w:val="40"/>
                <w:szCs w:val="40"/>
                <w:lang w:eastAsia="es-ES"/>
              </w:rPr>
            </w:pPr>
          </w:p>
          <w:p w14:paraId="76A97581" w14:textId="77777777" w:rsidR="001F5517" w:rsidRDefault="001F5517" w:rsidP="004C4C0C">
            <w:pPr>
              <w:jc w:val="center"/>
              <w:rPr>
                <w:sz w:val="40"/>
                <w:szCs w:val="40"/>
                <w:lang w:eastAsia="es-ES"/>
              </w:rPr>
            </w:pPr>
          </w:p>
          <w:p w14:paraId="5E0DC3C8" w14:textId="77777777" w:rsidR="001F5517" w:rsidRDefault="001F5517" w:rsidP="004C4C0C">
            <w:pPr>
              <w:jc w:val="center"/>
              <w:rPr>
                <w:sz w:val="40"/>
                <w:szCs w:val="40"/>
                <w:lang w:eastAsia="es-ES"/>
              </w:rPr>
            </w:pPr>
          </w:p>
          <w:p w14:paraId="511CBB7A" w14:textId="77777777" w:rsidR="001F5517" w:rsidRDefault="001F5517" w:rsidP="004C4C0C">
            <w:pPr>
              <w:jc w:val="center"/>
              <w:rPr>
                <w:sz w:val="40"/>
                <w:szCs w:val="40"/>
                <w:lang w:eastAsia="es-ES"/>
              </w:rPr>
            </w:pPr>
          </w:p>
          <w:p w14:paraId="56511FC5" w14:textId="77777777" w:rsidR="001F5517" w:rsidRDefault="001F5517" w:rsidP="004C4C0C">
            <w:pPr>
              <w:jc w:val="center"/>
              <w:rPr>
                <w:sz w:val="40"/>
                <w:szCs w:val="40"/>
                <w:lang w:eastAsia="es-ES"/>
              </w:rPr>
            </w:pPr>
          </w:p>
          <w:p w14:paraId="013CAA5A" w14:textId="77777777" w:rsidR="001F5517" w:rsidRDefault="001F5517" w:rsidP="004C4C0C">
            <w:pPr>
              <w:jc w:val="center"/>
              <w:rPr>
                <w:sz w:val="40"/>
                <w:szCs w:val="40"/>
                <w:lang w:eastAsia="es-ES"/>
              </w:rPr>
            </w:pPr>
          </w:p>
          <w:p w14:paraId="0F5FF3BF" w14:textId="77777777" w:rsidR="001F5517" w:rsidRDefault="001F5517" w:rsidP="004C4C0C">
            <w:pPr>
              <w:jc w:val="center"/>
              <w:rPr>
                <w:sz w:val="40"/>
                <w:szCs w:val="40"/>
                <w:lang w:eastAsia="es-ES"/>
              </w:rPr>
            </w:pPr>
          </w:p>
          <w:p w14:paraId="6F16B0F0" w14:textId="77777777" w:rsidR="001F5517" w:rsidRDefault="001F5517" w:rsidP="004C4C0C">
            <w:pPr>
              <w:jc w:val="center"/>
              <w:rPr>
                <w:sz w:val="40"/>
                <w:szCs w:val="40"/>
                <w:lang w:eastAsia="es-ES"/>
              </w:rPr>
            </w:pPr>
          </w:p>
          <w:p w14:paraId="548EE8A0" w14:textId="77777777" w:rsidR="001F5517" w:rsidRDefault="001F5517" w:rsidP="004C4C0C">
            <w:pPr>
              <w:jc w:val="center"/>
              <w:rPr>
                <w:sz w:val="40"/>
                <w:szCs w:val="40"/>
                <w:lang w:eastAsia="es-ES"/>
              </w:rPr>
            </w:pPr>
          </w:p>
          <w:p w14:paraId="097F26E8" w14:textId="77777777" w:rsidR="001F5517" w:rsidRDefault="001F5517" w:rsidP="004C4C0C">
            <w:pPr>
              <w:jc w:val="center"/>
              <w:rPr>
                <w:sz w:val="40"/>
                <w:szCs w:val="40"/>
                <w:lang w:eastAsia="es-ES"/>
              </w:rPr>
            </w:pPr>
          </w:p>
          <w:p w14:paraId="6E045185" w14:textId="77777777" w:rsidR="001F5517" w:rsidRDefault="001F5517" w:rsidP="004C4C0C">
            <w:pPr>
              <w:jc w:val="center"/>
              <w:rPr>
                <w:sz w:val="40"/>
                <w:szCs w:val="40"/>
                <w:lang w:eastAsia="es-ES"/>
              </w:rPr>
            </w:pPr>
          </w:p>
          <w:p w14:paraId="36B840D8" w14:textId="77777777" w:rsidR="001F5517" w:rsidRDefault="001F5517" w:rsidP="004C4C0C">
            <w:pPr>
              <w:jc w:val="center"/>
              <w:rPr>
                <w:sz w:val="40"/>
                <w:szCs w:val="40"/>
                <w:lang w:eastAsia="es-ES"/>
              </w:rPr>
            </w:pPr>
          </w:p>
          <w:p w14:paraId="559C7D1A" w14:textId="77777777" w:rsidR="001F5517" w:rsidRDefault="001F5517" w:rsidP="004C4C0C">
            <w:pPr>
              <w:jc w:val="center"/>
              <w:rPr>
                <w:sz w:val="40"/>
                <w:szCs w:val="40"/>
                <w:lang w:eastAsia="es-ES"/>
              </w:rPr>
            </w:pPr>
          </w:p>
          <w:p w14:paraId="6F783817" w14:textId="77777777" w:rsidR="001F5517" w:rsidRDefault="001F5517" w:rsidP="004C4C0C">
            <w:pPr>
              <w:jc w:val="center"/>
              <w:rPr>
                <w:sz w:val="40"/>
                <w:szCs w:val="40"/>
                <w:lang w:eastAsia="es-ES"/>
              </w:rPr>
            </w:pPr>
          </w:p>
          <w:p w14:paraId="720CCEE7" w14:textId="77777777" w:rsidR="001F5517" w:rsidRDefault="001F5517" w:rsidP="004C4C0C">
            <w:pPr>
              <w:jc w:val="center"/>
              <w:rPr>
                <w:sz w:val="40"/>
                <w:szCs w:val="40"/>
                <w:lang w:eastAsia="es-ES"/>
              </w:rPr>
            </w:pPr>
          </w:p>
          <w:p w14:paraId="706A5A31" w14:textId="77777777" w:rsidR="001F5517" w:rsidRDefault="001F5517" w:rsidP="004C4C0C">
            <w:pPr>
              <w:jc w:val="center"/>
              <w:rPr>
                <w:sz w:val="40"/>
                <w:szCs w:val="40"/>
                <w:lang w:eastAsia="es-ES"/>
              </w:rPr>
            </w:pPr>
          </w:p>
          <w:p w14:paraId="3B1307C2" w14:textId="77777777" w:rsidR="001F5517" w:rsidRDefault="001F5517" w:rsidP="004C4C0C">
            <w:pPr>
              <w:jc w:val="center"/>
              <w:rPr>
                <w:sz w:val="40"/>
                <w:szCs w:val="40"/>
                <w:lang w:eastAsia="es-ES"/>
              </w:rPr>
            </w:pPr>
          </w:p>
          <w:p w14:paraId="641D5DFD" w14:textId="77777777" w:rsidR="001F5517" w:rsidRDefault="001F5517" w:rsidP="004C4C0C">
            <w:pPr>
              <w:jc w:val="center"/>
              <w:rPr>
                <w:sz w:val="40"/>
                <w:szCs w:val="40"/>
                <w:lang w:eastAsia="es-ES"/>
              </w:rPr>
            </w:pPr>
          </w:p>
          <w:p w14:paraId="55AB9BCF" w14:textId="77777777" w:rsidR="001F5517" w:rsidRDefault="001F5517" w:rsidP="004C4C0C">
            <w:pPr>
              <w:jc w:val="center"/>
              <w:rPr>
                <w:sz w:val="40"/>
                <w:szCs w:val="40"/>
                <w:lang w:eastAsia="es-ES"/>
              </w:rPr>
            </w:pPr>
          </w:p>
          <w:p w14:paraId="3385396E" w14:textId="77777777" w:rsidR="001F5517" w:rsidRDefault="001F5517" w:rsidP="004C4C0C">
            <w:pPr>
              <w:jc w:val="center"/>
              <w:rPr>
                <w:sz w:val="40"/>
                <w:szCs w:val="40"/>
                <w:lang w:eastAsia="es-ES"/>
              </w:rPr>
            </w:pPr>
          </w:p>
          <w:p w14:paraId="18F8F3A6" w14:textId="77777777" w:rsidR="001F5517" w:rsidRDefault="001F5517" w:rsidP="004C4C0C">
            <w:pPr>
              <w:jc w:val="center"/>
              <w:rPr>
                <w:sz w:val="40"/>
                <w:szCs w:val="40"/>
                <w:lang w:eastAsia="es-ES"/>
              </w:rPr>
            </w:pPr>
          </w:p>
          <w:p w14:paraId="21A7F41C" w14:textId="77777777" w:rsidR="001F5517" w:rsidRDefault="001F5517" w:rsidP="004C4C0C">
            <w:pPr>
              <w:jc w:val="center"/>
              <w:rPr>
                <w:sz w:val="40"/>
                <w:szCs w:val="40"/>
                <w:lang w:eastAsia="es-ES"/>
              </w:rPr>
            </w:pPr>
          </w:p>
          <w:p w14:paraId="434C909E" w14:textId="77777777" w:rsidR="001F5517" w:rsidRDefault="001F5517" w:rsidP="004C4C0C">
            <w:pPr>
              <w:jc w:val="center"/>
              <w:rPr>
                <w:sz w:val="40"/>
                <w:szCs w:val="40"/>
                <w:lang w:eastAsia="es-ES"/>
              </w:rPr>
            </w:pPr>
          </w:p>
          <w:p w14:paraId="6B54CAF2"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2EFAA60B" w14:textId="77777777" w:rsidR="001F5517" w:rsidRDefault="001F5517" w:rsidP="004C4C0C">
            <w:pPr>
              <w:jc w:val="center"/>
              <w:rPr>
                <w:sz w:val="40"/>
                <w:szCs w:val="40"/>
                <w:lang w:eastAsia="es-ES"/>
              </w:rPr>
            </w:pPr>
          </w:p>
          <w:p w14:paraId="60C0BED9" w14:textId="77777777" w:rsidR="001F5517" w:rsidRDefault="001F5517" w:rsidP="004C4C0C">
            <w:pPr>
              <w:jc w:val="center"/>
              <w:rPr>
                <w:sz w:val="40"/>
                <w:szCs w:val="40"/>
                <w:lang w:eastAsia="es-ES"/>
              </w:rPr>
            </w:pPr>
          </w:p>
          <w:p w14:paraId="5D667647" w14:textId="77777777" w:rsidR="001F5517" w:rsidRDefault="001F5517" w:rsidP="004C4C0C">
            <w:pPr>
              <w:jc w:val="center"/>
              <w:rPr>
                <w:sz w:val="40"/>
                <w:szCs w:val="40"/>
                <w:lang w:eastAsia="es-ES"/>
              </w:rPr>
            </w:pPr>
          </w:p>
          <w:p w14:paraId="3ED46DC4"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7683C839" w14:textId="77777777" w:rsidR="001F5517" w:rsidRDefault="001F5517" w:rsidP="004C4C0C">
            <w:pPr>
              <w:jc w:val="center"/>
              <w:rPr>
                <w:sz w:val="40"/>
                <w:szCs w:val="40"/>
                <w:lang w:eastAsia="es-ES"/>
              </w:rPr>
            </w:pPr>
          </w:p>
          <w:p w14:paraId="38A5329C" w14:textId="77777777" w:rsidR="001F5517" w:rsidRDefault="001F5517" w:rsidP="004C4C0C">
            <w:pPr>
              <w:jc w:val="center"/>
              <w:rPr>
                <w:sz w:val="40"/>
                <w:szCs w:val="40"/>
                <w:lang w:eastAsia="es-ES"/>
              </w:rPr>
            </w:pPr>
          </w:p>
          <w:p w14:paraId="349366E9" w14:textId="77777777" w:rsidR="001F5517" w:rsidRPr="008B3593" w:rsidRDefault="001F5517" w:rsidP="004C4C0C">
            <w:pPr>
              <w:jc w:val="center"/>
              <w:rPr>
                <w:sz w:val="40"/>
                <w:szCs w:val="40"/>
                <w:lang w:eastAsia="es-ES"/>
              </w:rPr>
            </w:pPr>
            <w:r w:rsidRPr="008B3593">
              <w:rPr>
                <w:sz w:val="40"/>
                <w:szCs w:val="40"/>
                <w:lang w:eastAsia="es-ES"/>
              </w:rPr>
              <w:sym w:font="Wingdings" w:char="F0FC"/>
            </w:r>
          </w:p>
          <w:p w14:paraId="15DFC320" w14:textId="77777777" w:rsidR="001F5517" w:rsidRDefault="001F5517" w:rsidP="004C4C0C">
            <w:pPr>
              <w:jc w:val="center"/>
              <w:rPr>
                <w:b/>
                <w:bCs/>
                <w:sz w:val="24"/>
                <w:szCs w:val="24"/>
              </w:rPr>
            </w:pPr>
          </w:p>
          <w:p w14:paraId="444D6B3B" w14:textId="77777777" w:rsidR="001F5517" w:rsidRDefault="001F5517" w:rsidP="004C4C0C">
            <w:pPr>
              <w:jc w:val="center"/>
              <w:rPr>
                <w:b/>
                <w:bCs/>
                <w:sz w:val="24"/>
                <w:szCs w:val="24"/>
              </w:rPr>
            </w:pPr>
          </w:p>
          <w:p w14:paraId="691790A5" w14:textId="77777777" w:rsidR="001F5517" w:rsidRDefault="001F5517" w:rsidP="004C4C0C">
            <w:pPr>
              <w:jc w:val="center"/>
              <w:rPr>
                <w:b/>
                <w:bCs/>
                <w:sz w:val="24"/>
                <w:szCs w:val="24"/>
              </w:rPr>
            </w:pPr>
          </w:p>
          <w:p w14:paraId="4814FE74" w14:textId="77777777" w:rsidR="001F5517" w:rsidRDefault="001F5517" w:rsidP="004C4C0C">
            <w:pPr>
              <w:jc w:val="center"/>
              <w:rPr>
                <w:b/>
                <w:bCs/>
                <w:sz w:val="24"/>
                <w:szCs w:val="24"/>
              </w:rPr>
            </w:pPr>
          </w:p>
          <w:p w14:paraId="68729349" w14:textId="77777777" w:rsidR="001F5517" w:rsidRDefault="001F5517" w:rsidP="004C4C0C">
            <w:pPr>
              <w:jc w:val="center"/>
              <w:rPr>
                <w:b/>
                <w:bCs/>
                <w:sz w:val="24"/>
                <w:szCs w:val="24"/>
              </w:rPr>
            </w:pPr>
          </w:p>
          <w:p w14:paraId="0E894DFC" w14:textId="77777777" w:rsidR="001F5517" w:rsidRDefault="001F5517" w:rsidP="004C4C0C">
            <w:pPr>
              <w:jc w:val="center"/>
              <w:rPr>
                <w:b/>
                <w:bCs/>
                <w:sz w:val="24"/>
                <w:szCs w:val="24"/>
              </w:rPr>
            </w:pPr>
          </w:p>
          <w:p w14:paraId="448176B1" w14:textId="77777777" w:rsidR="001F5517" w:rsidRDefault="001F5517" w:rsidP="004C4C0C">
            <w:pPr>
              <w:jc w:val="center"/>
              <w:rPr>
                <w:b/>
                <w:bCs/>
                <w:sz w:val="24"/>
                <w:szCs w:val="24"/>
              </w:rPr>
            </w:pPr>
          </w:p>
          <w:p w14:paraId="35B33C58" w14:textId="77777777" w:rsidR="001F5517" w:rsidRDefault="001F5517" w:rsidP="004C4C0C">
            <w:pPr>
              <w:jc w:val="center"/>
              <w:rPr>
                <w:b/>
                <w:bCs/>
                <w:sz w:val="24"/>
                <w:szCs w:val="24"/>
              </w:rPr>
            </w:pPr>
          </w:p>
          <w:p w14:paraId="381EBFDB" w14:textId="77777777" w:rsidR="001F5517" w:rsidRDefault="001F5517" w:rsidP="004C4C0C">
            <w:pPr>
              <w:jc w:val="center"/>
              <w:rPr>
                <w:b/>
                <w:bCs/>
                <w:sz w:val="24"/>
                <w:szCs w:val="24"/>
              </w:rPr>
            </w:pPr>
          </w:p>
          <w:p w14:paraId="0EB2FDC4" w14:textId="77777777" w:rsidR="001F5517" w:rsidRDefault="001F5517" w:rsidP="004C4C0C">
            <w:pPr>
              <w:jc w:val="center"/>
              <w:rPr>
                <w:b/>
                <w:bCs/>
                <w:sz w:val="24"/>
                <w:szCs w:val="24"/>
              </w:rPr>
            </w:pPr>
          </w:p>
          <w:p w14:paraId="03BE0D71" w14:textId="77777777" w:rsidR="001F5517" w:rsidRDefault="001F5517" w:rsidP="004C4C0C">
            <w:pPr>
              <w:jc w:val="center"/>
              <w:rPr>
                <w:b/>
                <w:bCs/>
                <w:sz w:val="24"/>
                <w:szCs w:val="24"/>
              </w:rPr>
            </w:pPr>
          </w:p>
          <w:p w14:paraId="2D16553C" w14:textId="77777777" w:rsidR="001F5517" w:rsidRDefault="001F5517" w:rsidP="004C4C0C">
            <w:pPr>
              <w:jc w:val="center"/>
              <w:rPr>
                <w:b/>
                <w:b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FFFF"/>
          </w:tcPr>
          <w:p w14:paraId="4CD0A694" w14:textId="77777777" w:rsidR="001F5517" w:rsidRDefault="001F5517" w:rsidP="004C4C0C">
            <w:pPr>
              <w:rPr>
                <w:b/>
                <w:bCs/>
                <w:sz w:val="24"/>
                <w:szCs w:val="24"/>
              </w:rPr>
            </w:pPr>
          </w:p>
          <w:p w14:paraId="7B93560D" w14:textId="77777777" w:rsidR="001F5517" w:rsidRDefault="001F5517" w:rsidP="004C4C0C">
            <w:pPr>
              <w:rPr>
                <w:b/>
                <w:bCs/>
                <w:sz w:val="24"/>
                <w:szCs w:val="24"/>
              </w:rPr>
            </w:pPr>
          </w:p>
          <w:p w14:paraId="5E592C34" w14:textId="77777777" w:rsidR="001F5517" w:rsidRDefault="001F5517" w:rsidP="004C4C0C">
            <w:pPr>
              <w:rPr>
                <w:b/>
                <w:bCs/>
                <w:sz w:val="24"/>
                <w:szCs w:val="24"/>
              </w:rPr>
            </w:pPr>
          </w:p>
          <w:p w14:paraId="1E01ADEB" w14:textId="77777777" w:rsidR="001F5517" w:rsidRDefault="001F5517" w:rsidP="004C4C0C">
            <w:pPr>
              <w:jc w:val="center"/>
              <w:rPr>
                <w:bCs/>
                <w:sz w:val="24"/>
                <w:szCs w:val="24"/>
              </w:rPr>
            </w:pPr>
          </w:p>
          <w:p w14:paraId="4179E0D8" w14:textId="77777777" w:rsidR="001F5517" w:rsidRDefault="001F5517" w:rsidP="004C4C0C">
            <w:pPr>
              <w:jc w:val="center"/>
              <w:rPr>
                <w:bCs/>
                <w:sz w:val="24"/>
                <w:szCs w:val="24"/>
              </w:rPr>
            </w:pPr>
          </w:p>
          <w:p w14:paraId="7BB39B74" w14:textId="77777777" w:rsidR="001F5517" w:rsidRDefault="001F5517" w:rsidP="004C4C0C">
            <w:pPr>
              <w:jc w:val="center"/>
              <w:rPr>
                <w:bCs/>
                <w:sz w:val="24"/>
                <w:szCs w:val="24"/>
              </w:rPr>
            </w:pPr>
          </w:p>
          <w:p w14:paraId="345F9AF1" w14:textId="77777777" w:rsidR="001F5517" w:rsidRDefault="001F5517" w:rsidP="004C4C0C">
            <w:pPr>
              <w:jc w:val="center"/>
              <w:rPr>
                <w:bCs/>
                <w:sz w:val="24"/>
                <w:szCs w:val="24"/>
              </w:rPr>
            </w:pPr>
          </w:p>
          <w:p w14:paraId="52C7D54F" w14:textId="77777777" w:rsidR="001F5517" w:rsidRDefault="001F5517" w:rsidP="004C4C0C">
            <w:pPr>
              <w:jc w:val="center"/>
              <w:rPr>
                <w:bCs/>
                <w:sz w:val="24"/>
                <w:szCs w:val="24"/>
              </w:rPr>
            </w:pPr>
          </w:p>
          <w:p w14:paraId="574F15A8" w14:textId="77777777" w:rsidR="001F5517" w:rsidRDefault="001F5517" w:rsidP="004C4C0C">
            <w:pPr>
              <w:jc w:val="center"/>
              <w:rPr>
                <w:bCs/>
                <w:sz w:val="24"/>
                <w:szCs w:val="24"/>
              </w:rPr>
            </w:pPr>
          </w:p>
          <w:p w14:paraId="0FFEC5B2" w14:textId="77777777" w:rsidR="001F5517" w:rsidRDefault="001F5517" w:rsidP="004C4C0C">
            <w:pPr>
              <w:jc w:val="center"/>
              <w:rPr>
                <w:bCs/>
                <w:sz w:val="24"/>
                <w:szCs w:val="24"/>
              </w:rPr>
            </w:pPr>
          </w:p>
          <w:p w14:paraId="3BF2F436" w14:textId="77777777" w:rsidR="001F5517" w:rsidRDefault="001F5517" w:rsidP="004C4C0C">
            <w:pPr>
              <w:jc w:val="center"/>
              <w:rPr>
                <w:bCs/>
                <w:sz w:val="24"/>
                <w:szCs w:val="24"/>
              </w:rPr>
            </w:pPr>
          </w:p>
          <w:p w14:paraId="728F9E72" w14:textId="77777777" w:rsidR="001F5517" w:rsidRDefault="001F5517" w:rsidP="004C4C0C">
            <w:pPr>
              <w:jc w:val="center"/>
              <w:rPr>
                <w:bCs/>
                <w:sz w:val="24"/>
                <w:szCs w:val="24"/>
              </w:rPr>
            </w:pPr>
          </w:p>
          <w:p w14:paraId="0ABE6BA9" w14:textId="77777777" w:rsidR="001F5517" w:rsidRDefault="001F5517" w:rsidP="004C4C0C">
            <w:pPr>
              <w:jc w:val="center"/>
              <w:rPr>
                <w:bCs/>
                <w:sz w:val="24"/>
                <w:szCs w:val="24"/>
              </w:rPr>
            </w:pPr>
          </w:p>
          <w:p w14:paraId="4634E9C4" w14:textId="77777777" w:rsidR="001F5517" w:rsidRDefault="001F5517" w:rsidP="004C4C0C">
            <w:pPr>
              <w:jc w:val="center"/>
              <w:rPr>
                <w:bCs/>
                <w:sz w:val="24"/>
                <w:szCs w:val="24"/>
              </w:rPr>
            </w:pPr>
          </w:p>
          <w:p w14:paraId="76F8E6F5" w14:textId="77777777" w:rsidR="001F5517" w:rsidRDefault="001F5517" w:rsidP="004C4C0C">
            <w:pPr>
              <w:jc w:val="center"/>
              <w:rPr>
                <w:bCs/>
                <w:sz w:val="24"/>
                <w:szCs w:val="24"/>
              </w:rPr>
            </w:pPr>
          </w:p>
          <w:p w14:paraId="45C12E47" w14:textId="77777777" w:rsidR="001F5517" w:rsidRDefault="001F5517" w:rsidP="004C4C0C">
            <w:pPr>
              <w:jc w:val="center"/>
              <w:rPr>
                <w:bCs/>
                <w:sz w:val="24"/>
                <w:szCs w:val="24"/>
              </w:rPr>
            </w:pPr>
          </w:p>
          <w:p w14:paraId="1F193B94" w14:textId="77777777" w:rsidR="001F5517" w:rsidRDefault="001F5517" w:rsidP="004C4C0C">
            <w:pPr>
              <w:jc w:val="center"/>
              <w:rPr>
                <w:bCs/>
                <w:sz w:val="24"/>
                <w:szCs w:val="24"/>
              </w:rPr>
            </w:pPr>
          </w:p>
          <w:p w14:paraId="260F51D1" w14:textId="77777777" w:rsidR="001F5517" w:rsidRDefault="001F5517" w:rsidP="004C4C0C">
            <w:pPr>
              <w:jc w:val="center"/>
              <w:rPr>
                <w:bCs/>
                <w:sz w:val="24"/>
                <w:szCs w:val="24"/>
              </w:rPr>
            </w:pPr>
          </w:p>
          <w:p w14:paraId="34C2897B" w14:textId="77777777" w:rsidR="001F5517" w:rsidRDefault="001F5517" w:rsidP="004C4C0C">
            <w:pPr>
              <w:jc w:val="center"/>
              <w:rPr>
                <w:bCs/>
                <w:sz w:val="24"/>
                <w:szCs w:val="24"/>
              </w:rPr>
            </w:pPr>
          </w:p>
          <w:p w14:paraId="26210342" w14:textId="77777777" w:rsidR="001F5517" w:rsidRDefault="001F5517" w:rsidP="004C4C0C">
            <w:pPr>
              <w:jc w:val="center"/>
              <w:rPr>
                <w:bCs/>
                <w:sz w:val="24"/>
                <w:szCs w:val="24"/>
              </w:rPr>
            </w:pPr>
          </w:p>
          <w:p w14:paraId="5B86D111" w14:textId="77777777" w:rsidR="001F5517" w:rsidRDefault="001F5517" w:rsidP="004C4C0C">
            <w:pPr>
              <w:jc w:val="center"/>
              <w:rPr>
                <w:bCs/>
                <w:sz w:val="24"/>
                <w:szCs w:val="24"/>
              </w:rPr>
            </w:pPr>
          </w:p>
          <w:p w14:paraId="5E0F6E10" w14:textId="77777777" w:rsidR="001F5517" w:rsidRDefault="001F5517" w:rsidP="004C4C0C">
            <w:pPr>
              <w:jc w:val="center"/>
              <w:rPr>
                <w:bCs/>
                <w:sz w:val="24"/>
                <w:szCs w:val="24"/>
              </w:rPr>
            </w:pPr>
          </w:p>
          <w:p w14:paraId="10FE4371" w14:textId="77777777" w:rsidR="001F5517" w:rsidRDefault="001F5517" w:rsidP="004C4C0C">
            <w:pPr>
              <w:jc w:val="center"/>
              <w:rPr>
                <w:bCs/>
                <w:sz w:val="24"/>
                <w:szCs w:val="24"/>
              </w:rPr>
            </w:pPr>
          </w:p>
          <w:p w14:paraId="056E018C" w14:textId="77777777" w:rsidR="001F5517" w:rsidRDefault="001F5517" w:rsidP="004C4C0C">
            <w:pPr>
              <w:jc w:val="center"/>
              <w:rPr>
                <w:bCs/>
                <w:sz w:val="24"/>
                <w:szCs w:val="24"/>
              </w:rPr>
            </w:pPr>
          </w:p>
          <w:p w14:paraId="683E13E0" w14:textId="77777777" w:rsidR="001F5517" w:rsidRDefault="001F5517" w:rsidP="004C4C0C">
            <w:pPr>
              <w:jc w:val="center"/>
              <w:rPr>
                <w:bCs/>
                <w:sz w:val="24"/>
                <w:szCs w:val="24"/>
              </w:rPr>
            </w:pPr>
          </w:p>
          <w:p w14:paraId="308D652C" w14:textId="77777777" w:rsidR="001F5517" w:rsidRDefault="001F5517" w:rsidP="004C4C0C">
            <w:pPr>
              <w:jc w:val="center"/>
              <w:rPr>
                <w:bCs/>
                <w:sz w:val="24"/>
                <w:szCs w:val="24"/>
              </w:rPr>
            </w:pPr>
          </w:p>
          <w:p w14:paraId="3B6F18EF" w14:textId="77777777" w:rsidR="001F5517" w:rsidRDefault="001F5517" w:rsidP="004C4C0C">
            <w:pPr>
              <w:jc w:val="center"/>
              <w:rPr>
                <w:bCs/>
                <w:sz w:val="24"/>
                <w:szCs w:val="24"/>
              </w:rPr>
            </w:pPr>
          </w:p>
          <w:p w14:paraId="301C5B66" w14:textId="77777777" w:rsidR="001F5517" w:rsidRDefault="001F5517" w:rsidP="004C4C0C">
            <w:pPr>
              <w:jc w:val="center"/>
              <w:rPr>
                <w:bCs/>
                <w:sz w:val="24"/>
                <w:szCs w:val="24"/>
              </w:rPr>
            </w:pPr>
          </w:p>
          <w:p w14:paraId="4AEB11F9" w14:textId="77777777" w:rsidR="001F5517" w:rsidRDefault="001F5517" w:rsidP="004C4C0C">
            <w:pPr>
              <w:jc w:val="center"/>
              <w:rPr>
                <w:bCs/>
                <w:sz w:val="24"/>
                <w:szCs w:val="24"/>
              </w:rPr>
            </w:pPr>
          </w:p>
          <w:p w14:paraId="371D66F5" w14:textId="77777777" w:rsidR="001F5517" w:rsidRDefault="001F5517" w:rsidP="004C4C0C">
            <w:pPr>
              <w:jc w:val="center"/>
              <w:rPr>
                <w:bCs/>
                <w:sz w:val="24"/>
                <w:szCs w:val="24"/>
              </w:rPr>
            </w:pPr>
          </w:p>
          <w:p w14:paraId="7E039540" w14:textId="77777777" w:rsidR="001F5517" w:rsidRPr="00F73515" w:rsidRDefault="001F5517" w:rsidP="004C4C0C">
            <w:pPr>
              <w:jc w:val="center"/>
              <w:rPr>
                <w:bCs/>
                <w:sz w:val="24"/>
                <w:szCs w:val="24"/>
              </w:rPr>
            </w:pPr>
          </w:p>
          <w:p w14:paraId="6A81A6B1" w14:textId="77777777" w:rsidR="001F5517" w:rsidRDefault="001F5517" w:rsidP="004C4C0C">
            <w:pPr>
              <w:rPr>
                <w:b/>
                <w:bCs/>
                <w:sz w:val="24"/>
                <w:szCs w:val="24"/>
              </w:rPr>
            </w:pPr>
          </w:p>
          <w:p w14:paraId="0AE4CA9E" w14:textId="77777777" w:rsidR="001F5517" w:rsidRDefault="001F5517" w:rsidP="004C4C0C">
            <w:pPr>
              <w:rPr>
                <w:b/>
                <w:bCs/>
                <w:sz w:val="24"/>
                <w:szCs w:val="24"/>
              </w:rPr>
            </w:pPr>
          </w:p>
          <w:p w14:paraId="063DBB9C" w14:textId="77777777" w:rsidR="001F5517" w:rsidRDefault="001F5517" w:rsidP="004C4C0C">
            <w:pPr>
              <w:rPr>
                <w:b/>
                <w:bCs/>
                <w:sz w:val="24"/>
                <w:szCs w:val="24"/>
              </w:rPr>
            </w:pPr>
          </w:p>
          <w:p w14:paraId="09530998" w14:textId="77777777" w:rsidR="001F5517" w:rsidRDefault="001F5517" w:rsidP="004C4C0C">
            <w:pPr>
              <w:rPr>
                <w:b/>
                <w:bCs/>
                <w:sz w:val="24"/>
                <w:szCs w:val="24"/>
              </w:rPr>
            </w:pPr>
          </w:p>
          <w:p w14:paraId="51A3CF5B" w14:textId="77777777" w:rsidR="001F5517" w:rsidRDefault="001F5517" w:rsidP="004C4C0C">
            <w:pPr>
              <w:rPr>
                <w:b/>
                <w:bCs/>
                <w:sz w:val="24"/>
                <w:szCs w:val="24"/>
              </w:rPr>
            </w:pPr>
          </w:p>
          <w:p w14:paraId="1456A64F" w14:textId="77777777" w:rsidR="001F5517" w:rsidRDefault="001F5517" w:rsidP="004C4C0C">
            <w:pPr>
              <w:rPr>
                <w:b/>
                <w:bCs/>
                <w:sz w:val="24"/>
                <w:szCs w:val="24"/>
              </w:rPr>
            </w:pPr>
          </w:p>
          <w:p w14:paraId="5B36ECC7" w14:textId="77777777" w:rsidR="001F5517" w:rsidRDefault="001F5517" w:rsidP="004C4C0C">
            <w:pPr>
              <w:rPr>
                <w:b/>
                <w:bCs/>
                <w:sz w:val="24"/>
                <w:szCs w:val="24"/>
              </w:rPr>
            </w:pPr>
          </w:p>
          <w:p w14:paraId="65268474" w14:textId="77777777" w:rsidR="001F5517" w:rsidRDefault="001F5517" w:rsidP="004C4C0C">
            <w:pPr>
              <w:rPr>
                <w:b/>
                <w:bCs/>
                <w:sz w:val="24"/>
                <w:szCs w:val="24"/>
              </w:rPr>
            </w:pPr>
          </w:p>
          <w:p w14:paraId="11B44124" w14:textId="77777777" w:rsidR="001F5517" w:rsidRDefault="001F5517" w:rsidP="004C4C0C">
            <w:pPr>
              <w:rPr>
                <w:b/>
                <w:bCs/>
                <w:sz w:val="24"/>
                <w:szCs w:val="24"/>
              </w:rPr>
            </w:pPr>
          </w:p>
          <w:p w14:paraId="4B33C43D" w14:textId="77777777" w:rsidR="001F5517" w:rsidRDefault="001F5517" w:rsidP="004C4C0C">
            <w:pPr>
              <w:rPr>
                <w:b/>
                <w:bCs/>
                <w:sz w:val="24"/>
                <w:szCs w:val="24"/>
              </w:rPr>
            </w:pPr>
          </w:p>
          <w:p w14:paraId="1BFC40EA" w14:textId="77777777" w:rsidR="001F5517" w:rsidRDefault="001F5517" w:rsidP="004C4C0C">
            <w:pPr>
              <w:rPr>
                <w:b/>
                <w:bCs/>
                <w:sz w:val="24"/>
                <w:szCs w:val="24"/>
              </w:rPr>
            </w:pPr>
          </w:p>
          <w:p w14:paraId="375301F0" w14:textId="77777777" w:rsidR="001F5517" w:rsidRDefault="001F5517" w:rsidP="004C4C0C">
            <w:pPr>
              <w:rPr>
                <w:b/>
                <w:bCs/>
                <w:sz w:val="24"/>
                <w:szCs w:val="24"/>
              </w:rPr>
            </w:pPr>
          </w:p>
          <w:p w14:paraId="067E1F1F" w14:textId="77777777" w:rsidR="001F5517" w:rsidRDefault="001F5517" w:rsidP="004C4C0C">
            <w:pPr>
              <w:rPr>
                <w:b/>
                <w:bCs/>
                <w:sz w:val="24"/>
                <w:szCs w:val="24"/>
              </w:rPr>
            </w:pPr>
          </w:p>
          <w:p w14:paraId="2F7C8DF4" w14:textId="77777777" w:rsidR="001F5517" w:rsidRDefault="001F5517" w:rsidP="004C4C0C">
            <w:pPr>
              <w:rPr>
                <w:b/>
                <w:bCs/>
                <w:sz w:val="24"/>
                <w:szCs w:val="24"/>
              </w:rPr>
            </w:pPr>
          </w:p>
          <w:p w14:paraId="585E8B20" w14:textId="77777777" w:rsidR="001F5517" w:rsidRDefault="001F5517" w:rsidP="004C4C0C">
            <w:pPr>
              <w:rPr>
                <w:b/>
                <w:bCs/>
                <w:sz w:val="24"/>
                <w:szCs w:val="24"/>
              </w:rPr>
            </w:pPr>
          </w:p>
          <w:p w14:paraId="3E0C4163" w14:textId="77777777" w:rsidR="001F5517" w:rsidRDefault="001F5517" w:rsidP="004C4C0C">
            <w:pPr>
              <w:rPr>
                <w:b/>
                <w:bCs/>
                <w:sz w:val="24"/>
                <w:szCs w:val="24"/>
              </w:rPr>
            </w:pPr>
          </w:p>
          <w:p w14:paraId="773548FB" w14:textId="77777777" w:rsidR="001F5517" w:rsidRDefault="001F5517" w:rsidP="004C4C0C">
            <w:pPr>
              <w:rPr>
                <w:b/>
                <w:bCs/>
                <w:sz w:val="24"/>
                <w:szCs w:val="24"/>
              </w:rPr>
            </w:pPr>
          </w:p>
          <w:p w14:paraId="523DB31A" w14:textId="77777777" w:rsidR="001F5517" w:rsidRDefault="001F5517" w:rsidP="004C4C0C">
            <w:pPr>
              <w:rPr>
                <w:b/>
                <w:bCs/>
                <w:sz w:val="24"/>
                <w:szCs w:val="24"/>
              </w:rPr>
            </w:pPr>
          </w:p>
          <w:p w14:paraId="240CD845" w14:textId="77777777" w:rsidR="001F5517" w:rsidRDefault="001F5517" w:rsidP="004C4C0C">
            <w:pPr>
              <w:rPr>
                <w:b/>
                <w:bCs/>
                <w:sz w:val="24"/>
                <w:szCs w:val="24"/>
              </w:rPr>
            </w:pPr>
          </w:p>
          <w:p w14:paraId="1BD19128" w14:textId="77777777" w:rsidR="001F5517" w:rsidRDefault="001F5517" w:rsidP="004C4C0C">
            <w:pPr>
              <w:rPr>
                <w:b/>
                <w:bCs/>
                <w:sz w:val="24"/>
                <w:szCs w:val="24"/>
              </w:rPr>
            </w:pPr>
          </w:p>
          <w:p w14:paraId="51BA66F3" w14:textId="77777777" w:rsidR="001F5517" w:rsidRDefault="001F5517" w:rsidP="004C4C0C">
            <w:pPr>
              <w:rPr>
                <w:b/>
                <w:bCs/>
                <w:sz w:val="24"/>
                <w:szCs w:val="24"/>
              </w:rPr>
            </w:pPr>
          </w:p>
          <w:p w14:paraId="770C53B0" w14:textId="77777777" w:rsidR="001F5517" w:rsidRDefault="001F5517" w:rsidP="004C4C0C">
            <w:pPr>
              <w:rPr>
                <w:b/>
                <w:bCs/>
                <w:sz w:val="24"/>
                <w:szCs w:val="24"/>
              </w:rPr>
            </w:pPr>
          </w:p>
          <w:p w14:paraId="2EF377DB" w14:textId="77777777" w:rsidR="001F5517" w:rsidRDefault="001F5517" w:rsidP="004C4C0C">
            <w:pPr>
              <w:rPr>
                <w:b/>
                <w:bCs/>
                <w:sz w:val="24"/>
                <w:szCs w:val="24"/>
              </w:rPr>
            </w:pPr>
          </w:p>
          <w:p w14:paraId="4D49DC35" w14:textId="77777777" w:rsidR="001F5517" w:rsidRDefault="001F5517" w:rsidP="004C4C0C">
            <w:pPr>
              <w:rPr>
                <w:b/>
                <w:bCs/>
                <w:sz w:val="24"/>
                <w:szCs w:val="24"/>
              </w:rPr>
            </w:pPr>
          </w:p>
          <w:p w14:paraId="2591BA51" w14:textId="77777777" w:rsidR="001F5517" w:rsidRDefault="001F5517" w:rsidP="004C4C0C">
            <w:pPr>
              <w:rPr>
                <w:b/>
                <w:bCs/>
                <w:sz w:val="24"/>
                <w:szCs w:val="24"/>
              </w:rPr>
            </w:pPr>
          </w:p>
          <w:p w14:paraId="62A57FD4" w14:textId="77777777" w:rsidR="001F5517" w:rsidRDefault="001F5517" w:rsidP="004C4C0C">
            <w:pPr>
              <w:rPr>
                <w:b/>
                <w:bCs/>
                <w:sz w:val="24"/>
                <w:szCs w:val="24"/>
              </w:rPr>
            </w:pPr>
          </w:p>
          <w:p w14:paraId="0225D005" w14:textId="77777777" w:rsidR="001F5517" w:rsidRDefault="001F5517" w:rsidP="004C4C0C">
            <w:pPr>
              <w:rPr>
                <w:b/>
                <w:bCs/>
                <w:sz w:val="24"/>
                <w:szCs w:val="24"/>
              </w:rPr>
            </w:pPr>
          </w:p>
          <w:p w14:paraId="7FAA07C9" w14:textId="77777777" w:rsidR="001F5517" w:rsidRDefault="001F5517" w:rsidP="004C4C0C">
            <w:pPr>
              <w:rPr>
                <w:b/>
                <w:bCs/>
                <w:sz w:val="24"/>
                <w:szCs w:val="24"/>
              </w:rPr>
            </w:pPr>
          </w:p>
          <w:p w14:paraId="38F99E29" w14:textId="77777777" w:rsidR="001F5517" w:rsidRDefault="001F5517" w:rsidP="004C4C0C">
            <w:pPr>
              <w:rPr>
                <w:b/>
                <w:bCs/>
                <w:sz w:val="24"/>
                <w:szCs w:val="24"/>
              </w:rPr>
            </w:pPr>
          </w:p>
          <w:p w14:paraId="5B356A47" w14:textId="77777777" w:rsidR="001F5517" w:rsidRDefault="001F5517" w:rsidP="004C4C0C">
            <w:pPr>
              <w:rPr>
                <w:b/>
                <w:bCs/>
                <w:sz w:val="24"/>
                <w:szCs w:val="24"/>
              </w:rPr>
            </w:pPr>
          </w:p>
          <w:p w14:paraId="2B3B0866" w14:textId="77777777" w:rsidR="001F5517" w:rsidRDefault="001F5517" w:rsidP="004C4C0C">
            <w:pPr>
              <w:rPr>
                <w:b/>
                <w:bCs/>
                <w:sz w:val="24"/>
                <w:szCs w:val="24"/>
              </w:rPr>
            </w:pPr>
          </w:p>
          <w:p w14:paraId="12BE0C65" w14:textId="77777777" w:rsidR="001F5517" w:rsidRDefault="001F5517" w:rsidP="004C4C0C">
            <w:pPr>
              <w:rPr>
                <w:b/>
                <w:bCs/>
                <w:sz w:val="24"/>
                <w:szCs w:val="24"/>
              </w:rPr>
            </w:pPr>
          </w:p>
          <w:p w14:paraId="1FEE4247" w14:textId="77777777" w:rsidR="001F5517" w:rsidRDefault="001F5517" w:rsidP="004C4C0C">
            <w:pPr>
              <w:rPr>
                <w:b/>
                <w:bCs/>
                <w:sz w:val="24"/>
                <w:szCs w:val="24"/>
              </w:rPr>
            </w:pPr>
          </w:p>
          <w:p w14:paraId="1271717E" w14:textId="77777777" w:rsidR="001F5517" w:rsidRDefault="001F5517" w:rsidP="004C4C0C">
            <w:pPr>
              <w:rPr>
                <w:b/>
                <w:bCs/>
                <w:sz w:val="24"/>
                <w:szCs w:val="24"/>
              </w:rPr>
            </w:pPr>
          </w:p>
          <w:p w14:paraId="251B9E21" w14:textId="77777777" w:rsidR="001F5517" w:rsidRDefault="001F5517" w:rsidP="004C4C0C">
            <w:pPr>
              <w:rPr>
                <w:b/>
                <w:bCs/>
                <w:sz w:val="24"/>
                <w:szCs w:val="24"/>
              </w:rPr>
            </w:pPr>
          </w:p>
          <w:p w14:paraId="2F8E2A09" w14:textId="77777777" w:rsidR="001F5517" w:rsidRDefault="001F5517" w:rsidP="004C4C0C">
            <w:pPr>
              <w:rPr>
                <w:b/>
                <w:bCs/>
                <w:sz w:val="24"/>
                <w:szCs w:val="24"/>
              </w:rPr>
            </w:pPr>
          </w:p>
          <w:p w14:paraId="7BEF7122" w14:textId="77777777" w:rsidR="001F5517" w:rsidRDefault="001F5517" w:rsidP="004C4C0C">
            <w:pPr>
              <w:rPr>
                <w:b/>
                <w:bCs/>
                <w:sz w:val="24"/>
                <w:szCs w:val="24"/>
              </w:rPr>
            </w:pPr>
          </w:p>
          <w:p w14:paraId="2BD42BB3" w14:textId="77777777" w:rsidR="001F5517" w:rsidRDefault="001F5517" w:rsidP="004C4C0C">
            <w:pPr>
              <w:rPr>
                <w:b/>
                <w:bCs/>
                <w:sz w:val="24"/>
                <w:szCs w:val="24"/>
              </w:rPr>
            </w:pPr>
          </w:p>
          <w:p w14:paraId="059D3FBB" w14:textId="77777777" w:rsidR="001F5517" w:rsidRDefault="001F5517" w:rsidP="004C4C0C">
            <w:pPr>
              <w:rPr>
                <w:b/>
                <w:bCs/>
                <w:sz w:val="24"/>
                <w:szCs w:val="24"/>
              </w:rPr>
            </w:pPr>
          </w:p>
          <w:p w14:paraId="7CA2AA45" w14:textId="77777777" w:rsidR="001F5517" w:rsidRDefault="001F5517" w:rsidP="004C4C0C">
            <w:pPr>
              <w:rPr>
                <w:b/>
                <w:bCs/>
                <w:sz w:val="24"/>
                <w:szCs w:val="24"/>
              </w:rPr>
            </w:pPr>
          </w:p>
          <w:p w14:paraId="076B01E5" w14:textId="77777777" w:rsidR="001F5517" w:rsidRDefault="001F5517" w:rsidP="004C4C0C">
            <w:pPr>
              <w:jc w:val="center"/>
              <w:rPr>
                <w:bCs/>
                <w:sz w:val="24"/>
                <w:szCs w:val="24"/>
              </w:rPr>
            </w:pPr>
          </w:p>
          <w:p w14:paraId="2F34662A" w14:textId="77777777" w:rsidR="001F5517" w:rsidRDefault="001F5517" w:rsidP="004C4C0C">
            <w:pPr>
              <w:jc w:val="center"/>
              <w:rPr>
                <w:bCs/>
                <w:sz w:val="24"/>
                <w:szCs w:val="24"/>
              </w:rPr>
            </w:pPr>
          </w:p>
          <w:p w14:paraId="08402709" w14:textId="77777777" w:rsidR="001F5517" w:rsidRDefault="001F5517" w:rsidP="004C4C0C">
            <w:pPr>
              <w:jc w:val="center"/>
              <w:rPr>
                <w:bCs/>
                <w:sz w:val="24"/>
                <w:szCs w:val="24"/>
              </w:rPr>
            </w:pPr>
          </w:p>
          <w:p w14:paraId="20264C94" w14:textId="77777777" w:rsidR="001F5517" w:rsidRDefault="001F5517" w:rsidP="004C4C0C">
            <w:pPr>
              <w:jc w:val="center"/>
              <w:rPr>
                <w:bCs/>
                <w:sz w:val="24"/>
                <w:szCs w:val="24"/>
              </w:rPr>
            </w:pPr>
          </w:p>
          <w:p w14:paraId="7854881A" w14:textId="77777777" w:rsidR="001F5517" w:rsidRDefault="001F5517" w:rsidP="004C4C0C">
            <w:pPr>
              <w:jc w:val="center"/>
              <w:rPr>
                <w:bCs/>
                <w:sz w:val="24"/>
                <w:szCs w:val="24"/>
              </w:rPr>
            </w:pPr>
          </w:p>
          <w:p w14:paraId="5DF65271" w14:textId="77777777" w:rsidR="001F5517" w:rsidRDefault="001F5517" w:rsidP="004C4C0C">
            <w:pPr>
              <w:jc w:val="center"/>
              <w:rPr>
                <w:bCs/>
                <w:sz w:val="24"/>
                <w:szCs w:val="24"/>
              </w:rPr>
            </w:pPr>
          </w:p>
          <w:p w14:paraId="4DC5A2C6" w14:textId="77777777" w:rsidR="001F5517" w:rsidRDefault="001F5517" w:rsidP="004C4C0C">
            <w:pPr>
              <w:jc w:val="center"/>
              <w:rPr>
                <w:bCs/>
                <w:sz w:val="24"/>
                <w:szCs w:val="24"/>
              </w:rPr>
            </w:pPr>
          </w:p>
          <w:p w14:paraId="32026B16" w14:textId="77777777" w:rsidR="001F5517" w:rsidRDefault="001F5517" w:rsidP="004C4C0C">
            <w:pPr>
              <w:jc w:val="center"/>
              <w:rPr>
                <w:bCs/>
                <w:sz w:val="24"/>
                <w:szCs w:val="24"/>
              </w:rPr>
            </w:pPr>
          </w:p>
          <w:p w14:paraId="21D2E6B6" w14:textId="77777777" w:rsidR="001F5517" w:rsidRDefault="001F5517" w:rsidP="004C4C0C">
            <w:pPr>
              <w:jc w:val="center"/>
              <w:rPr>
                <w:bCs/>
                <w:sz w:val="24"/>
                <w:szCs w:val="24"/>
              </w:rPr>
            </w:pPr>
          </w:p>
          <w:p w14:paraId="32E9A50A" w14:textId="77777777" w:rsidR="001F5517" w:rsidRDefault="001F5517" w:rsidP="004C4C0C">
            <w:pPr>
              <w:jc w:val="center"/>
              <w:rPr>
                <w:bCs/>
                <w:sz w:val="24"/>
                <w:szCs w:val="24"/>
              </w:rPr>
            </w:pPr>
          </w:p>
          <w:p w14:paraId="486D5111" w14:textId="77777777" w:rsidR="001F5517" w:rsidRDefault="001F5517" w:rsidP="004C4C0C">
            <w:pPr>
              <w:jc w:val="center"/>
              <w:rPr>
                <w:bCs/>
                <w:sz w:val="24"/>
                <w:szCs w:val="24"/>
              </w:rPr>
            </w:pPr>
          </w:p>
          <w:p w14:paraId="24CBCA40" w14:textId="77777777" w:rsidR="001F5517" w:rsidRDefault="001F5517" w:rsidP="004C4C0C">
            <w:pPr>
              <w:jc w:val="center"/>
              <w:rPr>
                <w:bCs/>
                <w:sz w:val="24"/>
                <w:szCs w:val="24"/>
              </w:rPr>
            </w:pPr>
          </w:p>
          <w:p w14:paraId="391AC142" w14:textId="77777777" w:rsidR="001F5517" w:rsidRDefault="001F5517" w:rsidP="004C4C0C">
            <w:pPr>
              <w:jc w:val="center"/>
              <w:rPr>
                <w:bCs/>
                <w:sz w:val="24"/>
                <w:szCs w:val="24"/>
              </w:rPr>
            </w:pPr>
          </w:p>
          <w:p w14:paraId="5274C9CE" w14:textId="77777777" w:rsidR="001F5517" w:rsidRDefault="001F5517" w:rsidP="004C4C0C">
            <w:pPr>
              <w:jc w:val="center"/>
              <w:rPr>
                <w:bCs/>
                <w:sz w:val="24"/>
                <w:szCs w:val="24"/>
              </w:rPr>
            </w:pPr>
          </w:p>
          <w:p w14:paraId="656ED2F4" w14:textId="77777777" w:rsidR="001F5517" w:rsidRDefault="001F5517" w:rsidP="004C4C0C">
            <w:pPr>
              <w:jc w:val="center"/>
              <w:rPr>
                <w:bCs/>
                <w:sz w:val="24"/>
                <w:szCs w:val="24"/>
              </w:rPr>
            </w:pPr>
          </w:p>
          <w:p w14:paraId="679FC2CA" w14:textId="77777777" w:rsidR="001F5517" w:rsidRDefault="001F5517" w:rsidP="004C4C0C">
            <w:pPr>
              <w:jc w:val="center"/>
              <w:rPr>
                <w:bCs/>
                <w:sz w:val="24"/>
                <w:szCs w:val="24"/>
              </w:rPr>
            </w:pPr>
          </w:p>
          <w:p w14:paraId="7700ABA7" w14:textId="77777777" w:rsidR="001F5517" w:rsidRDefault="001F5517" w:rsidP="004C4C0C">
            <w:pPr>
              <w:jc w:val="center"/>
              <w:rPr>
                <w:bCs/>
                <w:sz w:val="24"/>
                <w:szCs w:val="24"/>
              </w:rPr>
            </w:pPr>
          </w:p>
          <w:p w14:paraId="6FC61190" w14:textId="77777777" w:rsidR="001F5517" w:rsidRDefault="001F5517" w:rsidP="004C4C0C">
            <w:pPr>
              <w:jc w:val="center"/>
              <w:rPr>
                <w:bCs/>
                <w:sz w:val="24"/>
                <w:szCs w:val="24"/>
              </w:rPr>
            </w:pPr>
          </w:p>
          <w:p w14:paraId="1C9CB0BC" w14:textId="77777777" w:rsidR="001F5517" w:rsidRDefault="001F5517" w:rsidP="004C4C0C">
            <w:pPr>
              <w:jc w:val="center"/>
              <w:rPr>
                <w:bCs/>
                <w:sz w:val="24"/>
                <w:szCs w:val="24"/>
              </w:rPr>
            </w:pPr>
          </w:p>
          <w:p w14:paraId="4234D3AB" w14:textId="77777777" w:rsidR="001F5517" w:rsidRDefault="001F5517" w:rsidP="004C4C0C">
            <w:pPr>
              <w:jc w:val="center"/>
              <w:rPr>
                <w:bCs/>
                <w:sz w:val="24"/>
                <w:szCs w:val="24"/>
              </w:rPr>
            </w:pPr>
          </w:p>
          <w:p w14:paraId="7FA929DF" w14:textId="77777777" w:rsidR="001F5517" w:rsidRDefault="001F5517" w:rsidP="004C4C0C">
            <w:pPr>
              <w:jc w:val="center"/>
              <w:rPr>
                <w:bCs/>
                <w:sz w:val="24"/>
                <w:szCs w:val="24"/>
              </w:rPr>
            </w:pPr>
          </w:p>
          <w:p w14:paraId="17B85FA7" w14:textId="77777777" w:rsidR="001F5517" w:rsidRDefault="001F5517" w:rsidP="004C4C0C">
            <w:pPr>
              <w:jc w:val="center"/>
              <w:rPr>
                <w:bCs/>
                <w:sz w:val="24"/>
                <w:szCs w:val="24"/>
              </w:rPr>
            </w:pPr>
          </w:p>
          <w:p w14:paraId="173A4517" w14:textId="77777777" w:rsidR="001F5517" w:rsidRDefault="001F5517" w:rsidP="004C4C0C">
            <w:pPr>
              <w:jc w:val="center"/>
              <w:rPr>
                <w:bCs/>
                <w:sz w:val="24"/>
                <w:szCs w:val="24"/>
              </w:rPr>
            </w:pPr>
          </w:p>
          <w:p w14:paraId="31793868" w14:textId="77777777" w:rsidR="001F5517" w:rsidRDefault="001F5517" w:rsidP="004C4C0C">
            <w:pPr>
              <w:jc w:val="center"/>
              <w:rPr>
                <w:bCs/>
                <w:sz w:val="24"/>
                <w:szCs w:val="24"/>
              </w:rPr>
            </w:pPr>
          </w:p>
          <w:p w14:paraId="1275B857" w14:textId="77777777" w:rsidR="001F5517" w:rsidRDefault="001F5517" w:rsidP="004C4C0C">
            <w:pPr>
              <w:jc w:val="center"/>
              <w:rPr>
                <w:bCs/>
                <w:sz w:val="24"/>
                <w:szCs w:val="24"/>
              </w:rPr>
            </w:pPr>
          </w:p>
          <w:p w14:paraId="492D8AD1" w14:textId="77777777" w:rsidR="001F5517" w:rsidRDefault="001F5517" w:rsidP="004C4C0C">
            <w:pPr>
              <w:jc w:val="center"/>
              <w:rPr>
                <w:bCs/>
                <w:sz w:val="24"/>
                <w:szCs w:val="24"/>
              </w:rPr>
            </w:pPr>
          </w:p>
          <w:p w14:paraId="73334A04" w14:textId="77777777" w:rsidR="001F5517" w:rsidRDefault="001F5517" w:rsidP="004C4C0C">
            <w:pPr>
              <w:jc w:val="center"/>
              <w:rPr>
                <w:bCs/>
                <w:sz w:val="24"/>
                <w:szCs w:val="24"/>
              </w:rPr>
            </w:pPr>
          </w:p>
          <w:p w14:paraId="11AB7058" w14:textId="77777777" w:rsidR="001F5517" w:rsidRDefault="001F5517" w:rsidP="004C4C0C">
            <w:pPr>
              <w:jc w:val="center"/>
              <w:rPr>
                <w:bCs/>
                <w:sz w:val="24"/>
                <w:szCs w:val="24"/>
              </w:rPr>
            </w:pPr>
          </w:p>
          <w:p w14:paraId="7901A13A" w14:textId="77777777" w:rsidR="001F5517" w:rsidRDefault="001F5517" w:rsidP="004C4C0C">
            <w:pPr>
              <w:jc w:val="center"/>
              <w:rPr>
                <w:bCs/>
                <w:sz w:val="24"/>
                <w:szCs w:val="24"/>
              </w:rPr>
            </w:pPr>
          </w:p>
          <w:p w14:paraId="4E93364A" w14:textId="77777777" w:rsidR="001F5517" w:rsidRDefault="001F5517" w:rsidP="004C4C0C">
            <w:pPr>
              <w:jc w:val="center"/>
              <w:rPr>
                <w:bCs/>
                <w:sz w:val="24"/>
                <w:szCs w:val="24"/>
              </w:rPr>
            </w:pPr>
          </w:p>
          <w:p w14:paraId="0096976B" w14:textId="77777777" w:rsidR="001F5517" w:rsidRDefault="001F5517" w:rsidP="004C4C0C">
            <w:pPr>
              <w:jc w:val="center"/>
              <w:rPr>
                <w:bCs/>
                <w:sz w:val="24"/>
                <w:szCs w:val="24"/>
              </w:rPr>
            </w:pPr>
          </w:p>
          <w:p w14:paraId="2C3B91E1" w14:textId="77777777" w:rsidR="001F5517" w:rsidRDefault="001F5517" w:rsidP="004C4C0C">
            <w:pPr>
              <w:jc w:val="center"/>
              <w:rPr>
                <w:bCs/>
                <w:sz w:val="24"/>
                <w:szCs w:val="24"/>
              </w:rPr>
            </w:pPr>
          </w:p>
          <w:p w14:paraId="04582C73" w14:textId="77777777" w:rsidR="001F5517" w:rsidRDefault="001F5517" w:rsidP="004C4C0C">
            <w:pPr>
              <w:jc w:val="center"/>
              <w:rPr>
                <w:bCs/>
                <w:sz w:val="24"/>
                <w:szCs w:val="24"/>
              </w:rPr>
            </w:pPr>
          </w:p>
          <w:p w14:paraId="45ADF03C" w14:textId="77777777" w:rsidR="001F5517" w:rsidRDefault="001F5517" w:rsidP="004C4C0C">
            <w:pPr>
              <w:jc w:val="center"/>
              <w:rPr>
                <w:bCs/>
                <w:sz w:val="24"/>
                <w:szCs w:val="24"/>
              </w:rPr>
            </w:pPr>
          </w:p>
          <w:p w14:paraId="3CE615AF" w14:textId="77777777" w:rsidR="001F5517" w:rsidRDefault="001F5517" w:rsidP="004C4C0C">
            <w:pPr>
              <w:jc w:val="center"/>
              <w:rPr>
                <w:bCs/>
                <w:sz w:val="24"/>
                <w:szCs w:val="24"/>
              </w:rPr>
            </w:pPr>
          </w:p>
          <w:p w14:paraId="61DAC1AC" w14:textId="77777777" w:rsidR="001F5517" w:rsidRDefault="001F5517" w:rsidP="004C4C0C">
            <w:pPr>
              <w:jc w:val="center"/>
              <w:rPr>
                <w:bCs/>
                <w:sz w:val="24"/>
                <w:szCs w:val="24"/>
              </w:rPr>
            </w:pPr>
          </w:p>
          <w:p w14:paraId="2044E14B" w14:textId="77777777" w:rsidR="001F5517" w:rsidRDefault="001F5517" w:rsidP="004C4C0C">
            <w:pPr>
              <w:jc w:val="center"/>
              <w:rPr>
                <w:bCs/>
                <w:sz w:val="24"/>
                <w:szCs w:val="24"/>
              </w:rPr>
            </w:pPr>
          </w:p>
          <w:p w14:paraId="0D83ACC0" w14:textId="77777777" w:rsidR="001F5517" w:rsidRDefault="001F5517" w:rsidP="004C4C0C">
            <w:pPr>
              <w:jc w:val="center"/>
              <w:rPr>
                <w:bCs/>
                <w:sz w:val="24"/>
                <w:szCs w:val="24"/>
              </w:rPr>
            </w:pPr>
          </w:p>
          <w:p w14:paraId="0F870590" w14:textId="77777777" w:rsidR="001F5517" w:rsidRDefault="001F5517" w:rsidP="004C4C0C">
            <w:pPr>
              <w:jc w:val="center"/>
              <w:rPr>
                <w:bCs/>
                <w:sz w:val="24"/>
                <w:szCs w:val="24"/>
              </w:rPr>
            </w:pPr>
          </w:p>
          <w:p w14:paraId="49ED278D" w14:textId="77777777" w:rsidR="001F5517" w:rsidRDefault="001F5517" w:rsidP="004C4C0C">
            <w:pPr>
              <w:jc w:val="center"/>
              <w:rPr>
                <w:bCs/>
                <w:sz w:val="24"/>
                <w:szCs w:val="24"/>
              </w:rPr>
            </w:pPr>
          </w:p>
          <w:p w14:paraId="2A131594" w14:textId="77777777" w:rsidR="001F5517" w:rsidRDefault="001F5517" w:rsidP="004C4C0C">
            <w:pPr>
              <w:jc w:val="center"/>
              <w:rPr>
                <w:bCs/>
                <w:sz w:val="24"/>
                <w:szCs w:val="24"/>
              </w:rPr>
            </w:pPr>
          </w:p>
          <w:p w14:paraId="392FA1F0" w14:textId="77777777" w:rsidR="001F5517" w:rsidRDefault="001F5517" w:rsidP="004C4C0C">
            <w:pPr>
              <w:jc w:val="center"/>
              <w:rPr>
                <w:bCs/>
                <w:sz w:val="24"/>
                <w:szCs w:val="24"/>
              </w:rPr>
            </w:pPr>
          </w:p>
          <w:p w14:paraId="73643F7D" w14:textId="77777777" w:rsidR="001F5517" w:rsidRDefault="001F5517" w:rsidP="004C4C0C">
            <w:pPr>
              <w:jc w:val="center"/>
              <w:rPr>
                <w:b/>
                <w:bCs/>
                <w:sz w:val="24"/>
                <w:szCs w:val="24"/>
              </w:rPr>
            </w:pPr>
          </w:p>
        </w:tc>
        <w:tc>
          <w:tcPr>
            <w:tcW w:w="4224" w:type="dxa"/>
            <w:tcBorders>
              <w:top w:val="single" w:sz="4" w:space="0" w:color="auto"/>
              <w:left w:val="single" w:sz="4" w:space="0" w:color="auto"/>
              <w:bottom w:val="single" w:sz="4" w:space="0" w:color="auto"/>
              <w:right w:val="single" w:sz="4" w:space="0" w:color="auto"/>
            </w:tcBorders>
            <w:shd w:val="clear" w:color="auto" w:fill="FFFFFF"/>
          </w:tcPr>
          <w:p w14:paraId="67E48D4D" w14:textId="77777777" w:rsidR="001F5517" w:rsidRDefault="001F5517" w:rsidP="004C4C0C">
            <w:pPr>
              <w:ind w:right="11"/>
              <w:jc w:val="both"/>
              <w:rPr>
                <w:rStyle w:val="Refdecomentario"/>
                <w:sz w:val="20"/>
                <w:szCs w:val="20"/>
              </w:rPr>
            </w:pPr>
            <w:r>
              <w:rPr>
                <w:rStyle w:val="Refdecomentario"/>
                <w:sz w:val="20"/>
                <w:szCs w:val="20"/>
              </w:rPr>
              <w:t xml:space="preserve">A través del </w:t>
            </w:r>
            <w:r w:rsidRPr="008F67DC">
              <w:rPr>
                <w:rStyle w:val="Refdecomentario"/>
                <w:sz w:val="20"/>
                <w:szCs w:val="20"/>
              </w:rPr>
              <w:t>Oficio O-DIDAI-No</w:t>
            </w:r>
            <w:r>
              <w:rPr>
                <w:rStyle w:val="Refdecomentario"/>
                <w:sz w:val="20"/>
                <w:szCs w:val="20"/>
              </w:rPr>
              <w:t>.090</w:t>
            </w:r>
            <w:r w:rsidRPr="008F67DC">
              <w:rPr>
                <w:rStyle w:val="Refdecomentario"/>
                <w:sz w:val="20"/>
                <w:szCs w:val="20"/>
              </w:rPr>
              <w:t>-202</w:t>
            </w:r>
            <w:r>
              <w:rPr>
                <w:rStyle w:val="Refdecomentario"/>
                <w:sz w:val="20"/>
                <w:szCs w:val="20"/>
              </w:rPr>
              <w:t>3</w:t>
            </w:r>
            <w:r w:rsidRPr="008F67DC">
              <w:rPr>
                <w:rStyle w:val="Refdecomentario"/>
                <w:sz w:val="20"/>
                <w:szCs w:val="20"/>
              </w:rPr>
              <w:t xml:space="preserve"> SIAD-61</w:t>
            </w:r>
            <w:r>
              <w:rPr>
                <w:rStyle w:val="Refdecomentario"/>
                <w:sz w:val="20"/>
                <w:szCs w:val="20"/>
              </w:rPr>
              <w:t>8073 del 21</w:t>
            </w:r>
            <w:r w:rsidRPr="00786E06">
              <w:rPr>
                <w:rStyle w:val="Refdecomentario"/>
                <w:sz w:val="20"/>
                <w:szCs w:val="20"/>
              </w:rPr>
              <w:t>/0</w:t>
            </w:r>
            <w:r>
              <w:rPr>
                <w:rStyle w:val="Refdecomentario"/>
                <w:sz w:val="20"/>
                <w:szCs w:val="20"/>
              </w:rPr>
              <w:t>3</w:t>
            </w:r>
            <w:r w:rsidRPr="00786E06">
              <w:rPr>
                <w:rStyle w:val="Refdecomentario"/>
                <w:sz w:val="20"/>
                <w:szCs w:val="20"/>
              </w:rPr>
              <w:t>/2023</w:t>
            </w:r>
            <w:r>
              <w:rPr>
                <w:rStyle w:val="Refdecomentario"/>
                <w:sz w:val="20"/>
                <w:szCs w:val="20"/>
              </w:rPr>
              <w:t xml:space="preserve"> la </w:t>
            </w:r>
            <w:proofErr w:type="gramStart"/>
            <w:r>
              <w:rPr>
                <w:rStyle w:val="Refdecomentario"/>
                <w:sz w:val="20"/>
                <w:szCs w:val="20"/>
              </w:rPr>
              <w:t>Directora</w:t>
            </w:r>
            <w:proofErr w:type="gramEnd"/>
            <w:r>
              <w:rPr>
                <w:rStyle w:val="Refdecomentario"/>
                <w:sz w:val="20"/>
                <w:szCs w:val="20"/>
              </w:rPr>
              <w:t xml:space="preserve"> de la Dirección de Auditoría Interna, informa a la Directora Departamental de Educación Guatemala Oriente el resultado del Consejo o consultoría contenido en el Informe Ejecutivo No. O-DIDAI-SUB-028-2023 para su conocimiento, así también se traslada en cumplimiento a la Ordenanza de Auditoría Interna Gubernamental, que otorga 10 días hábiles a la máxima autoridad de la Unidad Ejecutora para que informe a la Dirección de Auditoría Interna, las acciones realizadas para dar cumplimiento a las recomendaciones indicadas en dicho informe.    </w:t>
            </w:r>
          </w:p>
          <w:p w14:paraId="460DBC95" w14:textId="77777777" w:rsidR="001F5517" w:rsidRDefault="001F5517" w:rsidP="004C4C0C">
            <w:pPr>
              <w:ind w:right="11"/>
              <w:jc w:val="both"/>
              <w:rPr>
                <w:rStyle w:val="Refdecomentario"/>
                <w:sz w:val="20"/>
                <w:szCs w:val="20"/>
              </w:rPr>
            </w:pPr>
          </w:p>
          <w:p w14:paraId="18087267" w14:textId="77777777" w:rsidR="001F5517" w:rsidRDefault="001F5517" w:rsidP="004C4C0C">
            <w:pPr>
              <w:ind w:right="11"/>
              <w:jc w:val="both"/>
              <w:rPr>
                <w:bCs/>
              </w:rPr>
            </w:pPr>
            <w:r>
              <w:rPr>
                <w:rStyle w:val="Refdecomentario"/>
                <w:sz w:val="20"/>
                <w:szCs w:val="20"/>
              </w:rPr>
              <w:t xml:space="preserve">Por medio de Oficio DIDEDUC GUATEMALA ORIENTE OFICIO 1729-2023 INV de fecha 19/07/2023, </w:t>
            </w:r>
            <w:r w:rsidRPr="0007714C">
              <w:rPr>
                <w:bCs/>
              </w:rPr>
              <w:t xml:space="preserve">la </w:t>
            </w:r>
            <w:proofErr w:type="gramStart"/>
            <w:r w:rsidRPr="0007714C">
              <w:rPr>
                <w:bCs/>
              </w:rPr>
              <w:t>Director</w:t>
            </w:r>
            <w:r>
              <w:rPr>
                <w:bCs/>
              </w:rPr>
              <w:t>a</w:t>
            </w:r>
            <w:proofErr w:type="gramEnd"/>
            <w:r w:rsidRPr="0007714C">
              <w:rPr>
                <w:bCs/>
              </w:rPr>
              <w:t xml:space="preserve"> Departamental de Educación </w:t>
            </w:r>
            <w:r>
              <w:rPr>
                <w:bCs/>
              </w:rPr>
              <w:t>Guatemala Oriente</w:t>
            </w:r>
            <w:r w:rsidRPr="0007714C">
              <w:rPr>
                <w:bCs/>
              </w:rPr>
              <w:t xml:space="preserve">, el Subdirector </w:t>
            </w:r>
            <w:r>
              <w:rPr>
                <w:bCs/>
              </w:rPr>
              <w:t>Administrativo Financiero</w:t>
            </w:r>
            <w:r w:rsidRPr="0007714C">
              <w:rPr>
                <w:bCs/>
              </w:rPr>
              <w:t>,</w:t>
            </w:r>
            <w:r>
              <w:rPr>
                <w:bCs/>
              </w:rPr>
              <w:t xml:space="preserve"> el Jefe del Departamento Financiero y la Encargada de Inventario, dieron respuesta a la deficiencia encontrada, indicando lo siguiente:</w:t>
            </w:r>
          </w:p>
          <w:p w14:paraId="17199DD5" w14:textId="77777777" w:rsidR="001F5517" w:rsidRDefault="001F5517" w:rsidP="00E32843">
            <w:pPr>
              <w:pStyle w:val="Prrafodelista"/>
              <w:widowControl/>
              <w:numPr>
                <w:ilvl w:val="0"/>
                <w:numId w:val="3"/>
              </w:numPr>
              <w:autoSpaceDE/>
              <w:autoSpaceDN/>
              <w:ind w:left="331" w:right="11" w:hanging="283"/>
              <w:jc w:val="both"/>
              <w:rPr>
                <w:bCs/>
              </w:rPr>
            </w:pPr>
            <w:r>
              <w:rPr>
                <w:bCs/>
              </w:rPr>
              <w:t xml:space="preserve">Para esclarecer estas diferencias se </w:t>
            </w:r>
            <w:proofErr w:type="spellStart"/>
            <w:r>
              <w:rPr>
                <w:bCs/>
              </w:rPr>
              <w:t>esta</w:t>
            </w:r>
            <w:proofErr w:type="spellEnd"/>
            <w:r>
              <w:rPr>
                <w:bCs/>
              </w:rPr>
              <w:t xml:space="preserve"> trabajando en el inventario físico, según lo establece el instructivo administrativo de inventario.</w:t>
            </w:r>
          </w:p>
          <w:p w14:paraId="4CC8A1A3" w14:textId="77777777" w:rsidR="001F5517" w:rsidRDefault="001F5517" w:rsidP="004C4C0C">
            <w:pPr>
              <w:pStyle w:val="Prrafodelista"/>
              <w:ind w:left="331" w:right="11"/>
              <w:jc w:val="both"/>
              <w:rPr>
                <w:bCs/>
              </w:rPr>
            </w:pPr>
          </w:p>
          <w:p w14:paraId="47EDB8F7" w14:textId="77777777" w:rsidR="001F5517" w:rsidRDefault="001F5517" w:rsidP="00E32843">
            <w:pPr>
              <w:pStyle w:val="Prrafodelista"/>
              <w:widowControl/>
              <w:numPr>
                <w:ilvl w:val="0"/>
                <w:numId w:val="3"/>
              </w:numPr>
              <w:autoSpaceDE/>
              <w:autoSpaceDN/>
              <w:ind w:left="331" w:right="11" w:hanging="283"/>
              <w:jc w:val="both"/>
              <w:rPr>
                <w:bCs/>
              </w:rPr>
            </w:pPr>
            <w:r>
              <w:rPr>
                <w:bCs/>
              </w:rPr>
              <w:t>Se están actualizando las tarjetas de responsabilidad.</w:t>
            </w:r>
          </w:p>
          <w:p w14:paraId="05DDB1E7" w14:textId="77777777" w:rsidR="001F5517" w:rsidRPr="00826CA7" w:rsidRDefault="001F5517" w:rsidP="004C4C0C">
            <w:pPr>
              <w:pStyle w:val="Prrafodelista"/>
              <w:rPr>
                <w:bCs/>
              </w:rPr>
            </w:pPr>
          </w:p>
          <w:p w14:paraId="24FE9A0D" w14:textId="77777777" w:rsidR="001F5517" w:rsidRPr="00C72BF1" w:rsidRDefault="001F5517" w:rsidP="00E32843">
            <w:pPr>
              <w:pStyle w:val="Prrafodelista"/>
              <w:widowControl/>
              <w:numPr>
                <w:ilvl w:val="0"/>
                <w:numId w:val="3"/>
              </w:numPr>
              <w:autoSpaceDE/>
              <w:autoSpaceDN/>
              <w:ind w:left="331" w:right="11" w:hanging="283"/>
              <w:jc w:val="both"/>
              <w:rPr>
                <w:bCs/>
              </w:rPr>
            </w:pPr>
            <w:r>
              <w:rPr>
                <w:bCs/>
              </w:rPr>
              <w:t>Se verificarán los bienes ingresados al libro de inventario de activos fijo, para la conciliación de saldos y registro de inventarios.</w:t>
            </w:r>
          </w:p>
          <w:p w14:paraId="5668A1DD" w14:textId="77777777" w:rsidR="001F5517" w:rsidRDefault="001F5517" w:rsidP="004C4C0C">
            <w:pPr>
              <w:ind w:right="11"/>
              <w:jc w:val="both"/>
              <w:rPr>
                <w:bCs/>
              </w:rPr>
            </w:pPr>
          </w:p>
          <w:p w14:paraId="07167D85" w14:textId="77777777" w:rsidR="001F5517" w:rsidRDefault="001F5517" w:rsidP="004C4C0C">
            <w:pPr>
              <w:ind w:right="11"/>
              <w:jc w:val="both"/>
              <w:rPr>
                <w:bCs/>
              </w:rPr>
            </w:pPr>
            <w:r>
              <w:rPr>
                <w:rStyle w:val="Refdecomentario"/>
                <w:sz w:val="20"/>
                <w:szCs w:val="20"/>
              </w:rPr>
              <w:t xml:space="preserve">Por medio de Oficio DIDEDC-GUATEMALA ORIENTE OFICIO 2847-2023 INV de fecha 28/11/2023, </w:t>
            </w:r>
            <w:r w:rsidRPr="0007714C">
              <w:rPr>
                <w:bCs/>
              </w:rPr>
              <w:t xml:space="preserve">la </w:t>
            </w:r>
            <w:proofErr w:type="gramStart"/>
            <w:r w:rsidRPr="0007714C">
              <w:rPr>
                <w:bCs/>
              </w:rPr>
              <w:t>Director</w:t>
            </w:r>
            <w:r>
              <w:rPr>
                <w:bCs/>
              </w:rPr>
              <w:t>a</w:t>
            </w:r>
            <w:proofErr w:type="gramEnd"/>
            <w:r w:rsidRPr="0007714C">
              <w:rPr>
                <w:bCs/>
              </w:rPr>
              <w:t xml:space="preserve"> Departamental de Educación </w:t>
            </w:r>
            <w:r>
              <w:rPr>
                <w:bCs/>
              </w:rPr>
              <w:t>Guatemala Oriente</w:t>
            </w:r>
            <w:r w:rsidRPr="0007714C">
              <w:rPr>
                <w:bCs/>
              </w:rPr>
              <w:t xml:space="preserve">, el Subdirector </w:t>
            </w:r>
            <w:r>
              <w:rPr>
                <w:bCs/>
              </w:rPr>
              <w:t>Administrativo Financiero y la Encargada de Inventario, dieron respuesta a la deficiencia encontrada, indicando lo siguiente:</w:t>
            </w:r>
          </w:p>
          <w:p w14:paraId="04DA0FD1" w14:textId="77777777" w:rsidR="001F5517" w:rsidRDefault="001F5517" w:rsidP="004C4C0C">
            <w:pPr>
              <w:ind w:right="11"/>
              <w:jc w:val="both"/>
              <w:rPr>
                <w:rStyle w:val="Refdecomentario"/>
                <w:sz w:val="20"/>
                <w:szCs w:val="20"/>
              </w:rPr>
            </w:pPr>
          </w:p>
          <w:p w14:paraId="3C9D76C1" w14:textId="77777777" w:rsidR="001F5517" w:rsidRDefault="001F5517" w:rsidP="00E32843">
            <w:pPr>
              <w:pStyle w:val="Prrafodelista"/>
              <w:widowControl/>
              <w:numPr>
                <w:ilvl w:val="0"/>
                <w:numId w:val="6"/>
              </w:numPr>
              <w:autoSpaceDE/>
              <w:autoSpaceDN/>
              <w:ind w:left="331" w:right="11" w:hanging="283"/>
              <w:jc w:val="both"/>
              <w:rPr>
                <w:rStyle w:val="Refdecomentario"/>
                <w:sz w:val="20"/>
                <w:szCs w:val="20"/>
              </w:rPr>
            </w:pPr>
            <w:r>
              <w:rPr>
                <w:rStyle w:val="Refdecomentario"/>
                <w:sz w:val="20"/>
                <w:szCs w:val="20"/>
              </w:rPr>
              <w:t>Se realizó inventario físico en el mes de octubre y se encuentran identificados todos los bienes asignados, según tarjetas de responsabilidad.</w:t>
            </w:r>
          </w:p>
          <w:p w14:paraId="7FE19BEE" w14:textId="77777777" w:rsidR="001F5517" w:rsidRDefault="001F5517" w:rsidP="004C4C0C">
            <w:pPr>
              <w:pStyle w:val="Prrafodelista"/>
              <w:ind w:left="331" w:right="11"/>
              <w:jc w:val="both"/>
              <w:rPr>
                <w:rStyle w:val="Refdecomentario"/>
                <w:sz w:val="20"/>
                <w:szCs w:val="20"/>
              </w:rPr>
            </w:pPr>
          </w:p>
          <w:p w14:paraId="0D280727" w14:textId="77777777" w:rsidR="001F5517" w:rsidRDefault="001F5517" w:rsidP="00E32843">
            <w:pPr>
              <w:pStyle w:val="Prrafodelista"/>
              <w:widowControl/>
              <w:numPr>
                <w:ilvl w:val="0"/>
                <w:numId w:val="6"/>
              </w:numPr>
              <w:autoSpaceDE/>
              <w:autoSpaceDN/>
              <w:ind w:left="331" w:right="11" w:hanging="283"/>
              <w:jc w:val="both"/>
              <w:rPr>
                <w:rStyle w:val="Refdecomentario"/>
                <w:sz w:val="20"/>
                <w:szCs w:val="20"/>
              </w:rPr>
            </w:pPr>
            <w:r>
              <w:rPr>
                <w:rStyle w:val="Refdecomentario"/>
                <w:sz w:val="20"/>
                <w:szCs w:val="20"/>
              </w:rPr>
              <w:t>Así mismo se tiene el 90% de tarjetas de responsabilidad actualizadas, debido a que está pendiente lo que corresponde a empleados que han ingresado recientemente a laborar.</w:t>
            </w:r>
          </w:p>
          <w:p w14:paraId="53A7293A" w14:textId="77777777" w:rsidR="001F5517" w:rsidRPr="00917566" w:rsidRDefault="001F5517" w:rsidP="004C4C0C">
            <w:pPr>
              <w:pStyle w:val="Prrafodelista"/>
              <w:rPr>
                <w:rStyle w:val="Refdecomentario"/>
                <w:sz w:val="20"/>
                <w:szCs w:val="20"/>
              </w:rPr>
            </w:pPr>
          </w:p>
          <w:p w14:paraId="4EE5698A" w14:textId="77777777" w:rsidR="001F5517" w:rsidRDefault="001F5517" w:rsidP="00E32843">
            <w:pPr>
              <w:pStyle w:val="Prrafodelista"/>
              <w:widowControl/>
              <w:numPr>
                <w:ilvl w:val="0"/>
                <w:numId w:val="6"/>
              </w:numPr>
              <w:autoSpaceDE/>
              <w:autoSpaceDN/>
              <w:ind w:left="331" w:right="11" w:hanging="283"/>
              <w:jc w:val="both"/>
              <w:rPr>
                <w:rStyle w:val="Refdecomentario"/>
                <w:sz w:val="20"/>
                <w:szCs w:val="20"/>
              </w:rPr>
            </w:pPr>
            <w:r>
              <w:rPr>
                <w:rStyle w:val="Refdecomentario"/>
                <w:sz w:val="20"/>
                <w:szCs w:val="20"/>
              </w:rPr>
              <w:t>Se realizó verificación de saldos, logrando determinar algunas diferencias, las cuales se encuentran identificadas.</w:t>
            </w:r>
          </w:p>
          <w:p w14:paraId="520EBA4F" w14:textId="77777777" w:rsidR="001F5517" w:rsidRPr="00917566" w:rsidRDefault="001F5517" w:rsidP="004C4C0C">
            <w:pPr>
              <w:pStyle w:val="Prrafodelista"/>
              <w:rPr>
                <w:rStyle w:val="Refdecomentario"/>
                <w:sz w:val="20"/>
                <w:szCs w:val="20"/>
              </w:rPr>
            </w:pPr>
          </w:p>
          <w:p w14:paraId="1A0E471D" w14:textId="77777777" w:rsidR="001F5517" w:rsidRPr="00917566" w:rsidRDefault="001F5517" w:rsidP="004C4C0C">
            <w:pPr>
              <w:pStyle w:val="Prrafodelista"/>
              <w:ind w:left="331" w:right="11"/>
              <w:jc w:val="both"/>
              <w:rPr>
                <w:rStyle w:val="Refdecomentario"/>
                <w:sz w:val="20"/>
                <w:szCs w:val="20"/>
              </w:rPr>
            </w:pPr>
          </w:p>
          <w:p w14:paraId="30CAD1EB" w14:textId="77777777" w:rsidR="001F5517" w:rsidRDefault="001F5517" w:rsidP="004C4C0C">
            <w:pPr>
              <w:ind w:right="11"/>
              <w:jc w:val="both"/>
              <w:rPr>
                <w:rStyle w:val="Refdecomentario"/>
                <w:sz w:val="20"/>
                <w:szCs w:val="20"/>
              </w:rPr>
            </w:pPr>
          </w:p>
          <w:p w14:paraId="6FE3E88E" w14:textId="77777777" w:rsidR="001F5517" w:rsidRPr="009538F5" w:rsidRDefault="001F5517" w:rsidP="004C4C0C">
            <w:pPr>
              <w:pStyle w:val="Prrafodelista"/>
              <w:jc w:val="both"/>
              <w:rPr>
                <w:b/>
                <w:u w:val="single"/>
              </w:rPr>
            </w:pPr>
            <w:r w:rsidRPr="009538F5">
              <w:rPr>
                <w:b/>
                <w:u w:val="single"/>
              </w:rPr>
              <w:t>Comentario de Auditoría</w:t>
            </w:r>
          </w:p>
          <w:p w14:paraId="155D74AB" w14:textId="77777777" w:rsidR="001F5517" w:rsidRDefault="001F5517" w:rsidP="004C4C0C">
            <w:pPr>
              <w:ind w:right="11"/>
              <w:jc w:val="both"/>
              <w:rPr>
                <w:rStyle w:val="Refdecomentario"/>
                <w:b/>
                <w:i/>
                <w:sz w:val="20"/>
                <w:szCs w:val="20"/>
              </w:rPr>
            </w:pPr>
            <w:r w:rsidRPr="009538F5">
              <w:rPr>
                <w:b/>
                <w:bCs/>
              </w:rPr>
              <w:t>Con base a lo ante</w:t>
            </w:r>
            <w:r>
              <w:rPr>
                <w:b/>
                <w:bCs/>
              </w:rPr>
              <w:t>s expuesto</w:t>
            </w:r>
            <w:r w:rsidRPr="009538F5">
              <w:rPr>
                <w:b/>
                <w:bCs/>
              </w:rPr>
              <w:t xml:space="preserve">, la recomendación se considera </w:t>
            </w:r>
            <w:r>
              <w:rPr>
                <w:b/>
                <w:bCs/>
              </w:rPr>
              <w:t>e</w:t>
            </w:r>
            <w:r w:rsidRPr="009538F5">
              <w:rPr>
                <w:b/>
                <w:bCs/>
              </w:rPr>
              <w:t xml:space="preserve">n proceso </w:t>
            </w:r>
            <w:r w:rsidRPr="009538F5">
              <w:t>por parte de</w:t>
            </w:r>
            <w:r>
              <w:t xml:space="preserve"> la</w:t>
            </w:r>
            <w:r w:rsidRPr="009538F5">
              <w:t xml:space="preserve"> Director</w:t>
            </w:r>
            <w:r>
              <w:t>a</w:t>
            </w:r>
            <w:r w:rsidRPr="009538F5">
              <w:t xml:space="preserve"> Departamental de Educación </w:t>
            </w:r>
            <w:r>
              <w:t>Guatemala Oriente, el Subdirector Administrativo Financiero, el Jefe del Departamento Financiero y la Encargada de Inventario</w:t>
            </w:r>
            <w:r>
              <w:rPr>
                <w:bCs/>
              </w:rPr>
              <w:t xml:space="preserve">, </w:t>
            </w:r>
            <w:r w:rsidRPr="009538F5">
              <w:t xml:space="preserve">derivado que </w:t>
            </w:r>
            <w:r>
              <w:t>aunque han dado seguimiento a la conciliación de los saldos no conciliados del inventario de activos fijos al mes de octubre 2023, este se encuentra en proceso  ya que las tarjetas de responsabilidad están actualizadas  y trabajadas en un 90%, existen traslados pendientes de operar y un saldo de en activos fijos no contabilizados.</w:t>
            </w:r>
          </w:p>
          <w:p w14:paraId="3D5178F2" w14:textId="77777777" w:rsidR="001F5517" w:rsidRDefault="001F5517" w:rsidP="004C4C0C">
            <w:pPr>
              <w:ind w:right="11"/>
              <w:jc w:val="both"/>
              <w:rPr>
                <w:rStyle w:val="Refdecomentario"/>
                <w:b/>
                <w:i/>
                <w:sz w:val="20"/>
                <w:szCs w:val="20"/>
              </w:rPr>
            </w:pPr>
          </w:p>
          <w:p w14:paraId="7999B7EC" w14:textId="77777777" w:rsidR="001F5517" w:rsidRDefault="001F5517" w:rsidP="004C4C0C">
            <w:pPr>
              <w:ind w:right="11"/>
              <w:jc w:val="both"/>
              <w:rPr>
                <w:rStyle w:val="Refdecomentario"/>
                <w:b/>
                <w:i/>
                <w:sz w:val="20"/>
                <w:szCs w:val="20"/>
              </w:rPr>
            </w:pPr>
          </w:p>
          <w:p w14:paraId="1931DB0A" w14:textId="77777777" w:rsidR="001F5517" w:rsidRDefault="001F5517" w:rsidP="004C4C0C">
            <w:pPr>
              <w:ind w:right="11"/>
              <w:jc w:val="both"/>
              <w:rPr>
                <w:rStyle w:val="Refdecomentario"/>
                <w:b/>
                <w:i/>
                <w:sz w:val="20"/>
                <w:szCs w:val="20"/>
              </w:rPr>
            </w:pPr>
          </w:p>
          <w:p w14:paraId="28ACBD51" w14:textId="77777777" w:rsidR="001F5517" w:rsidRDefault="001F5517" w:rsidP="004C4C0C">
            <w:pPr>
              <w:ind w:right="11"/>
              <w:jc w:val="both"/>
              <w:rPr>
                <w:rStyle w:val="Refdecomentario"/>
                <w:b/>
                <w:i/>
                <w:sz w:val="20"/>
                <w:szCs w:val="20"/>
              </w:rPr>
            </w:pPr>
          </w:p>
          <w:p w14:paraId="05E78620" w14:textId="77777777" w:rsidR="001F5517" w:rsidRDefault="001F5517" w:rsidP="004C4C0C">
            <w:pPr>
              <w:ind w:right="11"/>
              <w:jc w:val="both"/>
              <w:rPr>
                <w:rStyle w:val="Refdecomentario"/>
                <w:b/>
                <w:i/>
                <w:sz w:val="20"/>
                <w:szCs w:val="20"/>
              </w:rPr>
            </w:pPr>
          </w:p>
          <w:p w14:paraId="1E1127DC" w14:textId="77777777" w:rsidR="001F5517" w:rsidRDefault="001F5517" w:rsidP="004C4C0C">
            <w:pPr>
              <w:ind w:right="11"/>
              <w:jc w:val="both"/>
              <w:rPr>
                <w:rStyle w:val="Refdecomentario"/>
                <w:b/>
                <w:i/>
                <w:sz w:val="20"/>
                <w:szCs w:val="20"/>
              </w:rPr>
            </w:pPr>
          </w:p>
          <w:p w14:paraId="1332D92C" w14:textId="77777777" w:rsidR="001F5517" w:rsidRDefault="001F5517" w:rsidP="004C4C0C">
            <w:pPr>
              <w:ind w:right="11"/>
              <w:jc w:val="both"/>
              <w:rPr>
                <w:rStyle w:val="Refdecomentario"/>
                <w:b/>
                <w:i/>
                <w:sz w:val="20"/>
                <w:szCs w:val="20"/>
              </w:rPr>
            </w:pPr>
          </w:p>
          <w:p w14:paraId="20C233F2" w14:textId="77777777" w:rsidR="001F5517" w:rsidRDefault="001F5517" w:rsidP="004C4C0C">
            <w:pPr>
              <w:ind w:right="11"/>
              <w:jc w:val="both"/>
              <w:rPr>
                <w:rStyle w:val="Refdecomentario"/>
                <w:b/>
                <w:i/>
                <w:sz w:val="20"/>
                <w:szCs w:val="20"/>
              </w:rPr>
            </w:pPr>
          </w:p>
          <w:p w14:paraId="554F7EEA" w14:textId="77777777" w:rsidR="001F5517" w:rsidRDefault="001F5517" w:rsidP="004C4C0C">
            <w:pPr>
              <w:ind w:right="11"/>
              <w:jc w:val="both"/>
              <w:rPr>
                <w:rStyle w:val="Refdecomentario"/>
                <w:b/>
                <w:i/>
                <w:sz w:val="20"/>
                <w:szCs w:val="20"/>
              </w:rPr>
            </w:pPr>
          </w:p>
          <w:p w14:paraId="4D2B8D9F" w14:textId="77777777" w:rsidR="001F5517" w:rsidRDefault="001F5517" w:rsidP="004C4C0C">
            <w:pPr>
              <w:ind w:right="11"/>
              <w:jc w:val="both"/>
              <w:rPr>
                <w:bCs/>
              </w:rPr>
            </w:pPr>
            <w:r>
              <w:rPr>
                <w:rStyle w:val="Refdecomentario"/>
                <w:sz w:val="20"/>
                <w:szCs w:val="20"/>
              </w:rPr>
              <w:t xml:space="preserve">Por medio de Oficio DIDEDUC GUATEMALA ORIENTE OFICIO 1729-2023 INV de fecha 19/07/2023, </w:t>
            </w:r>
            <w:r w:rsidRPr="0007714C">
              <w:rPr>
                <w:bCs/>
              </w:rPr>
              <w:t xml:space="preserve">la </w:t>
            </w:r>
            <w:proofErr w:type="gramStart"/>
            <w:r w:rsidRPr="0007714C">
              <w:rPr>
                <w:bCs/>
              </w:rPr>
              <w:t>Director</w:t>
            </w:r>
            <w:r>
              <w:rPr>
                <w:bCs/>
              </w:rPr>
              <w:t>a</w:t>
            </w:r>
            <w:proofErr w:type="gramEnd"/>
            <w:r w:rsidRPr="0007714C">
              <w:rPr>
                <w:bCs/>
              </w:rPr>
              <w:t xml:space="preserve"> Departamental de Educación </w:t>
            </w:r>
            <w:r>
              <w:rPr>
                <w:bCs/>
              </w:rPr>
              <w:t>Guatemala Oriente</w:t>
            </w:r>
            <w:r w:rsidRPr="0007714C">
              <w:rPr>
                <w:bCs/>
              </w:rPr>
              <w:t xml:space="preserve">, el Subdirector </w:t>
            </w:r>
            <w:r>
              <w:rPr>
                <w:bCs/>
              </w:rPr>
              <w:t>Administrativo Financiero</w:t>
            </w:r>
            <w:r w:rsidRPr="0007714C">
              <w:rPr>
                <w:bCs/>
              </w:rPr>
              <w:t>,</w:t>
            </w:r>
            <w:r>
              <w:rPr>
                <w:bCs/>
              </w:rPr>
              <w:t xml:space="preserve"> el Jefe del Departamento Financiero y la Encargada de Inventario, dieron respuesta a la deficiencia encontrada, indicando lo siguiente:</w:t>
            </w:r>
          </w:p>
          <w:p w14:paraId="1AE4E840" w14:textId="77777777" w:rsidR="001F5517" w:rsidRDefault="001F5517" w:rsidP="004C4C0C">
            <w:pPr>
              <w:ind w:right="11"/>
              <w:jc w:val="both"/>
              <w:rPr>
                <w:rStyle w:val="Refdecomentario"/>
                <w:i/>
                <w:sz w:val="20"/>
                <w:szCs w:val="20"/>
              </w:rPr>
            </w:pPr>
          </w:p>
          <w:p w14:paraId="5AAEB0C5" w14:textId="77777777" w:rsidR="001F5517" w:rsidRDefault="001F5517" w:rsidP="00E32843">
            <w:pPr>
              <w:pStyle w:val="Prrafodelista"/>
              <w:widowControl/>
              <w:numPr>
                <w:ilvl w:val="0"/>
                <w:numId w:val="4"/>
              </w:numPr>
              <w:autoSpaceDE/>
              <w:autoSpaceDN/>
              <w:ind w:left="331" w:right="11" w:hanging="283"/>
              <w:jc w:val="both"/>
              <w:rPr>
                <w:rStyle w:val="Refdecomentario"/>
                <w:iCs/>
                <w:sz w:val="20"/>
                <w:szCs w:val="20"/>
              </w:rPr>
            </w:pPr>
            <w:r>
              <w:rPr>
                <w:rStyle w:val="Refdecomentario"/>
                <w:iCs/>
                <w:sz w:val="20"/>
                <w:szCs w:val="20"/>
              </w:rPr>
              <w:t>Para los bienes no contabilizados, se está realizando el trámite para donaciones cuando no existe convenio escrito, dicho formulario se encuentra en proceso.</w:t>
            </w:r>
          </w:p>
          <w:p w14:paraId="7AC06761" w14:textId="77777777" w:rsidR="001F5517" w:rsidRDefault="001F5517" w:rsidP="004C4C0C">
            <w:pPr>
              <w:pStyle w:val="Prrafodelista"/>
              <w:ind w:left="331" w:right="11"/>
              <w:jc w:val="both"/>
              <w:rPr>
                <w:rStyle w:val="Refdecomentario"/>
                <w:iCs/>
                <w:sz w:val="20"/>
                <w:szCs w:val="20"/>
              </w:rPr>
            </w:pPr>
          </w:p>
          <w:p w14:paraId="424AF112" w14:textId="77777777" w:rsidR="001F5517" w:rsidRPr="00560292" w:rsidRDefault="001F5517" w:rsidP="00E32843">
            <w:pPr>
              <w:pStyle w:val="Prrafodelista"/>
              <w:widowControl/>
              <w:numPr>
                <w:ilvl w:val="0"/>
                <w:numId w:val="4"/>
              </w:numPr>
              <w:autoSpaceDE/>
              <w:autoSpaceDN/>
              <w:ind w:left="331" w:right="11" w:hanging="283"/>
              <w:jc w:val="both"/>
              <w:rPr>
                <w:rStyle w:val="Refdecomentario"/>
                <w:iCs/>
                <w:sz w:val="20"/>
                <w:szCs w:val="20"/>
              </w:rPr>
            </w:pPr>
            <w:r>
              <w:rPr>
                <w:rStyle w:val="Refdecomentario"/>
                <w:iCs/>
                <w:sz w:val="20"/>
                <w:szCs w:val="20"/>
              </w:rPr>
              <w:t xml:space="preserve">Posteriormente se hará el trámite correspondiente a través del Ministerio de Fianzas Públicas y eso nos permitirá la contabilización de los bienes. </w:t>
            </w:r>
          </w:p>
          <w:p w14:paraId="500F0AB1" w14:textId="77777777" w:rsidR="001F5517" w:rsidRDefault="001F5517" w:rsidP="004C4C0C">
            <w:pPr>
              <w:ind w:right="11"/>
              <w:jc w:val="both"/>
              <w:rPr>
                <w:rStyle w:val="Refdecomentario"/>
                <w:i/>
                <w:sz w:val="20"/>
                <w:szCs w:val="20"/>
              </w:rPr>
            </w:pPr>
          </w:p>
          <w:p w14:paraId="6C1A0941" w14:textId="77777777" w:rsidR="001F5517" w:rsidRDefault="001F5517" w:rsidP="004C4C0C">
            <w:pPr>
              <w:ind w:right="11"/>
              <w:jc w:val="both"/>
              <w:rPr>
                <w:bCs/>
              </w:rPr>
            </w:pPr>
            <w:r>
              <w:rPr>
                <w:rStyle w:val="Refdecomentario"/>
                <w:sz w:val="20"/>
                <w:szCs w:val="20"/>
              </w:rPr>
              <w:t xml:space="preserve">Por medio de Oficio DIDEDC-GUATEMALA ORIENTE OFICIO 2847-2023 INV de fecha 28/11/2023, </w:t>
            </w:r>
            <w:r w:rsidRPr="0007714C">
              <w:rPr>
                <w:bCs/>
              </w:rPr>
              <w:t xml:space="preserve">la </w:t>
            </w:r>
            <w:proofErr w:type="gramStart"/>
            <w:r w:rsidRPr="0007714C">
              <w:rPr>
                <w:bCs/>
              </w:rPr>
              <w:t>Director</w:t>
            </w:r>
            <w:r>
              <w:rPr>
                <w:bCs/>
              </w:rPr>
              <w:t>a</w:t>
            </w:r>
            <w:proofErr w:type="gramEnd"/>
            <w:r w:rsidRPr="0007714C">
              <w:rPr>
                <w:bCs/>
              </w:rPr>
              <w:t xml:space="preserve"> Departamental de Educación </w:t>
            </w:r>
            <w:r>
              <w:rPr>
                <w:bCs/>
              </w:rPr>
              <w:t>Guatemala Oriente</w:t>
            </w:r>
            <w:r w:rsidRPr="0007714C">
              <w:rPr>
                <w:bCs/>
              </w:rPr>
              <w:t xml:space="preserve">, el Subdirector </w:t>
            </w:r>
            <w:r>
              <w:rPr>
                <w:bCs/>
              </w:rPr>
              <w:t>Administrativo Financiero y la Encargada de Inventario, dieron respuesta a la deficiencia encontrada, indicando lo siguiente:</w:t>
            </w:r>
          </w:p>
          <w:p w14:paraId="3DE20477" w14:textId="77777777" w:rsidR="001F5517" w:rsidRDefault="001F5517" w:rsidP="004C4C0C">
            <w:pPr>
              <w:ind w:right="11"/>
              <w:jc w:val="both"/>
              <w:rPr>
                <w:rStyle w:val="Refdecomentario"/>
                <w:i/>
                <w:sz w:val="20"/>
                <w:szCs w:val="20"/>
              </w:rPr>
            </w:pPr>
          </w:p>
          <w:p w14:paraId="22D21AD4" w14:textId="77777777" w:rsidR="001F5517" w:rsidRDefault="001F5517" w:rsidP="00E32843">
            <w:pPr>
              <w:pStyle w:val="Prrafodelista"/>
              <w:widowControl/>
              <w:numPr>
                <w:ilvl w:val="0"/>
                <w:numId w:val="7"/>
              </w:numPr>
              <w:autoSpaceDE/>
              <w:autoSpaceDN/>
              <w:ind w:left="331" w:right="11" w:hanging="331"/>
              <w:jc w:val="both"/>
              <w:rPr>
                <w:rStyle w:val="Refdecomentario"/>
                <w:iCs/>
                <w:sz w:val="20"/>
                <w:szCs w:val="20"/>
              </w:rPr>
            </w:pPr>
            <w:r>
              <w:rPr>
                <w:rStyle w:val="Refdecomentario"/>
                <w:iCs/>
                <w:sz w:val="20"/>
                <w:szCs w:val="20"/>
              </w:rPr>
              <w:t xml:space="preserve">Para los bienes no contabilizados, se está en espera del acuerdo Ministerial, dicho acuerdo se encuentra en proceso de aprobación por parte de la señora </w:t>
            </w:r>
            <w:proofErr w:type="gramStart"/>
            <w:r>
              <w:rPr>
                <w:rStyle w:val="Refdecomentario"/>
                <w:iCs/>
                <w:sz w:val="20"/>
                <w:szCs w:val="20"/>
              </w:rPr>
              <w:t>Ministra</w:t>
            </w:r>
            <w:proofErr w:type="gramEnd"/>
            <w:r>
              <w:rPr>
                <w:rStyle w:val="Refdecomentario"/>
                <w:iCs/>
                <w:sz w:val="20"/>
                <w:szCs w:val="20"/>
              </w:rPr>
              <w:t xml:space="preserve"> y Viceministra de Educación. Para posteriormente realizar el trámite correspondiente a través del Ministerio de finanzas Públicas.</w:t>
            </w:r>
          </w:p>
          <w:p w14:paraId="715C096F" w14:textId="77777777" w:rsidR="001F5517" w:rsidRPr="000E04F6" w:rsidRDefault="001F5517" w:rsidP="00E32843">
            <w:pPr>
              <w:pStyle w:val="Prrafodelista"/>
              <w:widowControl/>
              <w:numPr>
                <w:ilvl w:val="0"/>
                <w:numId w:val="7"/>
              </w:numPr>
              <w:autoSpaceDE/>
              <w:autoSpaceDN/>
              <w:ind w:left="331" w:right="11" w:hanging="331"/>
              <w:jc w:val="both"/>
              <w:rPr>
                <w:rStyle w:val="Refdecomentario"/>
                <w:iCs/>
                <w:sz w:val="20"/>
                <w:szCs w:val="20"/>
              </w:rPr>
            </w:pPr>
            <w:r>
              <w:rPr>
                <w:rStyle w:val="Refdecomentario"/>
                <w:iCs/>
                <w:sz w:val="20"/>
                <w:szCs w:val="20"/>
              </w:rPr>
              <w:t>Así mismo, de los bienes no contabilizados se informa que Q. 3,710.00, ya fueron contabilizados, quedando como bienes no contabilizados únicamente Q. 46,000.00</w:t>
            </w:r>
          </w:p>
          <w:p w14:paraId="72E2E008" w14:textId="77777777" w:rsidR="001F5517" w:rsidRDefault="001F5517" w:rsidP="004C4C0C">
            <w:pPr>
              <w:ind w:right="11"/>
              <w:jc w:val="both"/>
              <w:rPr>
                <w:rStyle w:val="Refdecomentario"/>
                <w:i/>
                <w:sz w:val="20"/>
                <w:szCs w:val="20"/>
              </w:rPr>
            </w:pPr>
          </w:p>
          <w:p w14:paraId="04B984BA" w14:textId="77777777" w:rsidR="001F5517" w:rsidRPr="009538F5" w:rsidRDefault="001F5517" w:rsidP="004C4C0C">
            <w:pPr>
              <w:pStyle w:val="Prrafodelista"/>
              <w:jc w:val="both"/>
              <w:rPr>
                <w:b/>
                <w:u w:val="single"/>
              </w:rPr>
            </w:pPr>
            <w:r w:rsidRPr="009538F5">
              <w:rPr>
                <w:b/>
                <w:u w:val="single"/>
              </w:rPr>
              <w:t>Comentario de Auditoría</w:t>
            </w:r>
          </w:p>
          <w:p w14:paraId="5C2583BF" w14:textId="77777777" w:rsidR="001F5517" w:rsidRDefault="001F5517" w:rsidP="004C4C0C">
            <w:pPr>
              <w:ind w:right="11"/>
              <w:jc w:val="both"/>
              <w:rPr>
                <w:rStyle w:val="Refdecomentario"/>
                <w:b/>
                <w:i/>
                <w:sz w:val="20"/>
                <w:szCs w:val="20"/>
              </w:rPr>
            </w:pPr>
            <w:r w:rsidRPr="009538F5">
              <w:rPr>
                <w:b/>
                <w:bCs/>
              </w:rPr>
              <w:t>Con base a lo ante</w:t>
            </w:r>
            <w:r>
              <w:rPr>
                <w:b/>
                <w:bCs/>
              </w:rPr>
              <w:t>s expuesto</w:t>
            </w:r>
            <w:r w:rsidRPr="009538F5">
              <w:rPr>
                <w:b/>
                <w:bCs/>
              </w:rPr>
              <w:t xml:space="preserve">, la recomendación se considera </w:t>
            </w:r>
            <w:r>
              <w:rPr>
                <w:b/>
                <w:bCs/>
              </w:rPr>
              <w:t>e</w:t>
            </w:r>
            <w:r w:rsidRPr="009538F5">
              <w:rPr>
                <w:b/>
                <w:bCs/>
              </w:rPr>
              <w:t xml:space="preserve">n proceso </w:t>
            </w:r>
            <w:r w:rsidRPr="009538F5">
              <w:t>por parte de</w:t>
            </w:r>
            <w:r>
              <w:t xml:space="preserve"> la</w:t>
            </w:r>
            <w:r w:rsidRPr="009538F5">
              <w:t xml:space="preserve"> Director</w:t>
            </w:r>
            <w:r>
              <w:t>a</w:t>
            </w:r>
            <w:r w:rsidRPr="009538F5">
              <w:t xml:space="preserve"> Departamental de Educación </w:t>
            </w:r>
            <w:r>
              <w:t>Guatemala Oriente, el Subdirector Administrativo Financiero, el Jefe del Departamento Financiero y la Encargada de Inventario</w:t>
            </w:r>
            <w:r>
              <w:rPr>
                <w:bCs/>
              </w:rPr>
              <w:t xml:space="preserve">, </w:t>
            </w:r>
            <w:r w:rsidRPr="009538F5">
              <w:t xml:space="preserve">derivado que </w:t>
            </w:r>
            <w:r>
              <w:t xml:space="preserve">se </w:t>
            </w:r>
            <w:proofErr w:type="spellStart"/>
            <w:r>
              <w:t>esta</w:t>
            </w:r>
            <w:proofErr w:type="spellEnd"/>
            <w:r>
              <w:t xml:space="preserve"> en la espera de la aprobación de un acuerdo Ministerial emitido por la señora Ministra y Viceministra de Educación, para posteriormente realizar los </w:t>
            </w:r>
            <w:proofErr w:type="spellStart"/>
            <w:r>
              <w:t>tramites</w:t>
            </w:r>
            <w:proofErr w:type="spellEnd"/>
            <w:r>
              <w:t xml:space="preserve"> correspondientes ante el Ministerio de Finanzas Públicas y el Crédito Público y permitir así la contabilización de los bienes pendientes. </w:t>
            </w:r>
          </w:p>
          <w:p w14:paraId="263C2EB9" w14:textId="77777777" w:rsidR="001F5517" w:rsidRDefault="001F5517" w:rsidP="004C4C0C">
            <w:pPr>
              <w:ind w:right="11"/>
              <w:jc w:val="both"/>
              <w:rPr>
                <w:rStyle w:val="Refdecomentario"/>
                <w:i/>
                <w:sz w:val="20"/>
                <w:szCs w:val="20"/>
              </w:rPr>
            </w:pPr>
          </w:p>
          <w:p w14:paraId="6DD93E1B" w14:textId="77777777" w:rsidR="001F5517" w:rsidRDefault="001F5517" w:rsidP="004C4C0C">
            <w:pPr>
              <w:ind w:right="11"/>
              <w:jc w:val="both"/>
              <w:rPr>
                <w:rStyle w:val="Refdecomentario"/>
                <w:i/>
                <w:sz w:val="20"/>
                <w:szCs w:val="20"/>
              </w:rPr>
            </w:pPr>
          </w:p>
          <w:p w14:paraId="423075EA" w14:textId="77777777" w:rsidR="001F5517" w:rsidRDefault="001F5517" w:rsidP="004C4C0C">
            <w:pPr>
              <w:ind w:right="11"/>
              <w:jc w:val="both"/>
              <w:rPr>
                <w:rStyle w:val="Refdecomentario"/>
                <w:i/>
                <w:sz w:val="20"/>
                <w:szCs w:val="20"/>
              </w:rPr>
            </w:pPr>
          </w:p>
          <w:p w14:paraId="58285F42" w14:textId="77777777" w:rsidR="001F5517" w:rsidRDefault="001F5517" w:rsidP="004C4C0C">
            <w:pPr>
              <w:ind w:right="11"/>
              <w:jc w:val="both"/>
              <w:rPr>
                <w:rStyle w:val="Refdecomentario"/>
                <w:i/>
                <w:sz w:val="20"/>
                <w:szCs w:val="20"/>
              </w:rPr>
            </w:pPr>
          </w:p>
          <w:p w14:paraId="1FDB4B3C" w14:textId="77777777" w:rsidR="001F5517" w:rsidRDefault="001F5517" w:rsidP="004C4C0C">
            <w:pPr>
              <w:ind w:right="11"/>
              <w:jc w:val="both"/>
              <w:rPr>
                <w:rStyle w:val="Refdecomentario"/>
                <w:i/>
                <w:sz w:val="20"/>
                <w:szCs w:val="20"/>
              </w:rPr>
            </w:pPr>
          </w:p>
          <w:p w14:paraId="3AE1F19F" w14:textId="77777777" w:rsidR="001F5517" w:rsidRDefault="001F5517" w:rsidP="004C4C0C">
            <w:pPr>
              <w:ind w:right="11"/>
              <w:jc w:val="both"/>
              <w:rPr>
                <w:rStyle w:val="Refdecomentario"/>
                <w:i/>
                <w:sz w:val="20"/>
                <w:szCs w:val="20"/>
              </w:rPr>
            </w:pPr>
          </w:p>
          <w:p w14:paraId="08FF3CC7" w14:textId="77777777" w:rsidR="001F5517" w:rsidRDefault="001F5517" w:rsidP="004C4C0C">
            <w:pPr>
              <w:ind w:right="11"/>
              <w:jc w:val="both"/>
              <w:rPr>
                <w:rStyle w:val="Refdecomentario"/>
                <w:i/>
                <w:sz w:val="20"/>
                <w:szCs w:val="20"/>
              </w:rPr>
            </w:pPr>
          </w:p>
          <w:p w14:paraId="42CB53DE" w14:textId="77777777" w:rsidR="001F5517" w:rsidRDefault="001F5517" w:rsidP="004C4C0C">
            <w:pPr>
              <w:ind w:right="11"/>
              <w:jc w:val="both"/>
              <w:rPr>
                <w:rStyle w:val="Refdecomentario"/>
                <w:i/>
                <w:sz w:val="20"/>
                <w:szCs w:val="20"/>
              </w:rPr>
            </w:pPr>
          </w:p>
          <w:p w14:paraId="0D5D409F" w14:textId="77777777" w:rsidR="001F5517" w:rsidRDefault="001F5517" w:rsidP="004C4C0C">
            <w:pPr>
              <w:ind w:right="11"/>
              <w:jc w:val="both"/>
              <w:rPr>
                <w:rStyle w:val="Refdecomentario"/>
                <w:i/>
                <w:sz w:val="20"/>
                <w:szCs w:val="20"/>
              </w:rPr>
            </w:pPr>
          </w:p>
          <w:p w14:paraId="32A1D2CB" w14:textId="77777777" w:rsidR="001F5517" w:rsidRDefault="001F5517" w:rsidP="004C4C0C">
            <w:pPr>
              <w:ind w:right="11"/>
              <w:jc w:val="both"/>
              <w:rPr>
                <w:rStyle w:val="Refdecomentario"/>
                <w:i/>
                <w:sz w:val="20"/>
                <w:szCs w:val="20"/>
              </w:rPr>
            </w:pPr>
          </w:p>
          <w:p w14:paraId="052078BC" w14:textId="77777777" w:rsidR="001F5517" w:rsidRDefault="001F5517" w:rsidP="004C4C0C">
            <w:pPr>
              <w:ind w:right="11"/>
              <w:jc w:val="both"/>
              <w:rPr>
                <w:bCs/>
              </w:rPr>
            </w:pPr>
            <w:r>
              <w:rPr>
                <w:rStyle w:val="Refdecomentario"/>
                <w:sz w:val="20"/>
                <w:szCs w:val="20"/>
              </w:rPr>
              <w:t xml:space="preserve">Por medio de Oficio DIDEDUC GUATEMALA ORIENTE OFICIO 1729-2023 INV de fecha 19/07/2023, </w:t>
            </w:r>
            <w:r w:rsidRPr="0007714C">
              <w:rPr>
                <w:bCs/>
              </w:rPr>
              <w:t xml:space="preserve">la </w:t>
            </w:r>
            <w:proofErr w:type="gramStart"/>
            <w:r w:rsidRPr="0007714C">
              <w:rPr>
                <w:bCs/>
              </w:rPr>
              <w:t>Director</w:t>
            </w:r>
            <w:r>
              <w:rPr>
                <w:bCs/>
              </w:rPr>
              <w:t>a</w:t>
            </w:r>
            <w:proofErr w:type="gramEnd"/>
            <w:r w:rsidRPr="0007714C">
              <w:rPr>
                <w:bCs/>
              </w:rPr>
              <w:t xml:space="preserve"> Departamental de Educación </w:t>
            </w:r>
            <w:r>
              <w:rPr>
                <w:bCs/>
              </w:rPr>
              <w:t>Guatemala Oriente</w:t>
            </w:r>
            <w:r w:rsidRPr="0007714C">
              <w:rPr>
                <w:bCs/>
              </w:rPr>
              <w:t xml:space="preserve">, el Subdirector </w:t>
            </w:r>
            <w:r>
              <w:rPr>
                <w:bCs/>
              </w:rPr>
              <w:t>Administrativo Financiero</w:t>
            </w:r>
            <w:r w:rsidRPr="0007714C">
              <w:rPr>
                <w:bCs/>
              </w:rPr>
              <w:t>,</w:t>
            </w:r>
            <w:r>
              <w:rPr>
                <w:bCs/>
              </w:rPr>
              <w:t xml:space="preserve"> el Jefe del Departamento Financiero y la Encargada de Inventario, dieron respuesta a la deficiencia encontrada, indicando lo siguiente:</w:t>
            </w:r>
          </w:p>
          <w:p w14:paraId="49C4869C" w14:textId="77777777" w:rsidR="001F5517" w:rsidRDefault="001F5517" w:rsidP="004C4C0C">
            <w:pPr>
              <w:ind w:right="11"/>
              <w:jc w:val="both"/>
              <w:rPr>
                <w:bCs/>
              </w:rPr>
            </w:pPr>
          </w:p>
          <w:p w14:paraId="136CDF00" w14:textId="77777777" w:rsidR="001F5517" w:rsidRPr="00634AFC" w:rsidRDefault="001F5517" w:rsidP="00E32843">
            <w:pPr>
              <w:pStyle w:val="Prrafodelista"/>
              <w:widowControl/>
              <w:numPr>
                <w:ilvl w:val="0"/>
                <w:numId w:val="5"/>
              </w:numPr>
              <w:autoSpaceDE/>
              <w:autoSpaceDN/>
              <w:ind w:left="189" w:right="11" w:hanging="189"/>
              <w:jc w:val="both"/>
              <w:rPr>
                <w:bCs/>
              </w:rPr>
            </w:pPr>
            <w:r>
              <w:rPr>
                <w:bCs/>
              </w:rPr>
              <w:t xml:space="preserve">Actualmente se </w:t>
            </w:r>
            <w:proofErr w:type="spellStart"/>
            <w:r>
              <w:rPr>
                <w:bCs/>
              </w:rPr>
              <w:t>esta</w:t>
            </w:r>
            <w:proofErr w:type="spellEnd"/>
            <w:r>
              <w:rPr>
                <w:bCs/>
              </w:rPr>
              <w:t xml:space="preserve"> trabajando en el inventario físico, según lo establece el Instructivo Administrativo de Inventario, Código INV-INS-04 versión 1, apartado C.1, realización de inventario físico anual.</w:t>
            </w:r>
          </w:p>
          <w:p w14:paraId="52B3ABAF" w14:textId="77777777" w:rsidR="001F5517" w:rsidRDefault="001F5517" w:rsidP="004C4C0C">
            <w:pPr>
              <w:ind w:right="11"/>
              <w:jc w:val="both"/>
              <w:rPr>
                <w:rStyle w:val="Refdecomentario"/>
                <w:i/>
                <w:sz w:val="20"/>
                <w:szCs w:val="20"/>
              </w:rPr>
            </w:pPr>
          </w:p>
          <w:p w14:paraId="51CE4A9D" w14:textId="77777777" w:rsidR="001F5517" w:rsidRDefault="001F5517" w:rsidP="004C4C0C">
            <w:pPr>
              <w:ind w:right="11"/>
              <w:jc w:val="both"/>
              <w:rPr>
                <w:bCs/>
              </w:rPr>
            </w:pPr>
            <w:r>
              <w:rPr>
                <w:rStyle w:val="Refdecomentario"/>
                <w:sz w:val="20"/>
                <w:szCs w:val="20"/>
              </w:rPr>
              <w:t xml:space="preserve">Por medio de Oficio DIDEDC-GUATEMALA ORIENTE OFICIO 2847-2023 INV de fecha 28/11/2023, </w:t>
            </w:r>
            <w:r w:rsidRPr="0007714C">
              <w:rPr>
                <w:bCs/>
              </w:rPr>
              <w:t xml:space="preserve">la </w:t>
            </w:r>
            <w:proofErr w:type="gramStart"/>
            <w:r w:rsidRPr="0007714C">
              <w:rPr>
                <w:bCs/>
              </w:rPr>
              <w:t>Director</w:t>
            </w:r>
            <w:r>
              <w:rPr>
                <w:bCs/>
              </w:rPr>
              <w:t>a</w:t>
            </w:r>
            <w:proofErr w:type="gramEnd"/>
            <w:r w:rsidRPr="0007714C">
              <w:rPr>
                <w:bCs/>
              </w:rPr>
              <w:t xml:space="preserve"> Departamental de Educación </w:t>
            </w:r>
            <w:r>
              <w:rPr>
                <w:bCs/>
              </w:rPr>
              <w:t>Guatemala Oriente</w:t>
            </w:r>
            <w:r w:rsidRPr="0007714C">
              <w:rPr>
                <w:bCs/>
              </w:rPr>
              <w:t xml:space="preserve">, el Subdirector </w:t>
            </w:r>
            <w:r>
              <w:rPr>
                <w:bCs/>
              </w:rPr>
              <w:t>Administrativo Financiero y la Encargada de Inventario, dieron respuesta a la deficiencia encontrada, indicando lo siguiente:</w:t>
            </w:r>
          </w:p>
          <w:p w14:paraId="72115468" w14:textId="77777777" w:rsidR="001F5517" w:rsidRDefault="001F5517" w:rsidP="004C4C0C">
            <w:pPr>
              <w:ind w:right="11"/>
              <w:jc w:val="both"/>
              <w:rPr>
                <w:rStyle w:val="Refdecomentario"/>
                <w:i/>
                <w:sz w:val="20"/>
                <w:szCs w:val="20"/>
              </w:rPr>
            </w:pPr>
          </w:p>
          <w:p w14:paraId="1DDFFEC9" w14:textId="77777777" w:rsidR="001F5517" w:rsidRPr="003D1660" w:rsidRDefault="001F5517" w:rsidP="00E32843">
            <w:pPr>
              <w:pStyle w:val="Prrafodelista"/>
              <w:widowControl/>
              <w:numPr>
                <w:ilvl w:val="0"/>
                <w:numId w:val="8"/>
              </w:numPr>
              <w:autoSpaceDE/>
              <w:autoSpaceDN/>
              <w:ind w:left="331" w:right="11" w:hanging="331"/>
              <w:jc w:val="both"/>
              <w:rPr>
                <w:rStyle w:val="Refdecomentario"/>
                <w:iCs/>
                <w:sz w:val="20"/>
                <w:szCs w:val="20"/>
              </w:rPr>
            </w:pPr>
            <w:r>
              <w:rPr>
                <w:rStyle w:val="Refdecomentario"/>
                <w:iCs/>
                <w:sz w:val="20"/>
                <w:szCs w:val="20"/>
              </w:rPr>
              <w:t>Se realizó inventario físico, finalizando a finales del mes de octubre, según lo establece el Instructivo Administración de Inventario, CÓDIGO INV-INS-04, versión 1, apartado C.1., Realización de inventario físico anual.</w:t>
            </w:r>
          </w:p>
          <w:p w14:paraId="353E392A" w14:textId="77777777" w:rsidR="001F5517" w:rsidRDefault="001F5517" w:rsidP="004C4C0C">
            <w:pPr>
              <w:ind w:right="11"/>
              <w:jc w:val="both"/>
              <w:rPr>
                <w:rStyle w:val="Refdecomentario"/>
                <w:i/>
                <w:sz w:val="20"/>
                <w:szCs w:val="20"/>
              </w:rPr>
            </w:pPr>
          </w:p>
          <w:p w14:paraId="2F23D96D" w14:textId="77777777" w:rsidR="001F5517" w:rsidRDefault="001F5517" w:rsidP="004C4C0C">
            <w:pPr>
              <w:ind w:right="11"/>
              <w:jc w:val="both"/>
              <w:rPr>
                <w:rStyle w:val="Refdecomentario"/>
                <w:i/>
                <w:sz w:val="20"/>
                <w:szCs w:val="20"/>
              </w:rPr>
            </w:pPr>
          </w:p>
          <w:p w14:paraId="4EC9E35F" w14:textId="77777777" w:rsidR="001F5517" w:rsidRDefault="001F5517" w:rsidP="004C4C0C">
            <w:pPr>
              <w:ind w:right="11"/>
              <w:jc w:val="both"/>
              <w:rPr>
                <w:rStyle w:val="Refdecomentario"/>
                <w:i/>
                <w:sz w:val="20"/>
                <w:szCs w:val="20"/>
              </w:rPr>
            </w:pPr>
          </w:p>
          <w:p w14:paraId="32249405" w14:textId="77777777" w:rsidR="001F5517" w:rsidRPr="009538F5" w:rsidRDefault="001F5517" w:rsidP="004C4C0C">
            <w:pPr>
              <w:pStyle w:val="Prrafodelista"/>
              <w:jc w:val="both"/>
              <w:rPr>
                <w:b/>
                <w:u w:val="single"/>
              </w:rPr>
            </w:pPr>
            <w:r w:rsidRPr="009538F5">
              <w:rPr>
                <w:b/>
                <w:u w:val="single"/>
              </w:rPr>
              <w:t>Comentario de Auditoría</w:t>
            </w:r>
          </w:p>
          <w:p w14:paraId="404F5BDC" w14:textId="77777777" w:rsidR="001F5517" w:rsidRDefault="001F5517" w:rsidP="004C4C0C">
            <w:pPr>
              <w:ind w:right="11"/>
              <w:jc w:val="both"/>
              <w:rPr>
                <w:rStyle w:val="Refdecomentario"/>
                <w:sz w:val="20"/>
                <w:szCs w:val="20"/>
              </w:rPr>
            </w:pPr>
            <w:r w:rsidRPr="009538F5">
              <w:rPr>
                <w:b/>
                <w:bCs/>
              </w:rPr>
              <w:t>Con base a lo ante</w:t>
            </w:r>
            <w:r>
              <w:rPr>
                <w:b/>
                <w:bCs/>
              </w:rPr>
              <w:t>s expuesto</w:t>
            </w:r>
            <w:r w:rsidRPr="009538F5">
              <w:rPr>
                <w:b/>
                <w:bCs/>
              </w:rPr>
              <w:t xml:space="preserve">, la recomendación se considera </w:t>
            </w:r>
            <w:r>
              <w:rPr>
                <w:b/>
                <w:bCs/>
              </w:rPr>
              <w:t>e</w:t>
            </w:r>
            <w:r w:rsidRPr="009538F5">
              <w:rPr>
                <w:b/>
                <w:bCs/>
              </w:rPr>
              <w:t xml:space="preserve">n proceso </w:t>
            </w:r>
            <w:r w:rsidRPr="009538F5">
              <w:t>por parte de</w:t>
            </w:r>
            <w:r>
              <w:t xml:space="preserve"> la</w:t>
            </w:r>
            <w:r w:rsidRPr="009538F5">
              <w:t xml:space="preserve"> </w:t>
            </w:r>
            <w:proofErr w:type="gramStart"/>
            <w:r w:rsidRPr="009538F5">
              <w:t>Director</w:t>
            </w:r>
            <w:r>
              <w:t>a</w:t>
            </w:r>
            <w:proofErr w:type="gramEnd"/>
            <w:r w:rsidRPr="009538F5">
              <w:t xml:space="preserve"> Departamental de Educación </w:t>
            </w:r>
            <w:r>
              <w:t>Guatemala Oriente, el Subdirector Administrativo Financiero, el Jefe del Departamento Financiero y la Encargada de Inventario</w:t>
            </w:r>
            <w:r>
              <w:rPr>
                <w:bCs/>
              </w:rPr>
              <w:t xml:space="preserve">, </w:t>
            </w:r>
            <w:r w:rsidRPr="009538F5">
              <w:t xml:space="preserve">derivado que </w:t>
            </w:r>
            <w:r>
              <w:t>aunque las autoridades de la Dirección Departamental de Educación de Guatemala Oriente indican que realizaron inventario físico a finales del mes de octubre y cumplieron con lo establecido en el</w:t>
            </w:r>
          </w:p>
          <w:p w14:paraId="3F83CACF" w14:textId="77777777" w:rsidR="001F5517" w:rsidRPr="00152BB1" w:rsidRDefault="001F5517" w:rsidP="004C4C0C">
            <w:pPr>
              <w:ind w:right="11"/>
              <w:jc w:val="both"/>
              <w:rPr>
                <w:rStyle w:val="Refdecomentario"/>
                <w:iCs/>
                <w:sz w:val="20"/>
                <w:szCs w:val="20"/>
              </w:rPr>
            </w:pPr>
            <w:r w:rsidRPr="00152BB1">
              <w:rPr>
                <w:rStyle w:val="Refdecomentario"/>
                <w:iCs/>
                <w:sz w:val="20"/>
                <w:szCs w:val="20"/>
              </w:rPr>
              <w:t>Instructivo Administración de Inventario, CÓDIGO INV-INS-04, versión 1, apartado C.1., Realización de inventario físico anual</w:t>
            </w:r>
            <w:r>
              <w:rPr>
                <w:rStyle w:val="Refdecomentario"/>
                <w:iCs/>
                <w:sz w:val="20"/>
                <w:szCs w:val="20"/>
              </w:rPr>
              <w:t>, no presentaron ninguna prueba física de lo actuado a la Dirección de Auditoría Interna.</w:t>
            </w:r>
          </w:p>
          <w:p w14:paraId="3E083068" w14:textId="77777777" w:rsidR="001F5517" w:rsidRDefault="001F5517" w:rsidP="004C4C0C">
            <w:pPr>
              <w:ind w:right="11"/>
              <w:jc w:val="both"/>
              <w:rPr>
                <w:rStyle w:val="Refdecomentario"/>
                <w:sz w:val="20"/>
                <w:szCs w:val="20"/>
              </w:rPr>
            </w:pPr>
          </w:p>
          <w:p w14:paraId="5B35CB03" w14:textId="77777777" w:rsidR="001F5517" w:rsidRDefault="001F5517" w:rsidP="004C4C0C">
            <w:pPr>
              <w:ind w:right="11"/>
              <w:jc w:val="both"/>
              <w:rPr>
                <w:rStyle w:val="Refdecomentario"/>
                <w:sz w:val="20"/>
                <w:szCs w:val="20"/>
              </w:rPr>
            </w:pPr>
          </w:p>
          <w:p w14:paraId="39BA2C00" w14:textId="77777777" w:rsidR="001F5517" w:rsidRDefault="001F5517" w:rsidP="004C4C0C">
            <w:pPr>
              <w:ind w:right="11"/>
              <w:jc w:val="both"/>
              <w:rPr>
                <w:rStyle w:val="Refdecomentario"/>
                <w:sz w:val="20"/>
                <w:szCs w:val="20"/>
              </w:rPr>
            </w:pPr>
          </w:p>
          <w:p w14:paraId="3636C3C8" w14:textId="77777777" w:rsidR="001F5517" w:rsidRDefault="001F5517" w:rsidP="004C4C0C">
            <w:pPr>
              <w:ind w:right="11"/>
              <w:jc w:val="both"/>
              <w:rPr>
                <w:rStyle w:val="Refdecomentario"/>
                <w:sz w:val="20"/>
                <w:szCs w:val="20"/>
              </w:rPr>
            </w:pPr>
          </w:p>
          <w:p w14:paraId="6E01A9F1" w14:textId="77777777" w:rsidR="001F5517" w:rsidRDefault="001F5517" w:rsidP="004C4C0C">
            <w:pPr>
              <w:ind w:right="11"/>
              <w:jc w:val="both"/>
              <w:rPr>
                <w:rStyle w:val="Refdecomentario"/>
                <w:sz w:val="20"/>
                <w:szCs w:val="20"/>
              </w:rPr>
            </w:pPr>
          </w:p>
          <w:p w14:paraId="50E17E08" w14:textId="77777777" w:rsidR="001F5517" w:rsidRDefault="001F5517" w:rsidP="004C4C0C">
            <w:pPr>
              <w:ind w:right="11"/>
              <w:jc w:val="both"/>
              <w:rPr>
                <w:rStyle w:val="Refdecomentario"/>
                <w:sz w:val="20"/>
                <w:szCs w:val="20"/>
              </w:rPr>
            </w:pPr>
          </w:p>
          <w:p w14:paraId="75ACDFEE" w14:textId="77777777" w:rsidR="001F5517" w:rsidRDefault="001F5517" w:rsidP="004C4C0C">
            <w:pPr>
              <w:ind w:right="11"/>
              <w:jc w:val="both"/>
              <w:rPr>
                <w:rStyle w:val="Refdecomentario"/>
                <w:sz w:val="20"/>
                <w:szCs w:val="20"/>
              </w:rPr>
            </w:pPr>
          </w:p>
          <w:p w14:paraId="0417A44D" w14:textId="77777777" w:rsidR="001F5517" w:rsidRDefault="001F5517" w:rsidP="004C4C0C">
            <w:pPr>
              <w:ind w:right="11"/>
              <w:jc w:val="both"/>
              <w:rPr>
                <w:rStyle w:val="Refdecomentario"/>
                <w:sz w:val="20"/>
                <w:szCs w:val="20"/>
              </w:rPr>
            </w:pPr>
          </w:p>
          <w:p w14:paraId="1A06D4BF" w14:textId="77777777" w:rsidR="001F5517" w:rsidRDefault="001F5517" w:rsidP="004C4C0C">
            <w:pPr>
              <w:ind w:right="11"/>
              <w:jc w:val="both"/>
              <w:rPr>
                <w:rStyle w:val="Refdecomentario"/>
                <w:sz w:val="20"/>
                <w:szCs w:val="20"/>
              </w:rPr>
            </w:pPr>
          </w:p>
          <w:p w14:paraId="131C74C3" w14:textId="77777777" w:rsidR="001F5517" w:rsidRDefault="001F5517" w:rsidP="004C4C0C">
            <w:pPr>
              <w:ind w:right="11"/>
              <w:jc w:val="both"/>
              <w:rPr>
                <w:rStyle w:val="Refdecomentario"/>
                <w:sz w:val="20"/>
                <w:szCs w:val="20"/>
              </w:rPr>
            </w:pPr>
          </w:p>
          <w:p w14:paraId="45B81A5B" w14:textId="77777777" w:rsidR="001F5517" w:rsidRDefault="001F5517" w:rsidP="004C4C0C">
            <w:pPr>
              <w:ind w:right="11"/>
              <w:jc w:val="both"/>
              <w:rPr>
                <w:rStyle w:val="Refdecomentario"/>
                <w:sz w:val="20"/>
                <w:szCs w:val="20"/>
              </w:rPr>
            </w:pPr>
          </w:p>
          <w:p w14:paraId="42D7F3C5" w14:textId="77777777" w:rsidR="001F5517" w:rsidRDefault="001F5517" w:rsidP="004C4C0C">
            <w:pPr>
              <w:ind w:right="11"/>
              <w:jc w:val="both"/>
              <w:rPr>
                <w:rStyle w:val="Refdecomentario"/>
                <w:sz w:val="20"/>
                <w:szCs w:val="20"/>
              </w:rPr>
            </w:pPr>
          </w:p>
          <w:p w14:paraId="71AF96D1" w14:textId="77777777" w:rsidR="001F5517" w:rsidRDefault="001F5517" w:rsidP="004C4C0C">
            <w:pPr>
              <w:ind w:right="11"/>
              <w:jc w:val="both"/>
              <w:rPr>
                <w:rStyle w:val="Refdecomentario"/>
                <w:sz w:val="20"/>
                <w:szCs w:val="20"/>
              </w:rPr>
            </w:pPr>
          </w:p>
          <w:p w14:paraId="0727391A" w14:textId="77777777" w:rsidR="001F5517" w:rsidRDefault="001F5517" w:rsidP="004C4C0C">
            <w:pPr>
              <w:ind w:right="11"/>
              <w:jc w:val="both"/>
              <w:rPr>
                <w:bCs/>
              </w:rPr>
            </w:pPr>
            <w:r>
              <w:rPr>
                <w:rStyle w:val="Refdecomentario"/>
                <w:sz w:val="20"/>
                <w:szCs w:val="20"/>
              </w:rPr>
              <w:t xml:space="preserve">Por medio de Oficio DIDEDUC GUATEMALA ORIENTE OFICIO 1729-2023 INV de fecha 19/07/2023, </w:t>
            </w:r>
            <w:r w:rsidRPr="0007714C">
              <w:rPr>
                <w:bCs/>
              </w:rPr>
              <w:t xml:space="preserve">la </w:t>
            </w:r>
            <w:proofErr w:type="gramStart"/>
            <w:r w:rsidRPr="0007714C">
              <w:rPr>
                <w:bCs/>
              </w:rPr>
              <w:t>Director</w:t>
            </w:r>
            <w:r>
              <w:rPr>
                <w:bCs/>
              </w:rPr>
              <w:t>a</w:t>
            </w:r>
            <w:proofErr w:type="gramEnd"/>
            <w:r w:rsidRPr="0007714C">
              <w:rPr>
                <w:bCs/>
              </w:rPr>
              <w:t xml:space="preserve"> Departamental de Educación </w:t>
            </w:r>
            <w:r>
              <w:rPr>
                <w:bCs/>
              </w:rPr>
              <w:t>Guatemala Oriente</w:t>
            </w:r>
            <w:r w:rsidRPr="0007714C">
              <w:rPr>
                <w:bCs/>
              </w:rPr>
              <w:t xml:space="preserve">, el Subdirector </w:t>
            </w:r>
            <w:r>
              <w:rPr>
                <w:bCs/>
              </w:rPr>
              <w:t>Administrativo Financiero</w:t>
            </w:r>
            <w:r w:rsidRPr="0007714C">
              <w:rPr>
                <w:bCs/>
              </w:rPr>
              <w:t>,</w:t>
            </w:r>
            <w:r>
              <w:rPr>
                <w:bCs/>
              </w:rPr>
              <w:t xml:space="preserve"> el Jefe del Departamento Financiero y la Encargada de Inventario, dieron respuesta a la deficiencia encontrada, indicando lo siguiente:</w:t>
            </w:r>
          </w:p>
          <w:p w14:paraId="06C64C93" w14:textId="77777777" w:rsidR="001F5517" w:rsidRDefault="001F5517" w:rsidP="004C4C0C">
            <w:pPr>
              <w:jc w:val="both"/>
              <w:rPr>
                <w:rStyle w:val="Refdecomentario"/>
                <w:iCs/>
                <w:sz w:val="20"/>
                <w:szCs w:val="20"/>
              </w:rPr>
            </w:pPr>
          </w:p>
          <w:p w14:paraId="00746ABD" w14:textId="77777777" w:rsidR="001F5517" w:rsidRDefault="001F5517" w:rsidP="00E32843">
            <w:pPr>
              <w:pStyle w:val="Prrafodelista"/>
              <w:widowControl/>
              <w:numPr>
                <w:ilvl w:val="0"/>
                <w:numId w:val="10"/>
              </w:numPr>
              <w:autoSpaceDE/>
              <w:autoSpaceDN/>
              <w:ind w:left="331" w:hanging="331"/>
              <w:jc w:val="both"/>
              <w:rPr>
                <w:rStyle w:val="Refdecomentario"/>
                <w:iCs/>
                <w:sz w:val="20"/>
                <w:szCs w:val="20"/>
              </w:rPr>
            </w:pPr>
            <w:r w:rsidRPr="00CF48C5">
              <w:rPr>
                <w:bCs/>
              </w:rPr>
              <w:t>En respuesta al Punto 4.1</w:t>
            </w:r>
            <w:r>
              <w:rPr>
                <w:bCs/>
              </w:rPr>
              <w:t xml:space="preserve">: </w:t>
            </w:r>
            <w:r w:rsidRPr="00CF48C5">
              <w:rPr>
                <w:rStyle w:val="Refdecomentario"/>
                <w:iCs/>
                <w:sz w:val="20"/>
                <w:szCs w:val="20"/>
              </w:rPr>
              <w:t xml:space="preserve">Según formulario INV-FOR-03, versión 1, se realizó el descargo de los bienes cargados en las tarjetas de responsabilidad No. 0040, 0223, 0451 y 01052, quedando los vienes descargados en resguardo de inventarios según consta en tarjeta No. 01130 y 01131. </w:t>
            </w:r>
          </w:p>
          <w:p w14:paraId="0D2F8524" w14:textId="77777777" w:rsidR="001F5517" w:rsidRDefault="001F5517" w:rsidP="004C4C0C">
            <w:pPr>
              <w:pStyle w:val="Prrafodelista"/>
              <w:ind w:left="331"/>
              <w:jc w:val="both"/>
              <w:rPr>
                <w:rStyle w:val="Refdecomentario"/>
                <w:iCs/>
                <w:sz w:val="20"/>
                <w:szCs w:val="20"/>
              </w:rPr>
            </w:pPr>
          </w:p>
          <w:p w14:paraId="73137D8F" w14:textId="77777777" w:rsidR="001F5517" w:rsidRPr="00CF48C5" w:rsidRDefault="001F5517" w:rsidP="004C4C0C">
            <w:pPr>
              <w:pStyle w:val="Prrafodelista"/>
              <w:ind w:left="331"/>
              <w:jc w:val="both"/>
              <w:rPr>
                <w:rStyle w:val="Refdecomentario"/>
                <w:iCs/>
                <w:sz w:val="20"/>
                <w:szCs w:val="20"/>
              </w:rPr>
            </w:pPr>
            <w:r w:rsidRPr="00CF48C5">
              <w:rPr>
                <w:rStyle w:val="Refdecomentario"/>
                <w:iCs/>
                <w:sz w:val="20"/>
                <w:szCs w:val="20"/>
              </w:rPr>
              <w:t>Así mismo, queda pendiente el descargo de dos computadoras producto del robo, según consta en el acta 07-2016, lo cual aún sigue en proceso de desestimación en el Ministerio Público.</w:t>
            </w:r>
          </w:p>
          <w:p w14:paraId="4DC4C73B" w14:textId="77777777" w:rsidR="001F5517" w:rsidRDefault="001F5517" w:rsidP="004C4C0C">
            <w:pPr>
              <w:pStyle w:val="Prrafodelista"/>
              <w:ind w:left="330"/>
              <w:jc w:val="both"/>
              <w:rPr>
                <w:rStyle w:val="Refdecomentario"/>
                <w:iCs/>
                <w:sz w:val="20"/>
                <w:szCs w:val="20"/>
              </w:rPr>
            </w:pPr>
          </w:p>
          <w:p w14:paraId="111BF070" w14:textId="6917231C" w:rsidR="001F5517" w:rsidRDefault="001F5517" w:rsidP="00E32843">
            <w:pPr>
              <w:pStyle w:val="Prrafodelista"/>
              <w:widowControl/>
              <w:numPr>
                <w:ilvl w:val="0"/>
                <w:numId w:val="10"/>
              </w:numPr>
              <w:autoSpaceDE/>
              <w:autoSpaceDN/>
              <w:ind w:left="331" w:hanging="283"/>
              <w:jc w:val="both"/>
              <w:rPr>
                <w:rStyle w:val="Refdecomentario"/>
                <w:iCs/>
                <w:sz w:val="20"/>
                <w:szCs w:val="20"/>
              </w:rPr>
            </w:pPr>
            <w:r w:rsidRPr="00CF48C5">
              <w:rPr>
                <w:bCs/>
              </w:rPr>
              <w:t>En respuesta al Punto 4.</w:t>
            </w:r>
            <w:r>
              <w:rPr>
                <w:bCs/>
              </w:rPr>
              <w:t xml:space="preserve">2: </w:t>
            </w:r>
            <w:r w:rsidRPr="00CF48C5">
              <w:rPr>
                <w:rStyle w:val="Refdecomentario"/>
                <w:iCs/>
                <w:sz w:val="20"/>
                <w:szCs w:val="20"/>
              </w:rPr>
              <w:t xml:space="preserve">Los bienes descargados de las tarjetas de responsabilidad No. 066 y 0253 ya canceladas de la Licda. Wendy R. </w:t>
            </w:r>
            <w:proofErr w:type="spellStart"/>
            <w:r w:rsidRPr="00CF48C5">
              <w:rPr>
                <w:rStyle w:val="Refdecomentario"/>
                <w:iCs/>
                <w:sz w:val="20"/>
                <w:szCs w:val="20"/>
              </w:rPr>
              <w:t>Anabella</w:t>
            </w:r>
            <w:proofErr w:type="spellEnd"/>
            <w:r w:rsidRPr="00CF48C5">
              <w:rPr>
                <w:rStyle w:val="Refdecomentario"/>
                <w:iCs/>
                <w:sz w:val="20"/>
                <w:szCs w:val="20"/>
              </w:rPr>
              <w:t xml:space="preserve"> </w:t>
            </w:r>
            <w:proofErr w:type="spellStart"/>
            <w:r w:rsidRPr="00CF48C5">
              <w:rPr>
                <w:rStyle w:val="Refdecomentario"/>
                <w:iCs/>
                <w:sz w:val="20"/>
                <w:szCs w:val="20"/>
              </w:rPr>
              <w:t>Cortéz</w:t>
            </w:r>
            <w:proofErr w:type="spellEnd"/>
            <w:r w:rsidRPr="00CF48C5">
              <w:rPr>
                <w:rStyle w:val="Refdecomentario"/>
                <w:iCs/>
                <w:sz w:val="20"/>
                <w:szCs w:val="20"/>
              </w:rPr>
              <w:t>, se encuentran asignados en otras tarjetas de responsabilidad según detalle adjunto en oficio.</w:t>
            </w:r>
            <w:r>
              <w:rPr>
                <w:rStyle w:val="Refdecomentario"/>
                <w:iCs/>
                <w:sz w:val="20"/>
                <w:szCs w:val="20"/>
              </w:rPr>
              <w:t xml:space="preserve"> </w:t>
            </w:r>
          </w:p>
          <w:p w14:paraId="77E3AF88" w14:textId="32889C65" w:rsidR="001F5517" w:rsidRDefault="001F5517" w:rsidP="004C4C0C">
            <w:pPr>
              <w:pStyle w:val="Prrafodelista"/>
              <w:ind w:left="331"/>
              <w:jc w:val="both"/>
              <w:rPr>
                <w:rStyle w:val="Refdecomentario"/>
                <w:iCs/>
                <w:sz w:val="20"/>
                <w:szCs w:val="20"/>
              </w:rPr>
            </w:pPr>
          </w:p>
          <w:p w14:paraId="74D1F31B" w14:textId="77777777" w:rsidR="001F5517" w:rsidRDefault="001F5517" w:rsidP="004C4C0C">
            <w:pPr>
              <w:pStyle w:val="Prrafodelista"/>
              <w:ind w:left="331"/>
              <w:jc w:val="both"/>
              <w:rPr>
                <w:rStyle w:val="Refdecomentario"/>
                <w:iCs/>
                <w:sz w:val="20"/>
                <w:szCs w:val="20"/>
              </w:rPr>
            </w:pPr>
            <w:r w:rsidRPr="00CF48C5">
              <w:rPr>
                <w:rStyle w:val="Refdecomentario"/>
                <w:iCs/>
                <w:sz w:val="20"/>
                <w:szCs w:val="20"/>
              </w:rPr>
              <w:t>Los bienes descargados de la tarjeta de responsabilidad No. 0</w:t>
            </w:r>
            <w:r>
              <w:rPr>
                <w:rStyle w:val="Refdecomentario"/>
                <w:iCs/>
                <w:sz w:val="20"/>
                <w:szCs w:val="20"/>
              </w:rPr>
              <w:t xml:space="preserve">41, </w:t>
            </w:r>
            <w:r w:rsidRPr="00CF48C5">
              <w:rPr>
                <w:rStyle w:val="Refdecomentario"/>
                <w:iCs/>
                <w:sz w:val="20"/>
                <w:szCs w:val="20"/>
              </w:rPr>
              <w:t xml:space="preserve">ya cancelada de la Licda. </w:t>
            </w:r>
            <w:r>
              <w:rPr>
                <w:rStyle w:val="Refdecomentario"/>
                <w:iCs/>
                <w:sz w:val="20"/>
                <w:szCs w:val="20"/>
              </w:rPr>
              <w:t>María Isabel Morales Hernández</w:t>
            </w:r>
            <w:r w:rsidRPr="00CF48C5">
              <w:rPr>
                <w:rStyle w:val="Refdecomentario"/>
                <w:iCs/>
                <w:sz w:val="20"/>
                <w:szCs w:val="20"/>
              </w:rPr>
              <w:t>, se encuentran asignados en otra tarjeta de responsabilidad</w:t>
            </w:r>
            <w:r>
              <w:rPr>
                <w:rStyle w:val="Refdecomentario"/>
                <w:iCs/>
                <w:sz w:val="20"/>
                <w:szCs w:val="20"/>
              </w:rPr>
              <w:t>.</w:t>
            </w:r>
          </w:p>
          <w:p w14:paraId="35685902" w14:textId="77777777" w:rsidR="001F5517" w:rsidRPr="00665897" w:rsidRDefault="001F5517" w:rsidP="004C4C0C">
            <w:pPr>
              <w:pStyle w:val="Prrafodelista"/>
              <w:rPr>
                <w:rStyle w:val="Refdecomentario"/>
                <w:iCs/>
                <w:sz w:val="20"/>
                <w:szCs w:val="20"/>
              </w:rPr>
            </w:pPr>
          </w:p>
          <w:p w14:paraId="7F2B617D" w14:textId="77777777" w:rsidR="001F5517" w:rsidRPr="00665897" w:rsidRDefault="001F5517" w:rsidP="00E32843">
            <w:pPr>
              <w:pStyle w:val="Prrafodelista"/>
              <w:widowControl/>
              <w:numPr>
                <w:ilvl w:val="0"/>
                <w:numId w:val="10"/>
              </w:numPr>
              <w:autoSpaceDE/>
              <w:autoSpaceDN/>
              <w:ind w:left="330" w:hanging="283"/>
              <w:jc w:val="both"/>
              <w:rPr>
                <w:rStyle w:val="Refdecomentario"/>
                <w:iCs/>
                <w:sz w:val="20"/>
                <w:szCs w:val="20"/>
              </w:rPr>
            </w:pPr>
            <w:r w:rsidRPr="00CF48C5">
              <w:rPr>
                <w:bCs/>
              </w:rPr>
              <w:t>En respuesta al Punto 4.</w:t>
            </w:r>
            <w:r>
              <w:rPr>
                <w:bCs/>
              </w:rPr>
              <w:t xml:space="preserve">3: </w:t>
            </w:r>
            <w:r w:rsidRPr="00665897">
              <w:rPr>
                <w:rStyle w:val="Refdecomentario"/>
                <w:iCs/>
                <w:sz w:val="20"/>
                <w:szCs w:val="20"/>
              </w:rPr>
              <w:t xml:space="preserve">Con la finalidad de actualizar las tarjetas de responsabilidad, se procedió a descargar de la tarjeta de responsabilidad No. 0016 a nombre de Lic. Álvaro Enrique Ramírez Arriola, </w:t>
            </w:r>
            <w:proofErr w:type="gramStart"/>
            <w:r w:rsidRPr="00665897">
              <w:rPr>
                <w:rStyle w:val="Refdecomentario"/>
                <w:iCs/>
                <w:sz w:val="20"/>
                <w:szCs w:val="20"/>
              </w:rPr>
              <w:t>Jefe</w:t>
            </w:r>
            <w:proofErr w:type="gramEnd"/>
            <w:r w:rsidRPr="00665897">
              <w:rPr>
                <w:rStyle w:val="Refdecomentario"/>
                <w:iCs/>
                <w:sz w:val="20"/>
                <w:szCs w:val="20"/>
              </w:rPr>
              <w:t xml:space="preserve"> Financiero de la DIDEDUC, los bienes que tienen en uso Marta Lidia Machan </w:t>
            </w:r>
            <w:proofErr w:type="spellStart"/>
            <w:r w:rsidRPr="00665897">
              <w:rPr>
                <w:rStyle w:val="Refdecomentario"/>
                <w:iCs/>
                <w:sz w:val="20"/>
                <w:szCs w:val="20"/>
              </w:rPr>
              <w:t>Saguí</w:t>
            </w:r>
            <w:proofErr w:type="spellEnd"/>
            <w:r w:rsidRPr="00665897">
              <w:rPr>
                <w:rStyle w:val="Refdecomentario"/>
                <w:iCs/>
                <w:sz w:val="20"/>
                <w:szCs w:val="20"/>
              </w:rPr>
              <w:t xml:space="preserve">. </w:t>
            </w:r>
          </w:p>
          <w:p w14:paraId="3E47E85A" w14:textId="77777777" w:rsidR="001F5517" w:rsidRPr="001244E2" w:rsidRDefault="001F5517" w:rsidP="004C4C0C">
            <w:pPr>
              <w:pStyle w:val="Prrafodelista"/>
              <w:rPr>
                <w:rStyle w:val="Refdecomentario"/>
                <w:iCs/>
                <w:sz w:val="20"/>
                <w:szCs w:val="20"/>
              </w:rPr>
            </w:pPr>
          </w:p>
          <w:p w14:paraId="67A9ACEB" w14:textId="77777777" w:rsidR="001F5517" w:rsidRDefault="001F5517" w:rsidP="004C4C0C">
            <w:pPr>
              <w:pStyle w:val="Prrafodelista"/>
              <w:ind w:left="331"/>
              <w:jc w:val="both"/>
              <w:rPr>
                <w:rStyle w:val="Refdecomentario"/>
                <w:iCs/>
                <w:sz w:val="20"/>
                <w:szCs w:val="20"/>
              </w:rPr>
            </w:pPr>
            <w:r>
              <w:rPr>
                <w:rStyle w:val="Refdecomentario"/>
                <w:iCs/>
                <w:sz w:val="20"/>
                <w:szCs w:val="20"/>
              </w:rPr>
              <w:t>Se adjuntan tarjetas de responsabilidad No. 01125, donde se hace constar el descargo correspondiente.</w:t>
            </w:r>
          </w:p>
          <w:p w14:paraId="735BA69C" w14:textId="77777777" w:rsidR="001F5517" w:rsidRDefault="001F5517" w:rsidP="004C4C0C">
            <w:pPr>
              <w:pStyle w:val="Prrafodelista"/>
              <w:ind w:left="331"/>
              <w:jc w:val="both"/>
              <w:rPr>
                <w:rStyle w:val="Refdecomentario"/>
                <w:iCs/>
                <w:sz w:val="20"/>
                <w:szCs w:val="20"/>
              </w:rPr>
            </w:pPr>
          </w:p>
          <w:p w14:paraId="1E139673" w14:textId="77777777" w:rsidR="001F5517" w:rsidRDefault="001F5517" w:rsidP="004C4C0C">
            <w:pPr>
              <w:pStyle w:val="Prrafodelista"/>
              <w:ind w:left="331"/>
              <w:jc w:val="both"/>
              <w:rPr>
                <w:rStyle w:val="Refdecomentario"/>
                <w:iCs/>
                <w:sz w:val="20"/>
                <w:szCs w:val="20"/>
              </w:rPr>
            </w:pPr>
            <w:r>
              <w:rPr>
                <w:rStyle w:val="Refdecomentario"/>
                <w:iCs/>
                <w:sz w:val="20"/>
                <w:szCs w:val="20"/>
              </w:rPr>
              <w:t>Se realizó el descargo del bien en tarjeta de responsabilidad No. 0037 a nombre de Lic. Herbert Rolando Lara Vásquez y se procedió a cargar el bien en tarjeta de responsabilidad No. 01129 a nombre de Lic. Nixon Rolando Páez.</w:t>
            </w:r>
          </w:p>
          <w:p w14:paraId="707F8348" w14:textId="77777777" w:rsidR="001F5517" w:rsidRDefault="001F5517" w:rsidP="004C4C0C">
            <w:pPr>
              <w:pStyle w:val="Prrafodelista"/>
              <w:ind w:left="331"/>
              <w:jc w:val="both"/>
              <w:rPr>
                <w:rStyle w:val="Refdecomentario"/>
                <w:iCs/>
                <w:sz w:val="20"/>
                <w:szCs w:val="20"/>
              </w:rPr>
            </w:pPr>
          </w:p>
          <w:p w14:paraId="66DC4243" w14:textId="77777777" w:rsidR="001F5517" w:rsidRDefault="001F5517" w:rsidP="00E32843">
            <w:pPr>
              <w:pStyle w:val="Prrafodelista"/>
              <w:widowControl/>
              <w:numPr>
                <w:ilvl w:val="0"/>
                <w:numId w:val="10"/>
              </w:numPr>
              <w:autoSpaceDE/>
              <w:autoSpaceDN/>
              <w:ind w:left="330" w:hanging="283"/>
              <w:jc w:val="both"/>
              <w:rPr>
                <w:rStyle w:val="Refdecomentario"/>
                <w:iCs/>
                <w:sz w:val="20"/>
                <w:szCs w:val="20"/>
              </w:rPr>
            </w:pPr>
            <w:r w:rsidRPr="00CF48C5">
              <w:rPr>
                <w:bCs/>
              </w:rPr>
              <w:t>En respuesta al Punto 4.</w:t>
            </w:r>
            <w:r>
              <w:rPr>
                <w:bCs/>
              </w:rPr>
              <w:t xml:space="preserve">4: </w:t>
            </w:r>
            <w:r>
              <w:rPr>
                <w:rStyle w:val="Refdecomentario"/>
                <w:iCs/>
                <w:sz w:val="20"/>
                <w:szCs w:val="20"/>
              </w:rPr>
              <w:t xml:space="preserve">Se realizarán todas las gestiones que sean necesarias, para el traslado definitivo de los bienes que se encuentran en calidad de préstamo indefinido. </w:t>
            </w:r>
          </w:p>
          <w:p w14:paraId="2AE6EDC4" w14:textId="77777777" w:rsidR="001F5517" w:rsidRDefault="001F5517" w:rsidP="004C4C0C">
            <w:pPr>
              <w:pStyle w:val="Prrafodelista"/>
              <w:ind w:left="330"/>
              <w:jc w:val="both"/>
              <w:rPr>
                <w:rStyle w:val="Refdecomentario"/>
                <w:iCs/>
                <w:sz w:val="20"/>
                <w:szCs w:val="20"/>
              </w:rPr>
            </w:pPr>
          </w:p>
          <w:p w14:paraId="783C417B" w14:textId="77777777" w:rsidR="001F5517" w:rsidRDefault="001F5517" w:rsidP="004C4C0C">
            <w:pPr>
              <w:pStyle w:val="Prrafodelista"/>
              <w:ind w:left="330"/>
              <w:jc w:val="both"/>
              <w:rPr>
                <w:rStyle w:val="Refdecomentario"/>
                <w:iCs/>
                <w:sz w:val="20"/>
                <w:szCs w:val="20"/>
              </w:rPr>
            </w:pPr>
            <w:r>
              <w:rPr>
                <w:rStyle w:val="Refdecomentario"/>
                <w:iCs/>
                <w:sz w:val="20"/>
                <w:szCs w:val="20"/>
              </w:rPr>
              <w:t xml:space="preserve">Se realizó formulario de Control de Descargo y Cargo de resguardo de Bienes Muebles por una computadora a </w:t>
            </w:r>
            <w:proofErr w:type="spellStart"/>
            <w:r>
              <w:rPr>
                <w:rStyle w:val="Refdecomentario"/>
                <w:iCs/>
                <w:sz w:val="20"/>
                <w:szCs w:val="20"/>
              </w:rPr>
              <w:t>Sherika</w:t>
            </w:r>
            <w:proofErr w:type="spellEnd"/>
            <w:r>
              <w:rPr>
                <w:rStyle w:val="Refdecomentario"/>
                <w:iCs/>
                <w:sz w:val="20"/>
                <w:szCs w:val="20"/>
              </w:rPr>
              <w:t xml:space="preserve"> Michele Menéndez Alonso.</w:t>
            </w:r>
          </w:p>
          <w:p w14:paraId="3AA8FE40" w14:textId="77777777" w:rsidR="001F5517" w:rsidRDefault="001F5517" w:rsidP="004C4C0C">
            <w:pPr>
              <w:pStyle w:val="Prrafodelista"/>
              <w:ind w:left="330"/>
              <w:jc w:val="both"/>
              <w:rPr>
                <w:rStyle w:val="Refdecomentario"/>
                <w:iCs/>
                <w:sz w:val="20"/>
                <w:szCs w:val="20"/>
              </w:rPr>
            </w:pPr>
          </w:p>
          <w:p w14:paraId="20EFF3F5" w14:textId="77777777" w:rsidR="001F5517" w:rsidRDefault="001F5517" w:rsidP="004C4C0C">
            <w:pPr>
              <w:pStyle w:val="Prrafodelista"/>
              <w:ind w:left="330"/>
              <w:jc w:val="both"/>
              <w:rPr>
                <w:rStyle w:val="Refdecomentario"/>
                <w:iCs/>
                <w:sz w:val="20"/>
                <w:szCs w:val="20"/>
              </w:rPr>
            </w:pPr>
          </w:p>
          <w:p w14:paraId="002EACC1" w14:textId="0467E605" w:rsidR="001F5517" w:rsidRDefault="001F5517" w:rsidP="004C4C0C">
            <w:pPr>
              <w:pStyle w:val="Prrafodelista"/>
              <w:ind w:left="330"/>
              <w:jc w:val="both"/>
              <w:rPr>
                <w:rStyle w:val="Refdecomentario"/>
                <w:iCs/>
                <w:sz w:val="20"/>
                <w:szCs w:val="20"/>
              </w:rPr>
            </w:pPr>
            <w:r>
              <w:rPr>
                <w:rStyle w:val="Refdecomentario"/>
                <w:iCs/>
                <w:sz w:val="20"/>
                <w:szCs w:val="20"/>
              </w:rPr>
              <w:t>Se está trabajando en el traslado de los bienes a la Dirección Departamental apegados a las directrices indicadas en el Manual de Inventarios de Activos Fijos en el sistema SICOIN WEB.</w:t>
            </w:r>
          </w:p>
          <w:p w14:paraId="19A610E0" w14:textId="77777777" w:rsidR="001F5517" w:rsidRDefault="001F5517" w:rsidP="004C4C0C">
            <w:pPr>
              <w:pStyle w:val="Prrafodelista"/>
              <w:ind w:left="330"/>
              <w:jc w:val="both"/>
              <w:rPr>
                <w:rStyle w:val="Refdecomentario"/>
                <w:iCs/>
                <w:sz w:val="20"/>
                <w:szCs w:val="20"/>
              </w:rPr>
            </w:pPr>
          </w:p>
          <w:p w14:paraId="12E23407" w14:textId="77777777" w:rsidR="001F5517" w:rsidRDefault="001F5517" w:rsidP="00E32843">
            <w:pPr>
              <w:pStyle w:val="Prrafodelista"/>
              <w:widowControl/>
              <w:numPr>
                <w:ilvl w:val="0"/>
                <w:numId w:val="10"/>
              </w:numPr>
              <w:autoSpaceDE/>
              <w:autoSpaceDN/>
              <w:ind w:left="330" w:hanging="283"/>
              <w:jc w:val="both"/>
              <w:rPr>
                <w:rStyle w:val="Refdecomentario"/>
                <w:iCs/>
                <w:sz w:val="20"/>
                <w:szCs w:val="20"/>
              </w:rPr>
            </w:pPr>
            <w:r w:rsidRPr="00CF48C5">
              <w:rPr>
                <w:bCs/>
              </w:rPr>
              <w:t>En respuesta al Punto 4.</w:t>
            </w:r>
            <w:r>
              <w:rPr>
                <w:bCs/>
              </w:rPr>
              <w:t xml:space="preserve">5: </w:t>
            </w:r>
            <w:r>
              <w:rPr>
                <w:rStyle w:val="Refdecomentario"/>
                <w:iCs/>
                <w:sz w:val="20"/>
                <w:szCs w:val="20"/>
              </w:rPr>
              <w:t xml:space="preserve">Se adjunta tarjeta de responsabilidad No. 01128 a nombre del Lic. Edin Omar Román Telles, </w:t>
            </w:r>
            <w:proofErr w:type="gramStart"/>
            <w:r>
              <w:rPr>
                <w:rStyle w:val="Refdecomentario"/>
                <w:iCs/>
                <w:sz w:val="20"/>
                <w:szCs w:val="20"/>
              </w:rPr>
              <w:t>Subdirector</w:t>
            </w:r>
            <w:proofErr w:type="gramEnd"/>
            <w:r>
              <w:rPr>
                <w:rStyle w:val="Refdecomentario"/>
                <w:iCs/>
                <w:sz w:val="20"/>
                <w:szCs w:val="20"/>
              </w:rPr>
              <w:t xml:space="preserve"> Administrativo Financiero, con el cargo del bien indicado,</w:t>
            </w:r>
          </w:p>
          <w:p w14:paraId="0AF29970" w14:textId="77777777" w:rsidR="001F5517" w:rsidRDefault="001F5517" w:rsidP="004C4C0C">
            <w:pPr>
              <w:pStyle w:val="Prrafodelista"/>
              <w:rPr>
                <w:rStyle w:val="Refdecomentario"/>
                <w:iCs/>
                <w:sz w:val="20"/>
                <w:szCs w:val="20"/>
              </w:rPr>
            </w:pPr>
          </w:p>
          <w:p w14:paraId="17F51FC2" w14:textId="77777777" w:rsidR="001F5517" w:rsidRDefault="001F5517" w:rsidP="004C4C0C">
            <w:pPr>
              <w:ind w:right="11"/>
              <w:jc w:val="both"/>
              <w:rPr>
                <w:bCs/>
              </w:rPr>
            </w:pPr>
            <w:r>
              <w:rPr>
                <w:rStyle w:val="Refdecomentario"/>
                <w:sz w:val="20"/>
                <w:szCs w:val="20"/>
              </w:rPr>
              <w:t xml:space="preserve">Por medio de Oficio DIDEDC-GUATEMALA ORIENTE OFICIO 2847-2023 INV de fecha 28/11/2023, </w:t>
            </w:r>
            <w:r w:rsidRPr="0007714C">
              <w:rPr>
                <w:bCs/>
              </w:rPr>
              <w:t xml:space="preserve">la </w:t>
            </w:r>
            <w:proofErr w:type="gramStart"/>
            <w:r w:rsidRPr="0007714C">
              <w:rPr>
                <w:bCs/>
              </w:rPr>
              <w:t>Director</w:t>
            </w:r>
            <w:r>
              <w:rPr>
                <w:bCs/>
              </w:rPr>
              <w:t>a</w:t>
            </w:r>
            <w:proofErr w:type="gramEnd"/>
            <w:r w:rsidRPr="0007714C">
              <w:rPr>
                <w:bCs/>
              </w:rPr>
              <w:t xml:space="preserve"> Departamental de Educación </w:t>
            </w:r>
            <w:r>
              <w:rPr>
                <w:bCs/>
              </w:rPr>
              <w:t>Guatemala Oriente</w:t>
            </w:r>
            <w:r w:rsidRPr="0007714C">
              <w:rPr>
                <w:bCs/>
              </w:rPr>
              <w:t xml:space="preserve">, el Subdirector </w:t>
            </w:r>
            <w:r>
              <w:rPr>
                <w:bCs/>
              </w:rPr>
              <w:t>Administrativo Financiero y la Encargada de Inventario, dieron respuesta a la deficiencia encontrada, indicando lo siguiente:</w:t>
            </w:r>
          </w:p>
          <w:p w14:paraId="1752170F" w14:textId="77777777" w:rsidR="001F5517" w:rsidRDefault="001F5517" w:rsidP="00E32843">
            <w:pPr>
              <w:pStyle w:val="Prrafodelista"/>
              <w:widowControl/>
              <w:numPr>
                <w:ilvl w:val="0"/>
                <w:numId w:val="9"/>
              </w:numPr>
              <w:autoSpaceDE/>
              <w:autoSpaceDN/>
              <w:ind w:left="331" w:right="11" w:hanging="283"/>
              <w:jc w:val="both"/>
              <w:rPr>
                <w:bCs/>
              </w:rPr>
            </w:pPr>
            <w:r>
              <w:rPr>
                <w:bCs/>
              </w:rPr>
              <w:t xml:space="preserve">En respuesta al Punto 4.1: A la presente fecha la Licda. Julia Lissette Ramírez, ya cuenta con su Solvencia de Inventario. Este caso se resolvió y se reportó en el primer informe enviado con el oficio No. 1729-2023. </w:t>
            </w:r>
          </w:p>
          <w:p w14:paraId="434B64EE" w14:textId="77777777" w:rsidR="001F5517" w:rsidRDefault="001F5517" w:rsidP="004C4C0C">
            <w:pPr>
              <w:pStyle w:val="Prrafodelista"/>
              <w:ind w:left="331" w:right="11"/>
              <w:jc w:val="both"/>
              <w:rPr>
                <w:bCs/>
              </w:rPr>
            </w:pPr>
            <w:r>
              <w:rPr>
                <w:bCs/>
              </w:rPr>
              <w:t xml:space="preserve">Se realizó el descargo de una impresora por extravío, cargado en la tarjeta de responsabilidad No. 0223, según aprobación del trámite correspondiente en Contraloría General de cuentas por medio del Documento PROV-DAEAL-BB-0508-2023. </w:t>
            </w:r>
          </w:p>
          <w:p w14:paraId="3E6BC711" w14:textId="77777777" w:rsidR="001F5517" w:rsidRDefault="001F5517" w:rsidP="004C4C0C">
            <w:pPr>
              <w:pStyle w:val="Prrafodelista"/>
              <w:ind w:left="331" w:right="11"/>
              <w:jc w:val="both"/>
              <w:rPr>
                <w:bCs/>
              </w:rPr>
            </w:pPr>
            <w:r>
              <w:rPr>
                <w:bCs/>
              </w:rPr>
              <w:t xml:space="preserve">Así mismo queda pendiente el descargo de dos computadoras producto del robo efectuado en el año 2016, registradas en la tarjeta de responsabilidad No. 0283 y 0451, según consta en el acta 07-2016. </w:t>
            </w:r>
          </w:p>
          <w:p w14:paraId="47C0B164" w14:textId="77777777" w:rsidR="001F5517" w:rsidRDefault="001F5517" w:rsidP="004C4C0C">
            <w:pPr>
              <w:pStyle w:val="Prrafodelista"/>
              <w:ind w:left="331" w:right="11"/>
              <w:jc w:val="both"/>
              <w:rPr>
                <w:bCs/>
              </w:rPr>
            </w:pPr>
          </w:p>
          <w:p w14:paraId="4662177A" w14:textId="77777777" w:rsidR="001F5517" w:rsidRDefault="001F5517" w:rsidP="00E32843">
            <w:pPr>
              <w:pStyle w:val="Prrafodelista"/>
              <w:widowControl/>
              <w:numPr>
                <w:ilvl w:val="0"/>
                <w:numId w:val="9"/>
              </w:numPr>
              <w:autoSpaceDE/>
              <w:autoSpaceDN/>
              <w:ind w:left="331" w:right="11" w:hanging="283"/>
              <w:jc w:val="both"/>
              <w:rPr>
                <w:bCs/>
              </w:rPr>
            </w:pPr>
            <w:r w:rsidRPr="008B2176">
              <w:rPr>
                <w:bCs/>
              </w:rPr>
              <w:t>En respuesta al Punto 4.</w:t>
            </w:r>
            <w:r>
              <w:rPr>
                <w:bCs/>
              </w:rPr>
              <w:t>2</w:t>
            </w:r>
            <w:r w:rsidRPr="008B2176">
              <w:rPr>
                <w:bCs/>
              </w:rPr>
              <w:t>:</w:t>
            </w:r>
            <w:r>
              <w:rPr>
                <w:bCs/>
              </w:rPr>
              <w:t xml:space="preserve"> Los casos expuestos en el punto 4.2, se concluyeron en el primer seguimiento presentado por medio del oficio No. 1729-2023.</w:t>
            </w:r>
          </w:p>
          <w:p w14:paraId="3C2B8E78" w14:textId="77777777" w:rsidR="001F5517" w:rsidRDefault="001F5517" w:rsidP="004C4C0C">
            <w:pPr>
              <w:pStyle w:val="Prrafodelista"/>
              <w:ind w:left="331" w:right="11"/>
              <w:jc w:val="both"/>
              <w:rPr>
                <w:bCs/>
              </w:rPr>
            </w:pPr>
          </w:p>
          <w:p w14:paraId="6E0561B1" w14:textId="77777777" w:rsidR="001F5517" w:rsidRPr="008B2176" w:rsidRDefault="001F5517" w:rsidP="00E32843">
            <w:pPr>
              <w:pStyle w:val="Prrafodelista"/>
              <w:widowControl/>
              <w:numPr>
                <w:ilvl w:val="0"/>
                <w:numId w:val="9"/>
              </w:numPr>
              <w:autoSpaceDE/>
              <w:autoSpaceDN/>
              <w:ind w:left="331" w:right="11" w:hanging="283"/>
              <w:jc w:val="both"/>
              <w:rPr>
                <w:bCs/>
              </w:rPr>
            </w:pPr>
            <w:r w:rsidRPr="008B2176">
              <w:rPr>
                <w:bCs/>
              </w:rPr>
              <w:t>En respuesta al Punto 4.</w:t>
            </w:r>
            <w:r>
              <w:rPr>
                <w:bCs/>
              </w:rPr>
              <w:t>3</w:t>
            </w:r>
            <w:r w:rsidRPr="008B2176">
              <w:rPr>
                <w:bCs/>
              </w:rPr>
              <w:t>:</w:t>
            </w:r>
            <w:r>
              <w:rPr>
                <w:bCs/>
              </w:rPr>
              <w:t xml:space="preserve"> Los casos expuestos en el punto 4.3, se concluyeron en el primer seguimiento presentado por medio del oficio No. 1729-2023.</w:t>
            </w:r>
          </w:p>
          <w:p w14:paraId="5F81A3CF" w14:textId="77777777" w:rsidR="001F5517" w:rsidRDefault="001F5517" w:rsidP="004C4C0C">
            <w:pPr>
              <w:jc w:val="both"/>
              <w:rPr>
                <w:bCs/>
              </w:rPr>
            </w:pPr>
          </w:p>
          <w:p w14:paraId="0B76143E" w14:textId="77777777" w:rsidR="001F5517" w:rsidRPr="00BB4CC8" w:rsidRDefault="001F5517" w:rsidP="00E32843">
            <w:pPr>
              <w:pStyle w:val="Prrafodelista"/>
              <w:widowControl/>
              <w:numPr>
                <w:ilvl w:val="0"/>
                <w:numId w:val="9"/>
              </w:numPr>
              <w:autoSpaceDE/>
              <w:autoSpaceDN/>
              <w:ind w:left="331" w:hanging="283"/>
              <w:jc w:val="both"/>
              <w:rPr>
                <w:iCs/>
              </w:rPr>
            </w:pPr>
            <w:r w:rsidRPr="009C7721">
              <w:rPr>
                <w:bCs/>
              </w:rPr>
              <w:t>En respuesta al Punto 4.</w:t>
            </w:r>
            <w:r>
              <w:rPr>
                <w:bCs/>
              </w:rPr>
              <w:t>4</w:t>
            </w:r>
            <w:r w:rsidRPr="009C7721">
              <w:rPr>
                <w:bCs/>
              </w:rPr>
              <w:t>:</w:t>
            </w:r>
            <w:r>
              <w:rPr>
                <w:bCs/>
              </w:rPr>
              <w:t xml:space="preserve"> Se realizarán las gestiones que sean necesarias, para el traslado definitivo de los bienes que se encuentran en calidad de préstamo indefinido. El caso de la Licda. </w:t>
            </w:r>
            <w:proofErr w:type="spellStart"/>
            <w:r>
              <w:rPr>
                <w:bCs/>
              </w:rPr>
              <w:t>Abdy</w:t>
            </w:r>
            <w:proofErr w:type="spellEnd"/>
            <w:r>
              <w:rPr>
                <w:bCs/>
              </w:rPr>
              <w:t xml:space="preserve"> </w:t>
            </w:r>
            <w:proofErr w:type="spellStart"/>
            <w:r>
              <w:rPr>
                <w:bCs/>
              </w:rPr>
              <w:t>Suleny</w:t>
            </w:r>
            <w:proofErr w:type="spellEnd"/>
            <w:r>
              <w:rPr>
                <w:bCs/>
              </w:rPr>
              <w:t xml:space="preserve"> López Barrios y </w:t>
            </w:r>
            <w:proofErr w:type="spellStart"/>
            <w:r>
              <w:rPr>
                <w:bCs/>
              </w:rPr>
              <w:t>Sherika</w:t>
            </w:r>
            <w:proofErr w:type="spellEnd"/>
            <w:r>
              <w:rPr>
                <w:bCs/>
              </w:rPr>
              <w:t xml:space="preserve"> Michele </w:t>
            </w:r>
            <w:proofErr w:type="spellStart"/>
            <w:proofErr w:type="gramStart"/>
            <w:r>
              <w:rPr>
                <w:bCs/>
              </w:rPr>
              <w:t>Men</w:t>
            </w:r>
            <w:proofErr w:type="spellEnd"/>
            <w:r>
              <w:rPr>
                <w:bCs/>
              </w:rPr>
              <w:t>{</w:t>
            </w:r>
            <w:proofErr w:type="spellStart"/>
            <w:proofErr w:type="gramEnd"/>
            <w:r>
              <w:rPr>
                <w:bCs/>
              </w:rPr>
              <w:t>endez</w:t>
            </w:r>
            <w:proofErr w:type="spellEnd"/>
            <w:r>
              <w:rPr>
                <w:bCs/>
              </w:rPr>
              <w:t xml:space="preserve"> Alonso, quedo resuelto en el primer seguimiento presentado por medio del oficio No. 1729-2023.</w:t>
            </w:r>
          </w:p>
          <w:p w14:paraId="4BF35268" w14:textId="77777777" w:rsidR="001F5517" w:rsidRPr="00BB4CC8" w:rsidRDefault="001F5517" w:rsidP="004C4C0C">
            <w:pPr>
              <w:pStyle w:val="Prrafodelista"/>
              <w:rPr>
                <w:rStyle w:val="Refdecomentario"/>
                <w:iCs/>
                <w:sz w:val="20"/>
                <w:szCs w:val="20"/>
              </w:rPr>
            </w:pPr>
          </w:p>
          <w:p w14:paraId="50AD4F59" w14:textId="77777777" w:rsidR="001F5517" w:rsidRPr="008B2176" w:rsidRDefault="001F5517" w:rsidP="00E32843">
            <w:pPr>
              <w:pStyle w:val="Prrafodelista"/>
              <w:widowControl/>
              <w:numPr>
                <w:ilvl w:val="0"/>
                <w:numId w:val="9"/>
              </w:numPr>
              <w:autoSpaceDE/>
              <w:autoSpaceDN/>
              <w:ind w:left="331" w:right="11" w:hanging="283"/>
              <w:jc w:val="both"/>
              <w:rPr>
                <w:bCs/>
              </w:rPr>
            </w:pPr>
            <w:r w:rsidRPr="009C7721">
              <w:rPr>
                <w:bCs/>
              </w:rPr>
              <w:t>En respuesta al Punto 4.</w:t>
            </w:r>
            <w:r>
              <w:rPr>
                <w:bCs/>
              </w:rPr>
              <w:t>5</w:t>
            </w:r>
            <w:r w:rsidRPr="009C7721">
              <w:rPr>
                <w:bCs/>
              </w:rPr>
              <w:t>:</w:t>
            </w:r>
            <w:r>
              <w:rPr>
                <w:bCs/>
              </w:rPr>
              <w:t xml:space="preserve"> El caso expuesto en el punto 4.5, se concluyó en el primer seguimiento presentado por medio del oficio No. 1729-2023.</w:t>
            </w:r>
          </w:p>
          <w:p w14:paraId="23C9F4EE" w14:textId="77777777" w:rsidR="001F5517" w:rsidRPr="009C7721" w:rsidRDefault="001F5517" w:rsidP="004C4C0C">
            <w:pPr>
              <w:pStyle w:val="Prrafodelista"/>
              <w:ind w:left="331"/>
              <w:jc w:val="both"/>
              <w:rPr>
                <w:rStyle w:val="Refdecomentario"/>
                <w:iCs/>
                <w:sz w:val="20"/>
                <w:szCs w:val="20"/>
              </w:rPr>
            </w:pPr>
          </w:p>
          <w:p w14:paraId="15C62202" w14:textId="77777777" w:rsidR="001F5517" w:rsidRPr="009538F5" w:rsidRDefault="001F5517" w:rsidP="004C4C0C">
            <w:pPr>
              <w:pStyle w:val="Prrafodelista"/>
              <w:jc w:val="both"/>
              <w:rPr>
                <w:b/>
                <w:u w:val="single"/>
              </w:rPr>
            </w:pPr>
            <w:r w:rsidRPr="009538F5">
              <w:rPr>
                <w:b/>
                <w:u w:val="single"/>
              </w:rPr>
              <w:t>Comentario de Auditoría</w:t>
            </w:r>
          </w:p>
          <w:p w14:paraId="6D136E81" w14:textId="77777777" w:rsidR="001F5517" w:rsidRDefault="001F5517" w:rsidP="004C4C0C">
            <w:pPr>
              <w:ind w:right="11"/>
              <w:jc w:val="both"/>
            </w:pPr>
            <w:r w:rsidRPr="009538F5">
              <w:rPr>
                <w:b/>
                <w:bCs/>
              </w:rPr>
              <w:t>Con base a lo ante</w:t>
            </w:r>
            <w:r>
              <w:rPr>
                <w:b/>
                <w:bCs/>
              </w:rPr>
              <w:t>s expuesto</w:t>
            </w:r>
            <w:r w:rsidRPr="009538F5">
              <w:rPr>
                <w:b/>
                <w:bCs/>
              </w:rPr>
              <w:t xml:space="preserve">, la recomendación se considera </w:t>
            </w:r>
            <w:r>
              <w:rPr>
                <w:b/>
                <w:bCs/>
              </w:rPr>
              <w:t>e</w:t>
            </w:r>
            <w:r w:rsidRPr="009538F5">
              <w:rPr>
                <w:b/>
                <w:bCs/>
              </w:rPr>
              <w:t xml:space="preserve">n proceso </w:t>
            </w:r>
            <w:r w:rsidRPr="009538F5">
              <w:t>por parte de</w:t>
            </w:r>
            <w:r>
              <w:t xml:space="preserve"> la</w:t>
            </w:r>
            <w:r w:rsidRPr="009538F5">
              <w:t xml:space="preserve"> Director</w:t>
            </w:r>
            <w:r>
              <w:t>a</w:t>
            </w:r>
            <w:r w:rsidRPr="009538F5">
              <w:t xml:space="preserve"> Departamental de Educación </w:t>
            </w:r>
            <w:r>
              <w:t>Guatemala Oriente, el Subdirector Administrativo Financiero, el Jefe del Departamento Financiero y la Encargada de Inventario</w:t>
            </w:r>
            <w:r>
              <w:rPr>
                <w:bCs/>
              </w:rPr>
              <w:t xml:space="preserve">, </w:t>
            </w:r>
            <w:r w:rsidRPr="009538F5">
              <w:t>derivado que</w:t>
            </w:r>
            <w:r>
              <w:t xml:space="preserve"> aunque han atendido y presentado las pruebas necesarias en la mayor parte de la recomendación, falta por terminar de atender en el Punto 4.1,: El descargo de dos computadores producto de un robo efectuado en el año 2016, registradas en la tarjeta de responsabilidad No. 0283 y 0451, según consta en acta No. 07-2016, la cual aún se encuentra en proceso de desestimación en el Ministerio Público y falta por atender en el Punto 4.4,: la terminación de las gestiones necesarias para finalizar con el traslado al libro de inventario de activos fijos, las tarjetas de responsabilidad y reporte “R00821252 FIN-02, formulario detalle de inventario por institución y cuenta, de los bienes donados a la DIDEDUC que se encuentran en calidad de préstamo indefinido. </w:t>
            </w:r>
          </w:p>
          <w:p w14:paraId="1D834B85" w14:textId="77777777" w:rsidR="001F5517" w:rsidRPr="00DB1BC8" w:rsidRDefault="001F5517" w:rsidP="004C4C0C">
            <w:pPr>
              <w:ind w:right="11"/>
              <w:jc w:val="both"/>
              <w:rPr>
                <w:rStyle w:val="Refdecomentario"/>
                <w:iCs/>
                <w:sz w:val="20"/>
                <w:szCs w:val="20"/>
              </w:rPr>
            </w:pPr>
            <w:r w:rsidRPr="00DB1BC8">
              <w:rPr>
                <w:rStyle w:val="Refdecomentario"/>
                <w:iCs/>
                <w:sz w:val="20"/>
                <w:szCs w:val="20"/>
              </w:rPr>
              <w:t xml:space="preserve">  </w:t>
            </w:r>
          </w:p>
        </w:tc>
      </w:tr>
    </w:tbl>
    <w:p w14:paraId="5CAE656F" w14:textId="77777777" w:rsidR="001F5517" w:rsidRPr="00290BC8" w:rsidRDefault="001F5517" w:rsidP="001F5517">
      <w:r>
        <w:t>Guatemala</w:t>
      </w:r>
      <w:r w:rsidRPr="00290BC8">
        <w:t xml:space="preserve">, </w:t>
      </w:r>
      <w:r>
        <w:t>30</w:t>
      </w:r>
      <w:r w:rsidRPr="00290BC8">
        <w:t xml:space="preserve"> de </w:t>
      </w:r>
      <w:r>
        <w:t xml:space="preserve">noviembre </w:t>
      </w:r>
      <w:r w:rsidRPr="00290BC8">
        <w:t>de 2023</w:t>
      </w:r>
    </w:p>
    <w:p w14:paraId="2976460B" w14:textId="77777777" w:rsidR="001F5517" w:rsidRDefault="001F5517" w:rsidP="001F5517">
      <w:pPr>
        <w:tabs>
          <w:tab w:val="left" w:pos="11007"/>
        </w:tabs>
        <w:jc w:val="both"/>
        <w:rPr>
          <w:sz w:val="19"/>
          <w:szCs w:val="19"/>
        </w:rPr>
      </w:pPr>
    </w:p>
    <w:p w14:paraId="3969CAFF" w14:textId="77777777" w:rsidR="001F5517" w:rsidRDefault="001F5517" w:rsidP="001F5517">
      <w:pPr>
        <w:tabs>
          <w:tab w:val="left" w:pos="11007"/>
        </w:tabs>
        <w:jc w:val="both"/>
        <w:rPr>
          <w:sz w:val="19"/>
          <w:szCs w:val="19"/>
        </w:rPr>
      </w:pPr>
    </w:p>
    <w:p w14:paraId="2A9D588D" w14:textId="77777777" w:rsidR="001F5517" w:rsidRDefault="001F5517" w:rsidP="001F5517">
      <w:pPr>
        <w:jc w:val="both"/>
        <w:rPr>
          <w:sz w:val="19"/>
          <w:szCs w:val="19"/>
        </w:rPr>
      </w:pPr>
    </w:p>
    <w:p w14:paraId="715AF0BC" w14:textId="77777777" w:rsidR="001F5517" w:rsidRDefault="001F5517" w:rsidP="001F5517">
      <w:pPr>
        <w:jc w:val="center"/>
        <w:rPr>
          <w:rFonts w:eastAsia="Calibri"/>
          <w:b/>
        </w:rPr>
      </w:pPr>
      <w:r w:rsidRPr="003F1F47">
        <w:rPr>
          <w:b/>
        </w:rPr>
        <w:t>FIRMA Y SELLO: _______________________________________</w:t>
      </w:r>
      <w:r>
        <w:rPr>
          <w:b/>
        </w:rPr>
        <w:t>____________</w:t>
      </w:r>
    </w:p>
    <w:p w14:paraId="48D2627E" w14:textId="77777777" w:rsidR="001F5517" w:rsidRPr="00510903" w:rsidRDefault="001F5517" w:rsidP="001F5517">
      <w:pPr>
        <w:ind w:left="4248" w:firstLine="708"/>
        <w:rPr>
          <w:rFonts w:eastAsia="Calibri"/>
        </w:rPr>
      </w:pPr>
      <w:r w:rsidRPr="00510903">
        <w:rPr>
          <w:rFonts w:eastAsia="Calibri"/>
        </w:rPr>
        <w:t xml:space="preserve">Licenciada </w:t>
      </w:r>
      <w:proofErr w:type="spellStart"/>
      <w:r w:rsidRPr="00510903">
        <w:rPr>
          <w:rFonts w:eastAsia="Calibri"/>
        </w:rPr>
        <w:t>Jhoselín</w:t>
      </w:r>
      <w:proofErr w:type="spellEnd"/>
      <w:r w:rsidRPr="00510903">
        <w:rPr>
          <w:rFonts w:eastAsia="Calibri"/>
        </w:rPr>
        <w:t xml:space="preserve"> Abigail Castellanos Lucas</w:t>
      </w:r>
    </w:p>
    <w:p w14:paraId="4A1961E7" w14:textId="77777777" w:rsidR="001F5517" w:rsidRPr="00510903" w:rsidRDefault="001F5517" w:rsidP="001F5517">
      <w:pPr>
        <w:ind w:left="708"/>
        <w:jc w:val="center"/>
        <w:rPr>
          <w:rFonts w:eastAsia="Calibri"/>
        </w:rPr>
      </w:pPr>
      <w:r w:rsidRPr="00510903">
        <w:rPr>
          <w:rFonts w:eastAsia="Calibri"/>
        </w:rPr>
        <w:t>Director Departamental de Educación Guatemala Oriente</w:t>
      </w:r>
    </w:p>
    <w:p w14:paraId="4ACDA47F" w14:textId="77777777" w:rsidR="001F5517" w:rsidRDefault="001F5517" w:rsidP="001F5517">
      <w:pPr>
        <w:jc w:val="center"/>
        <w:rPr>
          <w:rFonts w:eastAsia="Calibri"/>
          <w:b/>
        </w:rPr>
      </w:pPr>
    </w:p>
    <w:p w14:paraId="4E2C8436" w14:textId="77777777" w:rsidR="001F5517" w:rsidRPr="00367F29" w:rsidRDefault="001F5517" w:rsidP="001F5517">
      <w:pPr>
        <w:jc w:val="center"/>
        <w:rPr>
          <w:rFonts w:eastAsia="Calibri"/>
          <w:b/>
        </w:rPr>
      </w:pPr>
    </w:p>
    <w:p w14:paraId="1CD8F0EC" w14:textId="77777777" w:rsidR="001F5517" w:rsidRDefault="001F5517" w:rsidP="001F5517">
      <w:pPr>
        <w:adjustRightInd w:val="0"/>
        <w:jc w:val="center"/>
        <w:rPr>
          <w:bCs/>
          <w:sz w:val="18"/>
          <w:szCs w:val="18"/>
        </w:rPr>
      </w:pPr>
    </w:p>
    <w:p w14:paraId="499F5763" w14:textId="77777777" w:rsidR="001F5517" w:rsidRPr="003F1F47" w:rsidRDefault="001F5517" w:rsidP="001F5517">
      <w:pPr>
        <w:jc w:val="center"/>
        <w:rPr>
          <w:rFonts w:eastAsia="Calibri"/>
          <w:b/>
        </w:rPr>
      </w:pPr>
      <w:r w:rsidRPr="003F1F47">
        <w:rPr>
          <w:b/>
        </w:rPr>
        <w:t>FIRMA Y SELLO: _______________________________________</w:t>
      </w:r>
      <w:r>
        <w:rPr>
          <w:b/>
        </w:rPr>
        <w:t>____________</w:t>
      </w:r>
    </w:p>
    <w:p w14:paraId="00E86003" w14:textId="77777777" w:rsidR="001F5517" w:rsidRDefault="001F5517" w:rsidP="001F5517">
      <w:pPr>
        <w:jc w:val="center"/>
        <w:rPr>
          <w:rFonts w:eastAsia="Calibri"/>
        </w:rPr>
      </w:pPr>
      <w:r>
        <w:rPr>
          <w:rFonts w:eastAsia="Calibri"/>
        </w:rPr>
        <w:t xml:space="preserve">Lic. Edin Omar </w:t>
      </w:r>
      <w:proofErr w:type="spellStart"/>
      <w:r>
        <w:rPr>
          <w:rFonts w:eastAsia="Calibri"/>
        </w:rPr>
        <w:t>Roman</w:t>
      </w:r>
      <w:proofErr w:type="spellEnd"/>
      <w:r>
        <w:rPr>
          <w:rFonts w:eastAsia="Calibri"/>
        </w:rPr>
        <w:t xml:space="preserve"> Telles</w:t>
      </w:r>
    </w:p>
    <w:p w14:paraId="6DB80DE8" w14:textId="77777777" w:rsidR="001F5517" w:rsidRDefault="001F5517" w:rsidP="001F5517">
      <w:pPr>
        <w:jc w:val="center"/>
        <w:rPr>
          <w:rFonts w:eastAsia="Calibri"/>
        </w:rPr>
      </w:pPr>
      <w:r>
        <w:rPr>
          <w:rFonts w:eastAsia="Calibri"/>
        </w:rPr>
        <w:t>Subdirector Administrativo Financiero</w:t>
      </w:r>
    </w:p>
    <w:p w14:paraId="48FA6DAD" w14:textId="77777777" w:rsidR="001F5517" w:rsidRDefault="001F5517" w:rsidP="001F5517">
      <w:pPr>
        <w:jc w:val="center"/>
        <w:rPr>
          <w:rFonts w:eastAsia="Calibri"/>
        </w:rPr>
      </w:pPr>
    </w:p>
    <w:p w14:paraId="4A4E568C" w14:textId="77777777" w:rsidR="001F5517" w:rsidRDefault="001F5517" w:rsidP="001F5517">
      <w:pPr>
        <w:jc w:val="center"/>
        <w:rPr>
          <w:rFonts w:eastAsia="Calibri"/>
        </w:rPr>
      </w:pPr>
    </w:p>
    <w:p w14:paraId="3A5B0463" w14:textId="77777777" w:rsidR="001F5517" w:rsidRDefault="001F5517" w:rsidP="001F5517">
      <w:pPr>
        <w:jc w:val="center"/>
        <w:rPr>
          <w:rFonts w:eastAsia="Calibri"/>
        </w:rPr>
      </w:pPr>
    </w:p>
    <w:p w14:paraId="50C42766" w14:textId="77777777" w:rsidR="001F5517" w:rsidRDefault="001F5517" w:rsidP="001F5517">
      <w:pPr>
        <w:jc w:val="center"/>
        <w:rPr>
          <w:rFonts w:eastAsia="Calibri"/>
        </w:rPr>
      </w:pPr>
    </w:p>
    <w:p w14:paraId="1028614E" w14:textId="77777777" w:rsidR="001F5517" w:rsidRPr="003F1F47" w:rsidRDefault="001F5517" w:rsidP="001F5517">
      <w:pPr>
        <w:jc w:val="center"/>
        <w:rPr>
          <w:rFonts w:eastAsia="Calibri"/>
          <w:b/>
        </w:rPr>
      </w:pPr>
      <w:r w:rsidRPr="003F1F47">
        <w:rPr>
          <w:b/>
        </w:rPr>
        <w:t>FIRMA Y SELLO: _______________________________________</w:t>
      </w:r>
      <w:r>
        <w:rPr>
          <w:b/>
        </w:rPr>
        <w:t>____________</w:t>
      </w:r>
    </w:p>
    <w:p w14:paraId="78299A5D" w14:textId="77777777" w:rsidR="001F5517" w:rsidRDefault="001F5517" w:rsidP="001F5517">
      <w:pPr>
        <w:jc w:val="center"/>
        <w:rPr>
          <w:rFonts w:eastAsia="Calibri"/>
        </w:rPr>
      </w:pPr>
      <w:r>
        <w:rPr>
          <w:rFonts w:eastAsia="Calibri"/>
        </w:rPr>
        <w:t xml:space="preserve">Señora: </w:t>
      </w:r>
      <w:proofErr w:type="spellStart"/>
      <w:r>
        <w:rPr>
          <w:rFonts w:eastAsia="Calibri"/>
        </w:rPr>
        <w:t>Zully</w:t>
      </w:r>
      <w:proofErr w:type="spellEnd"/>
      <w:r>
        <w:rPr>
          <w:rFonts w:eastAsia="Calibri"/>
        </w:rPr>
        <w:t xml:space="preserve"> Yessenia Rivas Fajardo</w:t>
      </w:r>
    </w:p>
    <w:p w14:paraId="6F13E85B" w14:textId="77777777" w:rsidR="001F5517" w:rsidRDefault="001F5517" w:rsidP="001F5517">
      <w:pPr>
        <w:jc w:val="center"/>
        <w:rPr>
          <w:rFonts w:eastAsia="Calibri"/>
        </w:rPr>
      </w:pPr>
      <w:r>
        <w:rPr>
          <w:rFonts w:eastAsia="Calibri"/>
        </w:rPr>
        <w:t>Encargada de Inventario</w:t>
      </w:r>
    </w:p>
    <w:p w14:paraId="1F366A7E" w14:textId="1DC950EF" w:rsidR="00B47348" w:rsidRPr="0018012D" w:rsidRDefault="00B47348" w:rsidP="0018012D">
      <w:pPr>
        <w:ind w:firstLine="720"/>
      </w:pPr>
    </w:p>
    <w:sectPr w:rsidR="00B47348" w:rsidRPr="0018012D" w:rsidSect="00C85AE4">
      <w:headerReference w:type="even" r:id="rId10"/>
      <w:headerReference w:type="default" r:id="rId11"/>
      <w:footerReference w:type="even" r:id="rId12"/>
      <w:footerReference w:type="default" r:id="rId13"/>
      <w:pgSz w:w="15842" w:h="12242" w:orient="landscape" w:code="1"/>
      <w:pgMar w:top="993" w:right="674" w:bottom="851" w:left="1702" w:header="284"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4297" w14:textId="77777777" w:rsidR="008C6198" w:rsidRDefault="008C6198">
      <w:r>
        <w:separator/>
      </w:r>
    </w:p>
  </w:endnote>
  <w:endnote w:type="continuationSeparator" w:id="0">
    <w:p w14:paraId="0DE4BC34" w14:textId="77777777" w:rsidR="008C6198" w:rsidRDefault="008C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042433"/>
      <w:docPartObj>
        <w:docPartGallery w:val="Page Numbers (Bottom of Page)"/>
        <w:docPartUnique/>
      </w:docPartObj>
    </w:sdtPr>
    <w:sdtEndPr/>
    <w:sdtContent>
      <w:p w14:paraId="44E5CC50" w14:textId="19E37400" w:rsidR="00262CA1" w:rsidRDefault="00262CA1">
        <w:pPr>
          <w:pStyle w:val="Piedepgina"/>
          <w:jc w:val="right"/>
        </w:pPr>
        <w:r>
          <w:fldChar w:fldCharType="begin"/>
        </w:r>
        <w:r>
          <w:instrText>PAGE   \* MERGEFORMAT</w:instrText>
        </w:r>
        <w:r>
          <w:fldChar w:fldCharType="separate"/>
        </w:r>
        <w:r w:rsidR="0046357B">
          <w:rPr>
            <w:noProof/>
          </w:rPr>
          <w:t>2</w:t>
        </w:r>
        <w:r>
          <w:fldChar w:fldCharType="end"/>
        </w:r>
      </w:p>
    </w:sdtContent>
  </w:sdt>
  <w:p w14:paraId="09806286" w14:textId="315C81A1" w:rsidR="00F70301" w:rsidRDefault="00F70301">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8070" w14:textId="77777777" w:rsidR="006C06B2" w:rsidRDefault="007857A0" w:rsidP="006B2E0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E70C59" w14:textId="77777777" w:rsidR="006C06B2" w:rsidRDefault="00DF2B0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910243"/>
      <w:docPartObj>
        <w:docPartGallery w:val="Page Numbers (Bottom of Page)"/>
        <w:docPartUnique/>
      </w:docPartObj>
    </w:sdtPr>
    <w:sdtEndPr/>
    <w:sdtContent>
      <w:sdt>
        <w:sdtPr>
          <w:id w:val="1728636285"/>
          <w:docPartObj>
            <w:docPartGallery w:val="Page Numbers (Top of Page)"/>
            <w:docPartUnique/>
          </w:docPartObj>
        </w:sdtPr>
        <w:sdtEndPr/>
        <w:sdtContent>
          <w:p w14:paraId="3D1AE43C" w14:textId="77777777" w:rsidR="00E13043" w:rsidRDefault="007857A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4BB2A44B" w14:textId="77777777" w:rsidR="006C06B2" w:rsidRDefault="00DF2B03" w:rsidP="008D1673">
    <w:pPr>
      <w:jc w:val="center"/>
    </w:pPr>
  </w:p>
  <w:p w14:paraId="1F55AA90" w14:textId="77777777" w:rsidR="006C06B2" w:rsidRDefault="00DF2B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3672" w14:textId="77777777" w:rsidR="008C6198" w:rsidRDefault="008C6198">
      <w:r>
        <w:separator/>
      </w:r>
    </w:p>
  </w:footnote>
  <w:footnote w:type="continuationSeparator" w:id="0">
    <w:p w14:paraId="3D5B9ECA" w14:textId="77777777" w:rsidR="008C6198" w:rsidRDefault="008C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C638" w14:textId="77777777" w:rsidR="00F70301" w:rsidRDefault="00F70301">
    <w:pPr>
      <w:pStyle w:val="Textoindependiente"/>
      <w:spacing w:line="14" w:lineRule="auto"/>
      <w:rPr>
        <w:sz w:val="20"/>
      </w:rPr>
    </w:pPr>
    <w:r>
      <w:rPr>
        <w:noProof/>
        <w:lang w:val="es-GT" w:eastAsia="es-GT"/>
      </w:rPr>
      <mc:AlternateContent>
        <mc:Choice Requires="wps">
          <w:drawing>
            <wp:anchor distT="0" distB="0" distL="114300" distR="114300" simplePos="0" relativeHeight="487458304" behindDoc="1" locked="0" layoutInCell="1" allowOverlap="1" wp14:anchorId="5BF88DE2" wp14:editId="1C284881">
              <wp:simplePos x="0" y="0"/>
              <wp:positionH relativeFrom="page">
                <wp:posOffset>5059045</wp:posOffset>
              </wp:positionH>
              <wp:positionV relativeFrom="paragraph">
                <wp:posOffset>-12065</wp:posOffset>
              </wp:positionV>
              <wp:extent cx="1888132" cy="115260"/>
              <wp:effectExtent l="0" t="0" r="17145" b="184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132" cy="11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8D3B" w14:textId="4AA33946" w:rsidR="00F70301" w:rsidRDefault="00F70301">
                          <w:pPr>
                            <w:spacing w:before="15"/>
                            <w:ind w:left="20"/>
                            <w:rPr>
                              <w:sz w:val="16"/>
                            </w:rPr>
                          </w:pPr>
                          <w:r>
                            <w:rPr>
                              <w:sz w:val="16"/>
                            </w:rPr>
                            <w:t>INFORME O-DIDAI/SUB</w:t>
                          </w:r>
                          <w:r w:rsidR="00C6013C">
                            <w:rPr>
                              <w:sz w:val="16"/>
                            </w:rPr>
                            <w:t>-217</w:t>
                          </w:r>
                          <w:r>
                            <w:rPr>
                              <w:sz w:val="16"/>
                            </w:rPr>
                            <w:t>-</w:t>
                          </w:r>
                          <w:r w:rsidRPr="00123881">
                            <w:rPr>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88DE2" id="_x0000_t202" coordsize="21600,21600" o:spt="202" path="m,l,21600r21600,l21600,xe">
              <v:stroke joinstyle="miter"/>
              <v:path gradientshapeok="t" o:connecttype="rect"/>
            </v:shapetype>
            <v:shape id="Text Box 4" o:spid="_x0000_s1026" type="#_x0000_t202" style="position:absolute;margin-left:398.35pt;margin-top:-.95pt;width:148.65pt;height:9.1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" filled="f" stroked="f">
              <v:textbox inset="0,0,0,0">
                <w:txbxContent>
                  <w:p w14:paraId="384F8D3B" w14:textId="4AA33946" w:rsidR="00F70301" w:rsidRDefault="00F70301">
                    <w:pPr>
                      <w:spacing w:before="15"/>
                      <w:ind w:left="20"/>
                      <w:rPr>
                        <w:sz w:val="16"/>
                      </w:rPr>
                    </w:pPr>
                    <w:r>
                      <w:rPr>
                        <w:sz w:val="16"/>
                      </w:rPr>
                      <w:t>INFORME O-DIDAI/SUB</w:t>
                    </w:r>
                    <w:r w:rsidR="00C6013C">
                      <w:rPr>
                        <w:sz w:val="16"/>
                      </w:rPr>
                      <w:t>-217</w:t>
                    </w:r>
                    <w:r>
                      <w:rPr>
                        <w:sz w:val="16"/>
                      </w:rPr>
                      <w:t>-</w:t>
                    </w:r>
                    <w:r w:rsidRPr="00123881">
                      <w:rPr>
                        <w:sz w:val="16"/>
                      </w:rPr>
                      <w:t>2023</w:t>
                    </w:r>
                  </w:p>
                </w:txbxContent>
              </v:textbox>
              <w10:wrap anchorx="page"/>
            </v:shape>
          </w:pict>
        </mc:Fallback>
      </mc:AlternateContent>
    </w:r>
    <w:r>
      <w:rPr>
        <w:noProof/>
        <w:lang w:val="es-GT" w:eastAsia="es-GT"/>
      </w:rPr>
      <mc:AlternateContent>
        <mc:Choice Requires="wps">
          <w:drawing>
            <wp:anchor distT="0" distB="0" distL="114300" distR="114300" simplePos="0" relativeHeight="487457280" behindDoc="1" locked="0" layoutInCell="1" allowOverlap="1" wp14:anchorId="544B16F2" wp14:editId="5FBC2019">
              <wp:simplePos x="0" y="0"/>
              <wp:positionH relativeFrom="page">
                <wp:posOffset>1080770</wp:posOffset>
              </wp:positionH>
              <wp:positionV relativeFrom="page">
                <wp:posOffset>676910</wp:posOffset>
              </wp:positionV>
              <wp:extent cx="5761990" cy="127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270"/>
                      </a:xfrm>
                      <a:custGeom>
                        <a:avLst/>
                        <a:gdLst>
                          <a:gd name="T0" fmla="+- 0 1702 1702"/>
                          <a:gd name="T1" fmla="*/ T0 w 9074"/>
                          <a:gd name="T2" fmla="+- 0 3300 1702"/>
                          <a:gd name="T3" fmla="*/ T2 w 9074"/>
                          <a:gd name="T4" fmla="+- 0 3303 1702"/>
                          <a:gd name="T5" fmla="*/ T4 w 9074"/>
                          <a:gd name="T6" fmla="+- 0 4102 1702"/>
                          <a:gd name="T7" fmla="*/ T6 w 9074"/>
                          <a:gd name="T8" fmla="+- 0 4104 1702"/>
                          <a:gd name="T9" fmla="*/ T8 w 9074"/>
                          <a:gd name="T10" fmla="+- 0 5703 1702"/>
                          <a:gd name="T11" fmla="*/ T10 w 9074"/>
                          <a:gd name="T12" fmla="+- 0 5705 1702"/>
                          <a:gd name="T13" fmla="*/ T12 w 9074"/>
                          <a:gd name="T14" fmla="+- 0 6504 1702"/>
                          <a:gd name="T15" fmla="*/ T14 w 9074"/>
                          <a:gd name="T16" fmla="+- 0 6506 1702"/>
                          <a:gd name="T17" fmla="*/ T16 w 9074"/>
                          <a:gd name="T18" fmla="+- 0 8105 1702"/>
                          <a:gd name="T19" fmla="*/ T18 w 9074"/>
                          <a:gd name="T20" fmla="+- 0 8107 1702"/>
                          <a:gd name="T21" fmla="*/ T20 w 9074"/>
                          <a:gd name="T22" fmla="+- 0 8906 1702"/>
                          <a:gd name="T23" fmla="*/ T22 w 9074"/>
                          <a:gd name="T24" fmla="+- 0 8908 1702"/>
                          <a:gd name="T25" fmla="*/ T24 w 9074"/>
                          <a:gd name="T26" fmla="+- 0 10507 1702"/>
                          <a:gd name="T27" fmla="*/ T26 w 9074"/>
                          <a:gd name="T28" fmla="+- 0 10509 1702"/>
                          <a:gd name="T29" fmla="*/ T28 w 9074"/>
                          <a:gd name="T30" fmla="+- 0 10776 1702"/>
                          <a:gd name="T31" fmla="*/ T30 w 907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9074">
                            <a:moveTo>
                              <a:pt x="0" y="0"/>
                            </a:moveTo>
                            <a:lnTo>
                              <a:pt x="1598" y="0"/>
                            </a:lnTo>
                            <a:moveTo>
                              <a:pt x="1601" y="0"/>
                            </a:moveTo>
                            <a:lnTo>
                              <a:pt x="2400" y="0"/>
                            </a:lnTo>
                            <a:moveTo>
                              <a:pt x="2402" y="0"/>
                            </a:moveTo>
                            <a:lnTo>
                              <a:pt x="4001" y="0"/>
                            </a:lnTo>
                            <a:moveTo>
                              <a:pt x="4003" y="0"/>
                            </a:moveTo>
                            <a:lnTo>
                              <a:pt x="4802" y="0"/>
                            </a:lnTo>
                            <a:moveTo>
                              <a:pt x="4804" y="0"/>
                            </a:moveTo>
                            <a:lnTo>
                              <a:pt x="6403" y="0"/>
                            </a:lnTo>
                            <a:moveTo>
                              <a:pt x="6405" y="0"/>
                            </a:moveTo>
                            <a:lnTo>
                              <a:pt x="7204" y="0"/>
                            </a:lnTo>
                            <a:moveTo>
                              <a:pt x="7206" y="0"/>
                            </a:moveTo>
                            <a:lnTo>
                              <a:pt x="8805" y="0"/>
                            </a:lnTo>
                            <a:moveTo>
                              <a:pt x="8807" y="0"/>
                            </a:moveTo>
                            <a:lnTo>
                              <a:pt x="9074"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A43E4" id="AutoShape 6" o:spid="_x0000_s1026" style="position:absolute;margin-left:85.1pt;margin-top:53.3pt;width:453.7pt;height:.1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" path="m,l1598,t3,l2400,t2,l4001,t2,l4802,t2,l6403,t2,l7204,t2,l8805,t2,l9074,e" filled="f" strokeweight=".17869mm">
              <v:path arrowok="t" o:connecttype="custom" o:connectlocs="0,0;1014730,0;1016635,0;1524000,0;1525270,0;2540635,0;2541905,0;3049270,0;3050540,0;4065905,0;4067175,0;4574540,0;4575810,0;5591175,0;5592445,0;5761990,0" o:connectangles="0,0,0,0,0,0,0,0,0,0,0,0,0,0,0,0"/>
              <w10:wrap anchorx="page" anchory="page"/>
            </v:shape>
          </w:pict>
        </mc:Fallback>
      </mc:AlternateContent>
    </w:r>
    <w:r>
      <w:rPr>
        <w:noProof/>
        <w:lang w:val="es-GT" w:eastAsia="es-GT"/>
      </w:rPr>
      <mc:AlternateContent>
        <mc:Choice Requires="wps">
          <w:drawing>
            <wp:anchor distT="0" distB="0" distL="114300" distR="114300" simplePos="0" relativeHeight="487457792" behindDoc="1" locked="0" layoutInCell="1" allowOverlap="1" wp14:anchorId="4F284549" wp14:editId="56F6D211">
              <wp:simplePos x="0" y="0"/>
              <wp:positionH relativeFrom="page">
                <wp:posOffset>1068070</wp:posOffset>
              </wp:positionH>
              <wp:positionV relativeFrom="page">
                <wp:posOffset>439420</wp:posOffset>
              </wp:positionV>
              <wp:extent cx="2214000" cy="140400"/>
              <wp:effectExtent l="0" t="0" r="15240" b="1206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000" cy="14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BA60D" w14:textId="77777777" w:rsidR="00F70301" w:rsidRDefault="00F70301">
                          <w:pPr>
                            <w:spacing w:before="15"/>
                            <w:ind w:left="20"/>
                            <w:rPr>
                              <w:sz w:val="16"/>
                            </w:rPr>
                          </w:pPr>
                          <w:r>
                            <w:rPr>
                              <w:sz w:val="16"/>
                            </w:rPr>
                            <w:t>DIRECCIÓN DE AUDITORÍA INTERNA –DIDAI-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84549" id="Text Box 5" o:spid="_x0000_s1027" type="#_x0000_t202" style="position:absolute;margin-left:84.1pt;margin-top:34.6pt;width:174.35pt;height:11.05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" filled="f" stroked="f">
              <v:textbox inset="0,0,0,0">
                <w:txbxContent>
                  <w:p w14:paraId="4CFBA60D" w14:textId="77777777" w:rsidR="00F70301" w:rsidRDefault="00F70301">
                    <w:pPr>
                      <w:spacing w:before="15"/>
                      <w:ind w:left="20"/>
                      <w:rPr>
                        <w:sz w:val="16"/>
                      </w:rPr>
                    </w:pPr>
                    <w:r>
                      <w:rPr>
                        <w:sz w:val="16"/>
                      </w:rPr>
                      <w:t>DIRECCIÓN DE AUDITORÍA INTERNA –DIDAI-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CD96" w14:textId="77777777" w:rsidR="006C06B2" w:rsidRDefault="007857A0" w:rsidP="006B2E0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6CEE4C" w14:textId="77777777" w:rsidR="006C06B2" w:rsidRDefault="00DF2B03" w:rsidP="00686E4E">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8580" w14:textId="77777777" w:rsidR="005B6632" w:rsidRDefault="00DF2B03">
    <w:pPr>
      <w:pStyle w:val="Encabezado"/>
    </w:pPr>
  </w:p>
  <w:p w14:paraId="30F07F7B" w14:textId="77777777" w:rsidR="005B6632" w:rsidRDefault="00DF2B03">
    <w:pPr>
      <w:pStyle w:val="Encabezado"/>
    </w:pPr>
  </w:p>
  <w:p w14:paraId="15574E74" w14:textId="77777777" w:rsidR="005B6632" w:rsidRDefault="00DF2B03">
    <w:pPr>
      <w:pStyle w:val="Encabezado"/>
    </w:pPr>
  </w:p>
  <w:p w14:paraId="51697787" w14:textId="77777777" w:rsidR="005B6632" w:rsidRDefault="007857A0">
    <w:pPr>
      <w:pStyle w:val="Encabezado"/>
    </w:pPr>
    <w:r>
      <w:t>MINISTERIO DE EDUCACIÓN</w:t>
    </w:r>
  </w:p>
  <w:p w14:paraId="561B6982" w14:textId="77777777" w:rsidR="005B6632" w:rsidRDefault="007857A0">
    <w:pPr>
      <w:pStyle w:val="Encabezado"/>
    </w:pPr>
    <w:r>
      <w:t>DIRECCIÓN DE AUDITORÍA INTERNA –DIDAI-</w:t>
    </w:r>
  </w:p>
  <w:p w14:paraId="74AB768B" w14:textId="77777777" w:rsidR="006C06B2" w:rsidRPr="00371B7D" w:rsidRDefault="00DF2B03" w:rsidP="00E2775C">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D207A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A975F7"/>
    <w:multiLevelType w:val="hybridMultilevel"/>
    <w:tmpl w:val="6076E99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3AA026E"/>
    <w:multiLevelType w:val="hybridMultilevel"/>
    <w:tmpl w:val="871840B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2722829"/>
    <w:multiLevelType w:val="hybridMultilevel"/>
    <w:tmpl w:val="FF24CE6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23076E3D"/>
    <w:multiLevelType w:val="hybridMultilevel"/>
    <w:tmpl w:val="6B8A1B3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0060DA3"/>
    <w:multiLevelType w:val="hybridMultilevel"/>
    <w:tmpl w:val="B344BE90"/>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A494A90"/>
    <w:multiLevelType w:val="hybridMultilevel"/>
    <w:tmpl w:val="8370E632"/>
    <w:lvl w:ilvl="0" w:tplc="100A0001">
      <w:start w:val="1"/>
      <w:numFmt w:val="bullet"/>
      <w:lvlText w:val=""/>
      <w:lvlJc w:val="left"/>
      <w:pPr>
        <w:ind w:left="1004" w:hanging="360"/>
      </w:pPr>
      <w:rPr>
        <w:rFonts w:ascii="Symbol" w:hAnsi="Symbol" w:hint="default"/>
      </w:rPr>
    </w:lvl>
    <w:lvl w:ilvl="1" w:tplc="100A0003" w:tentative="1">
      <w:start w:val="1"/>
      <w:numFmt w:val="bullet"/>
      <w:lvlText w:val="o"/>
      <w:lvlJc w:val="left"/>
      <w:pPr>
        <w:ind w:left="1724" w:hanging="360"/>
      </w:pPr>
      <w:rPr>
        <w:rFonts w:ascii="Courier New" w:hAnsi="Courier New" w:cs="Courier New" w:hint="default"/>
      </w:rPr>
    </w:lvl>
    <w:lvl w:ilvl="2" w:tplc="100A0005" w:tentative="1">
      <w:start w:val="1"/>
      <w:numFmt w:val="bullet"/>
      <w:lvlText w:val=""/>
      <w:lvlJc w:val="left"/>
      <w:pPr>
        <w:ind w:left="2444" w:hanging="360"/>
      </w:pPr>
      <w:rPr>
        <w:rFonts w:ascii="Wingdings" w:hAnsi="Wingdings" w:hint="default"/>
      </w:rPr>
    </w:lvl>
    <w:lvl w:ilvl="3" w:tplc="100A0001" w:tentative="1">
      <w:start w:val="1"/>
      <w:numFmt w:val="bullet"/>
      <w:lvlText w:val=""/>
      <w:lvlJc w:val="left"/>
      <w:pPr>
        <w:ind w:left="3164" w:hanging="360"/>
      </w:pPr>
      <w:rPr>
        <w:rFonts w:ascii="Symbol" w:hAnsi="Symbol" w:hint="default"/>
      </w:rPr>
    </w:lvl>
    <w:lvl w:ilvl="4" w:tplc="100A0003" w:tentative="1">
      <w:start w:val="1"/>
      <w:numFmt w:val="bullet"/>
      <w:lvlText w:val="o"/>
      <w:lvlJc w:val="left"/>
      <w:pPr>
        <w:ind w:left="3884" w:hanging="360"/>
      </w:pPr>
      <w:rPr>
        <w:rFonts w:ascii="Courier New" w:hAnsi="Courier New" w:cs="Courier New" w:hint="default"/>
      </w:rPr>
    </w:lvl>
    <w:lvl w:ilvl="5" w:tplc="100A0005" w:tentative="1">
      <w:start w:val="1"/>
      <w:numFmt w:val="bullet"/>
      <w:lvlText w:val=""/>
      <w:lvlJc w:val="left"/>
      <w:pPr>
        <w:ind w:left="4604" w:hanging="360"/>
      </w:pPr>
      <w:rPr>
        <w:rFonts w:ascii="Wingdings" w:hAnsi="Wingdings" w:hint="default"/>
      </w:rPr>
    </w:lvl>
    <w:lvl w:ilvl="6" w:tplc="100A0001" w:tentative="1">
      <w:start w:val="1"/>
      <w:numFmt w:val="bullet"/>
      <w:lvlText w:val=""/>
      <w:lvlJc w:val="left"/>
      <w:pPr>
        <w:ind w:left="5324" w:hanging="360"/>
      </w:pPr>
      <w:rPr>
        <w:rFonts w:ascii="Symbol" w:hAnsi="Symbol" w:hint="default"/>
      </w:rPr>
    </w:lvl>
    <w:lvl w:ilvl="7" w:tplc="100A0003" w:tentative="1">
      <w:start w:val="1"/>
      <w:numFmt w:val="bullet"/>
      <w:lvlText w:val="o"/>
      <w:lvlJc w:val="left"/>
      <w:pPr>
        <w:ind w:left="6044" w:hanging="360"/>
      </w:pPr>
      <w:rPr>
        <w:rFonts w:ascii="Courier New" w:hAnsi="Courier New" w:cs="Courier New" w:hint="default"/>
      </w:rPr>
    </w:lvl>
    <w:lvl w:ilvl="8" w:tplc="100A0005" w:tentative="1">
      <w:start w:val="1"/>
      <w:numFmt w:val="bullet"/>
      <w:lvlText w:val=""/>
      <w:lvlJc w:val="left"/>
      <w:pPr>
        <w:ind w:left="6764" w:hanging="360"/>
      </w:pPr>
      <w:rPr>
        <w:rFonts w:ascii="Wingdings" w:hAnsi="Wingdings" w:hint="default"/>
      </w:rPr>
    </w:lvl>
  </w:abstractNum>
  <w:abstractNum w:abstractNumId="7" w15:restartNumberingAfterBreak="0">
    <w:nsid w:val="41EC38FE"/>
    <w:multiLevelType w:val="hybridMultilevel"/>
    <w:tmpl w:val="83245C6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4BE7285B"/>
    <w:multiLevelType w:val="hybridMultilevel"/>
    <w:tmpl w:val="405439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520F518C"/>
    <w:multiLevelType w:val="hybridMultilevel"/>
    <w:tmpl w:val="EE5CD18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6954126B"/>
    <w:multiLevelType w:val="hybridMultilevel"/>
    <w:tmpl w:val="075A6F6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76433A09"/>
    <w:multiLevelType w:val="hybridMultilevel"/>
    <w:tmpl w:val="C64E4BA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8"/>
  </w:num>
  <w:num w:numId="5">
    <w:abstractNumId w:val="1"/>
  </w:num>
  <w:num w:numId="6">
    <w:abstractNumId w:val="11"/>
  </w:num>
  <w:num w:numId="7">
    <w:abstractNumId w:val="2"/>
  </w:num>
  <w:num w:numId="8">
    <w:abstractNumId w:val="4"/>
  </w:num>
  <w:num w:numId="9">
    <w:abstractNumId w:val="9"/>
  </w:num>
  <w:num w:numId="10">
    <w:abstractNumId w:val="7"/>
  </w:num>
  <w:num w:numId="11">
    <w:abstractNumId w:val="5"/>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5B"/>
    <w:rsid w:val="00000FE4"/>
    <w:rsid w:val="0000176A"/>
    <w:rsid w:val="00001BEB"/>
    <w:rsid w:val="00002BBF"/>
    <w:rsid w:val="00003D7D"/>
    <w:rsid w:val="00005AEA"/>
    <w:rsid w:val="000150EF"/>
    <w:rsid w:val="00017369"/>
    <w:rsid w:val="00021851"/>
    <w:rsid w:val="00026A4E"/>
    <w:rsid w:val="0003080F"/>
    <w:rsid w:val="00040EA0"/>
    <w:rsid w:val="000422C7"/>
    <w:rsid w:val="0004721C"/>
    <w:rsid w:val="0006749A"/>
    <w:rsid w:val="0007056D"/>
    <w:rsid w:val="00074E93"/>
    <w:rsid w:val="000860BA"/>
    <w:rsid w:val="000960EF"/>
    <w:rsid w:val="000B601B"/>
    <w:rsid w:val="000C059A"/>
    <w:rsid w:val="000C2131"/>
    <w:rsid w:val="000C48A0"/>
    <w:rsid w:val="000C4A82"/>
    <w:rsid w:val="000C5511"/>
    <w:rsid w:val="000C7882"/>
    <w:rsid w:val="000D1992"/>
    <w:rsid w:val="000D286F"/>
    <w:rsid w:val="000D33BE"/>
    <w:rsid w:val="000D57BD"/>
    <w:rsid w:val="000D5CC9"/>
    <w:rsid w:val="000E1B98"/>
    <w:rsid w:val="000E3EF3"/>
    <w:rsid w:val="000E547D"/>
    <w:rsid w:val="000F1D9A"/>
    <w:rsid w:val="000F4B62"/>
    <w:rsid w:val="000F5CBC"/>
    <w:rsid w:val="000F5E1A"/>
    <w:rsid w:val="001037F0"/>
    <w:rsid w:val="001049FA"/>
    <w:rsid w:val="00114255"/>
    <w:rsid w:val="00117B26"/>
    <w:rsid w:val="001233E7"/>
    <w:rsid w:val="00123881"/>
    <w:rsid w:val="001328F1"/>
    <w:rsid w:val="00141C60"/>
    <w:rsid w:val="00143673"/>
    <w:rsid w:val="00151BDD"/>
    <w:rsid w:val="0015387E"/>
    <w:rsid w:val="00154022"/>
    <w:rsid w:val="00160CA9"/>
    <w:rsid w:val="00164037"/>
    <w:rsid w:val="00177B24"/>
    <w:rsid w:val="0018012D"/>
    <w:rsid w:val="00180F3D"/>
    <w:rsid w:val="0018260F"/>
    <w:rsid w:val="001857C7"/>
    <w:rsid w:val="00186E77"/>
    <w:rsid w:val="001A3A61"/>
    <w:rsid w:val="001B0102"/>
    <w:rsid w:val="001B040A"/>
    <w:rsid w:val="001C0F99"/>
    <w:rsid w:val="001C415B"/>
    <w:rsid w:val="001D05F5"/>
    <w:rsid w:val="001D1A11"/>
    <w:rsid w:val="001D367E"/>
    <w:rsid w:val="001D5EE5"/>
    <w:rsid w:val="001D6FB5"/>
    <w:rsid w:val="001F2A2E"/>
    <w:rsid w:val="001F5517"/>
    <w:rsid w:val="001F6765"/>
    <w:rsid w:val="001F6A0C"/>
    <w:rsid w:val="002017E9"/>
    <w:rsid w:val="00201EE4"/>
    <w:rsid w:val="00204B92"/>
    <w:rsid w:val="00204D90"/>
    <w:rsid w:val="00205258"/>
    <w:rsid w:val="00217BE4"/>
    <w:rsid w:val="00221E30"/>
    <w:rsid w:val="00222DD0"/>
    <w:rsid w:val="002321F7"/>
    <w:rsid w:val="00233423"/>
    <w:rsid w:val="00233D8A"/>
    <w:rsid w:val="00233F35"/>
    <w:rsid w:val="0024463B"/>
    <w:rsid w:val="002467AA"/>
    <w:rsid w:val="00247480"/>
    <w:rsid w:val="00253622"/>
    <w:rsid w:val="00262C65"/>
    <w:rsid w:val="00262CA1"/>
    <w:rsid w:val="00270EA0"/>
    <w:rsid w:val="002726EC"/>
    <w:rsid w:val="00285946"/>
    <w:rsid w:val="00286E34"/>
    <w:rsid w:val="00290058"/>
    <w:rsid w:val="002969F1"/>
    <w:rsid w:val="002A3A54"/>
    <w:rsid w:val="002B4019"/>
    <w:rsid w:val="002B47F4"/>
    <w:rsid w:val="002B5351"/>
    <w:rsid w:val="002B5903"/>
    <w:rsid w:val="002B6867"/>
    <w:rsid w:val="002C28D2"/>
    <w:rsid w:val="002D3D4C"/>
    <w:rsid w:val="002E1138"/>
    <w:rsid w:val="002E19B9"/>
    <w:rsid w:val="002E1A02"/>
    <w:rsid w:val="002E6ED5"/>
    <w:rsid w:val="002E7DE8"/>
    <w:rsid w:val="002F2203"/>
    <w:rsid w:val="002F3061"/>
    <w:rsid w:val="002F4386"/>
    <w:rsid w:val="002F50FE"/>
    <w:rsid w:val="002F74F3"/>
    <w:rsid w:val="00310C29"/>
    <w:rsid w:val="00311FB7"/>
    <w:rsid w:val="0031296B"/>
    <w:rsid w:val="0031311C"/>
    <w:rsid w:val="0034773D"/>
    <w:rsid w:val="0035351E"/>
    <w:rsid w:val="003538DE"/>
    <w:rsid w:val="00353E96"/>
    <w:rsid w:val="00354EF7"/>
    <w:rsid w:val="00355E1D"/>
    <w:rsid w:val="00357065"/>
    <w:rsid w:val="003625D1"/>
    <w:rsid w:val="00363D13"/>
    <w:rsid w:val="00364D26"/>
    <w:rsid w:val="00367C12"/>
    <w:rsid w:val="0037070A"/>
    <w:rsid w:val="00371FCB"/>
    <w:rsid w:val="00372F5F"/>
    <w:rsid w:val="003759C2"/>
    <w:rsid w:val="00386B84"/>
    <w:rsid w:val="0039708D"/>
    <w:rsid w:val="003A1DD9"/>
    <w:rsid w:val="003A364A"/>
    <w:rsid w:val="003A4726"/>
    <w:rsid w:val="003B4466"/>
    <w:rsid w:val="003B7922"/>
    <w:rsid w:val="003C088A"/>
    <w:rsid w:val="003C6603"/>
    <w:rsid w:val="003E10F7"/>
    <w:rsid w:val="003E603F"/>
    <w:rsid w:val="003F31C1"/>
    <w:rsid w:val="003F64D5"/>
    <w:rsid w:val="004022E5"/>
    <w:rsid w:val="004026E4"/>
    <w:rsid w:val="00403F27"/>
    <w:rsid w:val="004049CC"/>
    <w:rsid w:val="00404F6C"/>
    <w:rsid w:val="004065A7"/>
    <w:rsid w:val="00406BCF"/>
    <w:rsid w:val="00407B1F"/>
    <w:rsid w:val="00410339"/>
    <w:rsid w:val="00413291"/>
    <w:rsid w:val="0042144E"/>
    <w:rsid w:val="00423769"/>
    <w:rsid w:val="0042729C"/>
    <w:rsid w:val="00430D50"/>
    <w:rsid w:val="00432FBA"/>
    <w:rsid w:val="00451F20"/>
    <w:rsid w:val="00454012"/>
    <w:rsid w:val="004569E1"/>
    <w:rsid w:val="00457D87"/>
    <w:rsid w:val="00461AD9"/>
    <w:rsid w:val="00461B7C"/>
    <w:rsid w:val="0046357B"/>
    <w:rsid w:val="00465BCD"/>
    <w:rsid w:val="00472347"/>
    <w:rsid w:val="00473A0D"/>
    <w:rsid w:val="0048049B"/>
    <w:rsid w:val="00481BFE"/>
    <w:rsid w:val="0048344D"/>
    <w:rsid w:val="00483512"/>
    <w:rsid w:val="00483AD9"/>
    <w:rsid w:val="00491335"/>
    <w:rsid w:val="00491BBF"/>
    <w:rsid w:val="00492BCA"/>
    <w:rsid w:val="00496810"/>
    <w:rsid w:val="004A0A6E"/>
    <w:rsid w:val="004A0EF4"/>
    <w:rsid w:val="004A3604"/>
    <w:rsid w:val="004A5669"/>
    <w:rsid w:val="004B0EFC"/>
    <w:rsid w:val="004B5E67"/>
    <w:rsid w:val="004C1B18"/>
    <w:rsid w:val="004C1D0F"/>
    <w:rsid w:val="004C3155"/>
    <w:rsid w:val="004C5028"/>
    <w:rsid w:val="004C633B"/>
    <w:rsid w:val="004D4A94"/>
    <w:rsid w:val="004D4C18"/>
    <w:rsid w:val="004D5A9C"/>
    <w:rsid w:val="004D5DD1"/>
    <w:rsid w:val="004E1071"/>
    <w:rsid w:val="004E18A8"/>
    <w:rsid w:val="004E71B0"/>
    <w:rsid w:val="004E7ABA"/>
    <w:rsid w:val="004F23B0"/>
    <w:rsid w:val="004F2C88"/>
    <w:rsid w:val="004F2E33"/>
    <w:rsid w:val="004F6271"/>
    <w:rsid w:val="0050040B"/>
    <w:rsid w:val="0050040F"/>
    <w:rsid w:val="00503090"/>
    <w:rsid w:val="00504A67"/>
    <w:rsid w:val="00510EB5"/>
    <w:rsid w:val="005211AB"/>
    <w:rsid w:val="00521464"/>
    <w:rsid w:val="00533043"/>
    <w:rsid w:val="00536EF3"/>
    <w:rsid w:val="00540C28"/>
    <w:rsid w:val="005544BC"/>
    <w:rsid w:val="005648E3"/>
    <w:rsid w:val="00572F96"/>
    <w:rsid w:val="00574ED8"/>
    <w:rsid w:val="005802AE"/>
    <w:rsid w:val="00581C6C"/>
    <w:rsid w:val="005A0D99"/>
    <w:rsid w:val="005A2184"/>
    <w:rsid w:val="005A3E08"/>
    <w:rsid w:val="005A5F22"/>
    <w:rsid w:val="005B04BB"/>
    <w:rsid w:val="005B37F0"/>
    <w:rsid w:val="005B47F3"/>
    <w:rsid w:val="005C0A1F"/>
    <w:rsid w:val="005D3D68"/>
    <w:rsid w:val="005D4100"/>
    <w:rsid w:val="005D5345"/>
    <w:rsid w:val="005D79AB"/>
    <w:rsid w:val="005E125C"/>
    <w:rsid w:val="005E30E1"/>
    <w:rsid w:val="005F03C5"/>
    <w:rsid w:val="005F3A1E"/>
    <w:rsid w:val="005F7F86"/>
    <w:rsid w:val="00603D21"/>
    <w:rsid w:val="00615AAB"/>
    <w:rsid w:val="00621B92"/>
    <w:rsid w:val="00621CF5"/>
    <w:rsid w:val="00622FE4"/>
    <w:rsid w:val="0062450F"/>
    <w:rsid w:val="00627413"/>
    <w:rsid w:val="00631D5C"/>
    <w:rsid w:val="00632D3F"/>
    <w:rsid w:val="00635916"/>
    <w:rsid w:val="006458D2"/>
    <w:rsid w:val="00651C0A"/>
    <w:rsid w:val="00652568"/>
    <w:rsid w:val="00653962"/>
    <w:rsid w:val="0065585A"/>
    <w:rsid w:val="00656A6B"/>
    <w:rsid w:val="006576C4"/>
    <w:rsid w:val="00662DC8"/>
    <w:rsid w:val="00666A00"/>
    <w:rsid w:val="00671304"/>
    <w:rsid w:val="00672F98"/>
    <w:rsid w:val="00677416"/>
    <w:rsid w:val="00677B3F"/>
    <w:rsid w:val="006800C8"/>
    <w:rsid w:val="00684D55"/>
    <w:rsid w:val="0068544C"/>
    <w:rsid w:val="006945CC"/>
    <w:rsid w:val="00694ADD"/>
    <w:rsid w:val="006956D7"/>
    <w:rsid w:val="006959B8"/>
    <w:rsid w:val="006A0CCD"/>
    <w:rsid w:val="006A120B"/>
    <w:rsid w:val="006A798B"/>
    <w:rsid w:val="006B3CD2"/>
    <w:rsid w:val="006B6871"/>
    <w:rsid w:val="006C0145"/>
    <w:rsid w:val="006C38A8"/>
    <w:rsid w:val="006C45AC"/>
    <w:rsid w:val="006C58D3"/>
    <w:rsid w:val="006E3974"/>
    <w:rsid w:val="006E5B35"/>
    <w:rsid w:val="006F60BA"/>
    <w:rsid w:val="006F6AFF"/>
    <w:rsid w:val="00703374"/>
    <w:rsid w:val="00705DBB"/>
    <w:rsid w:val="00711EBB"/>
    <w:rsid w:val="0071345B"/>
    <w:rsid w:val="00715E58"/>
    <w:rsid w:val="00720842"/>
    <w:rsid w:val="00726579"/>
    <w:rsid w:val="007359DA"/>
    <w:rsid w:val="007410BF"/>
    <w:rsid w:val="00742B1D"/>
    <w:rsid w:val="0074322E"/>
    <w:rsid w:val="0074582B"/>
    <w:rsid w:val="00752DA6"/>
    <w:rsid w:val="007531F8"/>
    <w:rsid w:val="007535FD"/>
    <w:rsid w:val="0076332C"/>
    <w:rsid w:val="00763818"/>
    <w:rsid w:val="007646D7"/>
    <w:rsid w:val="00764EA5"/>
    <w:rsid w:val="00765ABA"/>
    <w:rsid w:val="00766417"/>
    <w:rsid w:val="00767EBE"/>
    <w:rsid w:val="00772E97"/>
    <w:rsid w:val="00773759"/>
    <w:rsid w:val="0077720B"/>
    <w:rsid w:val="0078179F"/>
    <w:rsid w:val="007857A0"/>
    <w:rsid w:val="007939C3"/>
    <w:rsid w:val="00793C3B"/>
    <w:rsid w:val="00794A2F"/>
    <w:rsid w:val="007A280A"/>
    <w:rsid w:val="007A4719"/>
    <w:rsid w:val="007A5A35"/>
    <w:rsid w:val="007A7482"/>
    <w:rsid w:val="007B3A89"/>
    <w:rsid w:val="007B4078"/>
    <w:rsid w:val="007B5BE0"/>
    <w:rsid w:val="007C0A8E"/>
    <w:rsid w:val="007C31A6"/>
    <w:rsid w:val="007C3748"/>
    <w:rsid w:val="007D0748"/>
    <w:rsid w:val="007D2971"/>
    <w:rsid w:val="007E17BD"/>
    <w:rsid w:val="007E2091"/>
    <w:rsid w:val="007E2D36"/>
    <w:rsid w:val="007E3C0F"/>
    <w:rsid w:val="007E3CBF"/>
    <w:rsid w:val="007E592F"/>
    <w:rsid w:val="007F3EE6"/>
    <w:rsid w:val="007F4E1C"/>
    <w:rsid w:val="007F6C96"/>
    <w:rsid w:val="008007E3"/>
    <w:rsid w:val="00802AB0"/>
    <w:rsid w:val="00806978"/>
    <w:rsid w:val="00826277"/>
    <w:rsid w:val="00827872"/>
    <w:rsid w:val="008307D1"/>
    <w:rsid w:val="00843BE2"/>
    <w:rsid w:val="008475F1"/>
    <w:rsid w:val="0085295F"/>
    <w:rsid w:val="00854696"/>
    <w:rsid w:val="00855A47"/>
    <w:rsid w:val="00861962"/>
    <w:rsid w:val="008654CD"/>
    <w:rsid w:val="008673D0"/>
    <w:rsid w:val="00867C16"/>
    <w:rsid w:val="00874A54"/>
    <w:rsid w:val="00880814"/>
    <w:rsid w:val="00880E03"/>
    <w:rsid w:val="008819A4"/>
    <w:rsid w:val="00890B68"/>
    <w:rsid w:val="00890FE1"/>
    <w:rsid w:val="00891FFC"/>
    <w:rsid w:val="00892229"/>
    <w:rsid w:val="00894092"/>
    <w:rsid w:val="00894138"/>
    <w:rsid w:val="00895FFE"/>
    <w:rsid w:val="0089703C"/>
    <w:rsid w:val="008A2117"/>
    <w:rsid w:val="008A262D"/>
    <w:rsid w:val="008A70F2"/>
    <w:rsid w:val="008C5F96"/>
    <w:rsid w:val="008C6198"/>
    <w:rsid w:val="008C6C5F"/>
    <w:rsid w:val="008C7EFE"/>
    <w:rsid w:val="008D0FFA"/>
    <w:rsid w:val="008D202A"/>
    <w:rsid w:val="008D5DFE"/>
    <w:rsid w:val="008E12A1"/>
    <w:rsid w:val="008E42AD"/>
    <w:rsid w:val="008E4503"/>
    <w:rsid w:val="009009BA"/>
    <w:rsid w:val="00900FB2"/>
    <w:rsid w:val="00901968"/>
    <w:rsid w:val="00903E86"/>
    <w:rsid w:val="00910CB4"/>
    <w:rsid w:val="00911246"/>
    <w:rsid w:val="009134F1"/>
    <w:rsid w:val="0091481A"/>
    <w:rsid w:val="0092266D"/>
    <w:rsid w:val="0092651F"/>
    <w:rsid w:val="00927858"/>
    <w:rsid w:val="0093260C"/>
    <w:rsid w:val="0093277E"/>
    <w:rsid w:val="00933155"/>
    <w:rsid w:val="0093760A"/>
    <w:rsid w:val="009443DC"/>
    <w:rsid w:val="009458E0"/>
    <w:rsid w:val="0095347C"/>
    <w:rsid w:val="009620EE"/>
    <w:rsid w:val="00963868"/>
    <w:rsid w:val="00963A9F"/>
    <w:rsid w:val="0096617D"/>
    <w:rsid w:val="00967A09"/>
    <w:rsid w:val="0097164E"/>
    <w:rsid w:val="009721D0"/>
    <w:rsid w:val="0097775A"/>
    <w:rsid w:val="00977D52"/>
    <w:rsid w:val="00980F14"/>
    <w:rsid w:val="0099033D"/>
    <w:rsid w:val="0099499A"/>
    <w:rsid w:val="009A313E"/>
    <w:rsid w:val="009A60C7"/>
    <w:rsid w:val="009B1236"/>
    <w:rsid w:val="009B42F2"/>
    <w:rsid w:val="009B44D7"/>
    <w:rsid w:val="009C084D"/>
    <w:rsid w:val="009C26D9"/>
    <w:rsid w:val="009C4BB6"/>
    <w:rsid w:val="009C7E5F"/>
    <w:rsid w:val="009D07E7"/>
    <w:rsid w:val="009D09B5"/>
    <w:rsid w:val="009D3AFA"/>
    <w:rsid w:val="009D6C21"/>
    <w:rsid w:val="009E2495"/>
    <w:rsid w:val="009E3953"/>
    <w:rsid w:val="009F19D1"/>
    <w:rsid w:val="009F292D"/>
    <w:rsid w:val="009F70EB"/>
    <w:rsid w:val="00A01695"/>
    <w:rsid w:val="00A01797"/>
    <w:rsid w:val="00A07E9F"/>
    <w:rsid w:val="00A16EEF"/>
    <w:rsid w:val="00A36ED2"/>
    <w:rsid w:val="00A405D2"/>
    <w:rsid w:val="00A41AAB"/>
    <w:rsid w:val="00A43C57"/>
    <w:rsid w:val="00A50D07"/>
    <w:rsid w:val="00A563BA"/>
    <w:rsid w:val="00A6146A"/>
    <w:rsid w:val="00A70BAF"/>
    <w:rsid w:val="00A72CE7"/>
    <w:rsid w:val="00A74F2A"/>
    <w:rsid w:val="00A80EAA"/>
    <w:rsid w:val="00A90164"/>
    <w:rsid w:val="00A96D44"/>
    <w:rsid w:val="00AA5810"/>
    <w:rsid w:val="00AA5A38"/>
    <w:rsid w:val="00AB522A"/>
    <w:rsid w:val="00AB57B0"/>
    <w:rsid w:val="00AB5990"/>
    <w:rsid w:val="00AC1506"/>
    <w:rsid w:val="00AC3075"/>
    <w:rsid w:val="00AC64A2"/>
    <w:rsid w:val="00AC7CC6"/>
    <w:rsid w:val="00AD6D3C"/>
    <w:rsid w:val="00AE095F"/>
    <w:rsid w:val="00AE362D"/>
    <w:rsid w:val="00AE78F5"/>
    <w:rsid w:val="00AF2495"/>
    <w:rsid w:val="00AF26AB"/>
    <w:rsid w:val="00AF501E"/>
    <w:rsid w:val="00B01FC5"/>
    <w:rsid w:val="00B02D9A"/>
    <w:rsid w:val="00B0459D"/>
    <w:rsid w:val="00B06D04"/>
    <w:rsid w:val="00B146F2"/>
    <w:rsid w:val="00B25FB0"/>
    <w:rsid w:val="00B34C01"/>
    <w:rsid w:val="00B359DB"/>
    <w:rsid w:val="00B361AB"/>
    <w:rsid w:val="00B47348"/>
    <w:rsid w:val="00B50086"/>
    <w:rsid w:val="00B57396"/>
    <w:rsid w:val="00B608A7"/>
    <w:rsid w:val="00B61CD4"/>
    <w:rsid w:val="00B71B59"/>
    <w:rsid w:val="00B77D00"/>
    <w:rsid w:val="00B82059"/>
    <w:rsid w:val="00B8661A"/>
    <w:rsid w:val="00B914B8"/>
    <w:rsid w:val="00B917F9"/>
    <w:rsid w:val="00B93C4C"/>
    <w:rsid w:val="00BA01F2"/>
    <w:rsid w:val="00BA7F9B"/>
    <w:rsid w:val="00BB0200"/>
    <w:rsid w:val="00BB2B5B"/>
    <w:rsid w:val="00BB47F9"/>
    <w:rsid w:val="00BB5B9F"/>
    <w:rsid w:val="00BC1E9A"/>
    <w:rsid w:val="00BC4EE4"/>
    <w:rsid w:val="00BC54B4"/>
    <w:rsid w:val="00BC674F"/>
    <w:rsid w:val="00BC6D72"/>
    <w:rsid w:val="00BC752A"/>
    <w:rsid w:val="00BD219E"/>
    <w:rsid w:val="00BD495F"/>
    <w:rsid w:val="00BD550A"/>
    <w:rsid w:val="00BE3CC6"/>
    <w:rsid w:val="00BE43FE"/>
    <w:rsid w:val="00BE58DF"/>
    <w:rsid w:val="00BE6162"/>
    <w:rsid w:val="00BE646D"/>
    <w:rsid w:val="00BF1022"/>
    <w:rsid w:val="00BF48D0"/>
    <w:rsid w:val="00BF6484"/>
    <w:rsid w:val="00BF6494"/>
    <w:rsid w:val="00C00CC3"/>
    <w:rsid w:val="00C00EBA"/>
    <w:rsid w:val="00C01E67"/>
    <w:rsid w:val="00C01FB3"/>
    <w:rsid w:val="00C02275"/>
    <w:rsid w:val="00C03315"/>
    <w:rsid w:val="00C03447"/>
    <w:rsid w:val="00C160F9"/>
    <w:rsid w:val="00C16C9E"/>
    <w:rsid w:val="00C1748A"/>
    <w:rsid w:val="00C17ABF"/>
    <w:rsid w:val="00C213C3"/>
    <w:rsid w:val="00C22B01"/>
    <w:rsid w:val="00C22E70"/>
    <w:rsid w:val="00C23135"/>
    <w:rsid w:val="00C23D13"/>
    <w:rsid w:val="00C26B47"/>
    <w:rsid w:val="00C30036"/>
    <w:rsid w:val="00C321C1"/>
    <w:rsid w:val="00C34131"/>
    <w:rsid w:val="00C42B47"/>
    <w:rsid w:val="00C43D9B"/>
    <w:rsid w:val="00C4478A"/>
    <w:rsid w:val="00C51738"/>
    <w:rsid w:val="00C6013C"/>
    <w:rsid w:val="00C633A0"/>
    <w:rsid w:val="00C6355D"/>
    <w:rsid w:val="00C648E7"/>
    <w:rsid w:val="00C6709D"/>
    <w:rsid w:val="00C71F2D"/>
    <w:rsid w:val="00C726AD"/>
    <w:rsid w:val="00C7708A"/>
    <w:rsid w:val="00C8444C"/>
    <w:rsid w:val="00C851D7"/>
    <w:rsid w:val="00C86FB1"/>
    <w:rsid w:val="00C93D13"/>
    <w:rsid w:val="00CA33E8"/>
    <w:rsid w:val="00CB2B17"/>
    <w:rsid w:val="00CC1332"/>
    <w:rsid w:val="00CC1679"/>
    <w:rsid w:val="00CC3FA3"/>
    <w:rsid w:val="00CD05DB"/>
    <w:rsid w:val="00CD4DC1"/>
    <w:rsid w:val="00CD4F2E"/>
    <w:rsid w:val="00CD5C73"/>
    <w:rsid w:val="00CE09C1"/>
    <w:rsid w:val="00CE577A"/>
    <w:rsid w:val="00CE5EDF"/>
    <w:rsid w:val="00CF4C40"/>
    <w:rsid w:val="00CF51A0"/>
    <w:rsid w:val="00D00706"/>
    <w:rsid w:val="00D0397F"/>
    <w:rsid w:val="00D06FB0"/>
    <w:rsid w:val="00D10247"/>
    <w:rsid w:val="00D202D3"/>
    <w:rsid w:val="00D23ACE"/>
    <w:rsid w:val="00D27B41"/>
    <w:rsid w:val="00D34E36"/>
    <w:rsid w:val="00D533C1"/>
    <w:rsid w:val="00D53DE5"/>
    <w:rsid w:val="00D56EA3"/>
    <w:rsid w:val="00D63840"/>
    <w:rsid w:val="00D64F53"/>
    <w:rsid w:val="00D91FF5"/>
    <w:rsid w:val="00D95775"/>
    <w:rsid w:val="00DA67F5"/>
    <w:rsid w:val="00DB215D"/>
    <w:rsid w:val="00DB6FCF"/>
    <w:rsid w:val="00DB7F4D"/>
    <w:rsid w:val="00DC003C"/>
    <w:rsid w:val="00DC1072"/>
    <w:rsid w:val="00DD1DAF"/>
    <w:rsid w:val="00DD52B4"/>
    <w:rsid w:val="00DD5432"/>
    <w:rsid w:val="00DE156C"/>
    <w:rsid w:val="00DE3F2A"/>
    <w:rsid w:val="00DE4863"/>
    <w:rsid w:val="00DE7ACC"/>
    <w:rsid w:val="00DF2B03"/>
    <w:rsid w:val="00DF4589"/>
    <w:rsid w:val="00DF6F49"/>
    <w:rsid w:val="00E0012E"/>
    <w:rsid w:val="00E008D1"/>
    <w:rsid w:val="00E02558"/>
    <w:rsid w:val="00E02E51"/>
    <w:rsid w:val="00E03053"/>
    <w:rsid w:val="00E22EBA"/>
    <w:rsid w:val="00E240E6"/>
    <w:rsid w:val="00E24370"/>
    <w:rsid w:val="00E305EF"/>
    <w:rsid w:val="00E30E85"/>
    <w:rsid w:val="00E3184D"/>
    <w:rsid w:val="00E32843"/>
    <w:rsid w:val="00E36D75"/>
    <w:rsid w:val="00E423DF"/>
    <w:rsid w:val="00E429AD"/>
    <w:rsid w:val="00E42A30"/>
    <w:rsid w:val="00E447FB"/>
    <w:rsid w:val="00E44D92"/>
    <w:rsid w:val="00E45D4F"/>
    <w:rsid w:val="00E47857"/>
    <w:rsid w:val="00E539A0"/>
    <w:rsid w:val="00E54ACB"/>
    <w:rsid w:val="00E71668"/>
    <w:rsid w:val="00E87840"/>
    <w:rsid w:val="00EA0764"/>
    <w:rsid w:val="00EA633E"/>
    <w:rsid w:val="00EB0869"/>
    <w:rsid w:val="00EB4353"/>
    <w:rsid w:val="00EB53A5"/>
    <w:rsid w:val="00EB7D38"/>
    <w:rsid w:val="00EC009F"/>
    <w:rsid w:val="00EC240E"/>
    <w:rsid w:val="00ED63C6"/>
    <w:rsid w:val="00EE13BE"/>
    <w:rsid w:val="00EE38D2"/>
    <w:rsid w:val="00EE5017"/>
    <w:rsid w:val="00EF1375"/>
    <w:rsid w:val="00EF4ED4"/>
    <w:rsid w:val="00EF5B38"/>
    <w:rsid w:val="00F00236"/>
    <w:rsid w:val="00F012B7"/>
    <w:rsid w:val="00F03558"/>
    <w:rsid w:val="00F04D66"/>
    <w:rsid w:val="00F06D64"/>
    <w:rsid w:val="00F10219"/>
    <w:rsid w:val="00F13DCA"/>
    <w:rsid w:val="00F15CBC"/>
    <w:rsid w:val="00F23145"/>
    <w:rsid w:val="00F23614"/>
    <w:rsid w:val="00F27480"/>
    <w:rsid w:val="00F3396F"/>
    <w:rsid w:val="00F37FA2"/>
    <w:rsid w:val="00F40E44"/>
    <w:rsid w:val="00F53625"/>
    <w:rsid w:val="00F538BE"/>
    <w:rsid w:val="00F5768F"/>
    <w:rsid w:val="00F61925"/>
    <w:rsid w:val="00F62111"/>
    <w:rsid w:val="00F6666A"/>
    <w:rsid w:val="00F667E3"/>
    <w:rsid w:val="00F66899"/>
    <w:rsid w:val="00F70301"/>
    <w:rsid w:val="00F72953"/>
    <w:rsid w:val="00F72E25"/>
    <w:rsid w:val="00F81DB7"/>
    <w:rsid w:val="00F86384"/>
    <w:rsid w:val="00F91263"/>
    <w:rsid w:val="00F93605"/>
    <w:rsid w:val="00F954DE"/>
    <w:rsid w:val="00FA45E5"/>
    <w:rsid w:val="00FA4B74"/>
    <w:rsid w:val="00FA61A8"/>
    <w:rsid w:val="00FB4746"/>
    <w:rsid w:val="00FD7684"/>
    <w:rsid w:val="00FE1FB8"/>
    <w:rsid w:val="00FE221C"/>
    <w:rsid w:val="00FF1E0C"/>
    <w:rsid w:val="00FF4A6B"/>
    <w:rsid w:val="00FF7EC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669A7"/>
  <w15:docId w15:val="{3300D03B-C893-44C9-8062-7241541D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3EE6"/>
    <w:rPr>
      <w:rFonts w:ascii="Arial" w:eastAsia="Arial" w:hAnsi="Arial" w:cs="Arial"/>
      <w:lang w:val="es-ES"/>
    </w:rPr>
  </w:style>
  <w:style w:type="paragraph" w:styleId="Ttulo1">
    <w:name w:val="heading 1"/>
    <w:basedOn w:val="Normal"/>
    <w:link w:val="Ttulo1Car"/>
    <w:qFormat/>
    <w:pPr>
      <w:ind w:left="102"/>
      <w:outlineLvl w:val="0"/>
    </w:pPr>
    <w:rPr>
      <w:b/>
      <w:bCs/>
    </w:rPr>
  </w:style>
  <w:style w:type="paragraph" w:styleId="Ttulo5">
    <w:name w:val="heading 5"/>
    <w:basedOn w:val="Normal"/>
    <w:next w:val="Normal"/>
    <w:link w:val="Ttulo5Car"/>
    <w:unhideWhenUsed/>
    <w:qFormat/>
    <w:rsid w:val="001F5517"/>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qFormat/>
    <w:rsid w:val="001F5517"/>
    <w:pPr>
      <w:keepNext/>
      <w:widowControl/>
      <w:autoSpaceDE/>
      <w:autoSpaceDN/>
      <w:ind w:firstLine="360"/>
      <w:outlineLvl w:val="6"/>
    </w:pPr>
    <w:rPr>
      <w:rFonts w:eastAsia="Times New Roman" w:cs="Times New Roman"/>
      <w:b/>
      <w:bCs/>
      <w:sz w:val="24"/>
      <w:szCs w:val="24"/>
      <w:lang w:val="es-GT"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614"/>
      <w:ind w:left="102"/>
    </w:pPr>
    <w:rPr>
      <w:b/>
      <w:bCs/>
    </w:rPr>
  </w:style>
  <w:style w:type="paragraph" w:styleId="Textoindependiente">
    <w:name w:val="Body Text"/>
    <w:basedOn w:val="Normal"/>
    <w:link w:val="TextoindependienteCar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34131"/>
    <w:pPr>
      <w:tabs>
        <w:tab w:val="center" w:pos="4419"/>
        <w:tab w:val="right" w:pos="8838"/>
      </w:tabs>
    </w:pPr>
  </w:style>
  <w:style w:type="character" w:customStyle="1" w:styleId="EncabezadoCar">
    <w:name w:val="Encabezado Car"/>
    <w:basedOn w:val="Fuentedeprrafopredeter"/>
    <w:link w:val="Encabezado"/>
    <w:uiPriority w:val="99"/>
    <w:rsid w:val="00C34131"/>
    <w:rPr>
      <w:rFonts w:ascii="Arial" w:eastAsia="Arial" w:hAnsi="Arial" w:cs="Arial"/>
      <w:lang w:val="es-ES"/>
    </w:rPr>
  </w:style>
  <w:style w:type="paragraph" w:styleId="Piedepgina">
    <w:name w:val="footer"/>
    <w:basedOn w:val="Normal"/>
    <w:link w:val="PiedepginaCar"/>
    <w:uiPriority w:val="99"/>
    <w:unhideWhenUsed/>
    <w:rsid w:val="00C34131"/>
    <w:pPr>
      <w:tabs>
        <w:tab w:val="center" w:pos="4419"/>
        <w:tab w:val="right" w:pos="8838"/>
      </w:tabs>
    </w:pPr>
  </w:style>
  <w:style w:type="character" w:customStyle="1" w:styleId="PiedepginaCar">
    <w:name w:val="Pie de página Car"/>
    <w:basedOn w:val="Fuentedeprrafopredeter"/>
    <w:link w:val="Piedepgina"/>
    <w:uiPriority w:val="99"/>
    <w:rsid w:val="00C34131"/>
    <w:rPr>
      <w:rFonts w:ascii="Arial" w:eastAsia="Arial" w:hAnsi="Arial" w:cs="Arial"/>
      <w:lang w:val="es-ES"/>
    </w:rPr>
  </w:style>
  <w:style w:type="paragraph" w:styleId="Sinespaciado">
    <w:name w:val="No Spacing"/>
    <w:link w:val="SinespaciadoCar"/>
    <w:uiPriority w:val="1"/>
    <w:qFormat/>
    <w:rsid w:val="00357065"/>
    <w:rPr>
      <w:rFonts w:ascii="Arial" w:eastAsia="Arial" w:hAnsi="Arial" w:cs="Arial"/>
      <w:lang w:val="es-ES"/>
    </w:rPr>
  </w:style>
  <w:style w:type="paragraph" w:styleId="Textodeglobo">
    <w:name w:val="Balloon Text"/>
    <w:basedOn w:val="Normal"/>
    <w:link w:val="TextodegloboCar"/>
    <w:unhideWhenUsed/>
    <w:rsid w:val="00703374"/>
    <w:rPr>
      <w:rFonts w:ascii="Segoe UI" w:hAnsi="Segoe UI" w:cs="Segoe UI"/>
      <w:sz w:val="18"/>
      <w:szCs w:val="18"/>
    </w:rPr>
  </w:style>
  <w:style w:type="character" w:customStyle="1" w:styleId="TextodegloboCar">
    <w:name w:val="Texto de globo Car"/>
    <w:basedOn w:val="Fuentedeprrafopredeter"/>
    <w:link w:val="Textodeglobo"/>
    <w:rsid w:val="00703374"/>
    <w:rPr>
      <w:rFonts w:ascii="Segoe UI" w:eastAsia="Arial" w:hAnsi="Segoe UI" w:cs="Segoe UI"/>
      <w:sz w:val="18"/>
      <w:szCs w:val="18"/>
      <w:lang w:val="es-ES"/>
    </w:rPr>
  </w:style>
  <w:style w:type="table" w:styleId="Tablaconcuadrcula">
    <w:name w:val="Table Grid"/>
    <w:basedOn w:val="Tablanormal"/>
    <w:rsid w:val="00A7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354EF7"/>
    <w:rPr>
      <w:sz w:val="16"/>
      <w:szCs w:val="16"/>
    </w:rPr>
  </w:style>
  <w:style w:type="character" w:styleId="Nmerodepgina">
    <w:name w:val="page number"/>
    <w:basedOn w:val="Fuentedeprrafopredeter"/>
    <w:rsid w:val="00A74F2A"/>
  </w:style>
  <w:style w:type="character" w:customStyle="1" w:styleId="Ttulo5Car">
    <w:name w:val="Título 5 Car"/>
    <w:basedOn w:val="Fuentedeprrafopredeter"/>
    <w:link w:val="Ttulo5"/>
    <w:rsid w:val="001F5517"/>
    <w:rPr>
      <w:rFonts w:asciiTheme="majorHAnsi" w:eastAsiaTheme="majorEastAsia" w:hAnsiTheme="majorHAnsi" w:cstheme="majorBidi"/>
      <w:color w:val="365F91" w:themeColor="accent1" w:themeShade="BF"/>
      <w:lang w:val="es-ES"/>
    </w:rPr>
  </w:style>
  <w:style w:type="character" w:customStyle="1" w:styleId="Ttulo7Car">
    <w:name w:val="Título 7 Car"/>
    <w:basedOn w:val="Fuentedeprrafopredeter"/>
    <w:link w:val="Ttulo7"/>
    <w:rsid w:val="001F5517"/>
    <w:rPr>
      <w:rFonts w:ascii="Arial" w:eastAsia="Times New Roman" w:hAnsi="Arial" w:cs="Times New Roman"/>
      <w:b/>
      <w:bCs/>
      <w:sz w:val="24"/>
      <w:szCs w:val="24"/>
      <w:lang w:val="es-GT" w:eastAsia="es-GT"/>
    </w:rPr>
  </w:style>
  <w:style w:type="character" w:customStyle="1" w:styleId="Ttulo1Car">
    <w:name w:val="Título 1 Car"/>
    <w:basedOn w:val="Fuentedeprrafopredeter"/>
    <w:link w:val="Ttulo1"/>
    <w:rsid w:val="001F5517"/>
    <w:rPr>
      <w:rFonts w:ascii="Arial" w:eastAsia="Arial" w:hAnsi="Arial" w:cs="Arial"/>
      <w:b/>
      <w:bCs/>
      <w:lang w:val="es-ES"/>
    </w:rPr>
  </w:style>
  <w:style w:type="character" w:customStyle="1" w:styleId="CharacterStyle1">
    <w:name w:val="Character Style 1"/>
    <w:rsid w:val="001F5517"/>
    <w:rPr>
      <w:rFonts w:ascii="Garamond" w:hAnsi="Garamond" w:cs="Garamond"/>
      <w:sz w:val="24"/>
      <w:szCs w:val="24"/>
    </w:rPr>
  </w:style>
  <w:style w:type="paragraph" w:customStyle="1" w:styleId="Style1">
    <w:name w:val="Style 1"/>
    <w:rsid w:val="001F5517"/>
    <w:pPr>
      <w:adjustRightInd w:val="0"/>
    </w:pPr>
    <w:rPr>
      <w:rFonts w:ascii="Times New Roman" w:eastAsia="Times New Roman" w:hAnsi="Times New Roman" w:cs="Times New Roman"/>
      <w:sz w:val="20"/>
      <w:szCs w:val="20"/>
      <w:lang w:eastAsia="es-ES"/>
    </w:rPr>
  </w:style>
  <w:style w:type="character" w:customStyle="1" w:styleId="titulopagina">
    <w:name w:val="titulopagina"/>
    <w:basedOn w:val="Fuentedeprrafopredeter"/>
    <w:rsid w:val="001F5517"/>
  </w:style>
  <w:style w:type="paragraph" w:customStyle="1" w:styleId="Default">
    <w:name w:val="Default"/>
    <w:rsid w:val="001F5517"/>
    <w:pPr>
      <w:widowControl/>
      <w:adjustRightInd w:val="0"/>
    </w:pPr>
    <w:rPr>
      <w:rFonts w:ascii="Arial" w:eastAsia="Times New Roman" w:hAnsi="Arial" w:cs="Arial"/>
      <w:color w:val="000000"/>
      <w:sz w:val="24"/>
      <w:szCs w:val="24"/>
      <w:lang w:val="es-ES" w:eastAsia="es-ES"/>
    </w:rPr>
  </w:style>
  <w:style w:type="paragraph" w:customStyle="1" w:styleId="CM9">
    <w:name w:val="CM9"/>
    <w:basedOn w:val="Default"/>
    <w:next w:val="Default"/>
    <w:uiPriority w:val="99"/>
    <w:rsid w:val="001F5517"/>
    <w:rPr>
      <w:color w:val="auto"/>
    </w:rPr>
  </w:style>
  <w:style w:type="paragraph" w:styleId="NormalWeb">
    <w:name w:val="Normal (Web)"/>
    <w:basedOn w:val="Normal"/>
    <w:uiPriority w:val="99"/>
    <w:unhideWhenUsed/>
    <w:rsid w:val="001F5517"/>
    <w:pPr>
      <w:widowControl/>
      <w:autoSpaceDE/>
      <w:autoSpaceDN/>
      <w:spacing w:before="100" w:beforeAutospacing="1" w:after="100" w:afterAutospacing="1"/>
    </w:pPr>
    <w:rPr>
      <w:rFonts w:ascii="Times New Roman" w:eastAsiaTheme="minorEastAsia" w:hAnsi="Times New Roman" w:cs="Times New Roman"/>
      <w:sz w:val="24"/>
      <w:szCs w:val="24"/>
      <w:lang w:val="es-GT" w:eastAsia="es-GT"/>
    </w:rPr>
  </w:style>
  <w:style w:type="paragraph" w:styleId="Sangradetextonormal">
    <w:name w:val="Body Text Indent"/>
    <w:basedOn w:val="Normal"/>
    <w:link w:val="SangradetextonormalCar"/>
    <w:rsid w:val="001F5517"/>
    <w:pPr>
      <w:widowControl/>
      <w:autoSpaceDE/>
      <w:autoSpaceDN/>
      <w:ind w:left="1276" w:hanging="1276"/>
    </w:pPr>
    <w:rPr>
      <w:rFonts w:ascii="Garamond" w:eastAsia="Times New Roman" w:hAnsi="Garamond" w:cs="Times New Roman"/>
      <w:b/>
      <w:sz w:val="24"/>
      <w:szCs w:val="20"/>
      <w:lang w:eastAsia="es-ES"/>
    </w:rPr>
  </w:style>
  <w:style w:type="character" w:customStyle="1" w:styleId="SangradetextonormalCar">
    <w:name w:val="Sangría de texto normal Car"/>
    <w:basedOn w:val="Fuentedeprrafopredeter"/>
    <w:link w:val="Sangradetextonormal"/>
    <w:rsid w:val="001F5517"/>
    <w:rPr>
      <w:rFonts w:ascii="Garamond" w:eastAsia="Times New Roman" w:hAnsi="Garamond" w:cs="Times New Roman"/>
      <w:b/>
      <w:sz w:val="24"/>
      <w:szCs w:val="20"/>
      <w:lang w:val="es-ES" w:eastAsia="es-ES"/>
    </w:rPr>
  </w:style>
  <w:style w:type="character" w:customStyle="1" w:styleId="SinespaciadoCar">
    <w:name w:val="Sin espaciado Car"/>
    <w:link w:val="Sinespaciado"/>
    <w:uiPriority w:val="1"/>
    <w:rsid w:val="001F5517"/>
    <w:rPr>
      <w:rFonts w:ascii="Arial" w:eastAsia="Arial" w:hAnsi="Arial" w:cs="Arial"/>
      <w:lang w:val="es-ES"/>
    </w:rPr>
  </w:style>
  <w:style w:type="character" w:customStyle="1" w:styleId="A1">
    <w:name w:val="A1"/>
    <w:uiPriority w:val="99"/>
    <w:rsid w:val="001F5517"/>
    <w:rPr>
      <w:rFonts w:ascii="Arial" w:hAnsi="Arial" w:cs="Arial"/>
      <w:color w:val="000000"/>
      <w:sz w:val="46"/>
      <w:szCs w:val="46"/>
    </w:rPr>
  </w:style>
  <w:style w:type="character" w:styleId="Hipervnculo">
    <w:name w:val="Hyperlink"/>
    <w:basedOn w:val="Fuentedeprrafopredeter"/>
    <w:unhideWhenUsed/>
    <w:rsid w:val="001F5517"/>
    <w:rPr>
      <w:color w:val="0000FF" w:themeColor="hyperlink"/>
      <w:u w:val="single"/>
    </w:rPr>
  </w:style>
  <w:style w:type="paragraph" w:styleId="Textocomentario">
    <w:name w:val="annotation text"/>
    <w:basedOn w:val="Normal"/>
    <w:link w:val="TextocomentarioCar"/>
    <w:semiHidden/>
    <w:unhideWhenUsed/>
    <w:rsid w:val="001F5517"/>
    <w:pPr>
      <w:widowControl/>
      <w:autoSpaceDE/>
      <w:autoSpaceDN/>
    </w:pPr>
    <w:rPr>
      <w:rFonts w:ascii="Times New Roman" w:eastAsia="Times New Roman" w:hAnsi="Times New Roman" w:cs="Times New Roman"/>
      <w:sz w:val="20"/>
      <w:szCs w:val="20"/>
      <w:lang w:val="es-GT"/>
    </w:rPr>
  </w:style>
  <w:style w:type="character" w:customStyle="1" w:styleId="TextocomentarioCar">
    <w:name w:val="Texto comentario Car"/>
    <w:basedOn w:val="Fuentedeprrafopredeter"/>
    <w:link w:val="Textocomentario"/>
    <w:semiHidden/>
    <w:rsid w:val="001F5517"/>
    <w:rPr>
      <w:rFonts w:ascii="Times New Roman" w:eastAsia="Times New Roman" w:hAnsi="Times New Roman" w:cs="Times New Roman"/>
      <w:sz w:val="20"/>
      <w:szCs w:val="20"/>
      <w:lang w:val="es-GT"/>
    </w:rPr>
  </w:style>
  <w:style w:type="paragraph" w:styleId="Asuntodelcomentario">
    <w:name w:val="annotation subject"/>
    <w:basedOn w:val="Textocomentario"/>
    <w:next w:val="Textocomentario"/>
    <w:link w:val="AsuntodelcomentarioCar"/>
    <w:semiHidden/>
    <w:unhideWhenUsed/>
    <w:rsid w:val="001F5517"/>
    <w:rPr>
      <w:b/>
      <w:bCs/>
    </w:rPr>
  </w:style>
  <w:style w:type="character" w:customStyle="1" w:styleId="AsuntodelcomentarioCar">
    <w:name w:val="Asunto del comentario Car"/>
    <w:basedOn w:val="TextocomentarioCar"/>
    <w:link w:val="Asuntodelcomentario"/>
    <w:semiHidden/>
    <w:rsid w:val="001F5517"/>
    <w:rPr>
      <w:rFonts w:ascii="Times New Roman" w:eastAsia="Times New Roman" w:hAnsi="Times New Roman" w:cs="Times New Roman"/>
      <w:b/>
      <w:bCs/>
      <w:sz w:val="20"/>
      <w:szCs w:val="20"/>
      <w:lang w:val="es-GT"/>
    </w:rPr>
  </w:style>
  <w:style w:type="paragraph" w:styleId="Listaconvietas">
    <w:name w:val="List Bullet"/>
    <w:basedOn w:val="Normal"/>
    <w:rsid w:val="001F5517"/>
    <w:pPr>
      <w:widowControl/>
      <w:numPr>
        <w:numId w:val="1"/>
      </w:numPr>
      <w:autoSpaceDE/>
      <w:autoSpaceDN/>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rsid w:val="001F5517"/>
    <w:rPr>
      <w:lang w:eastAsia="en-US"/>
    </w:rPr>
  </w:style>
  <w:style w:type="paragraph" w:styleId="Textoindependienteprimerasangra">
    <w:name w:val="Body Text First Indent"/>
    <w:basedOn w:val="Textoindependiente"/>
    <w:link w:val="TextoindependienteprimerasangraCar"/>
    <w:rsid w:val="001F5517"/>
    <w:pPr>
      <w:widowControl/>
      <w:autoSpaceDE/>
      <w:autoSpaceDN/>
      <w:spacing w:after="120"/>
      <w:ind w:firstLine="210"/>
    </w:pPr>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rsid w:val="001F5517"/>
    <w:rPr>
      <w:rFonts w:ascii="Arial" w:eastAsia="Arial" w:hAnsi="Arial" w:cs="Arial"/>
      <w:lang w:val="es-ES"/>
    </w:rPr>
  </w:style>
  <w:style w:type="character" w:customStyle="1" w:styleId="TextoindependienteprimerasangraCar">
    <w:name w:val="Texto independiente primera sangría Car"/>
    <w:basedOn w:val="TextoindependienteCar1"/>
    <w:link w:val="Textoindependienteprimerasangra"/>
    <w:rsid w:val="001F5517"/>
    <w:rPr>
      <w:rFonts w:ascii="Times New Roman" w:eastAsia="Times New Roman" w:hAnsi="Times New Roman" w:cs="Times New Roman"/>
      <w:sz w:val="24"/>
      <w:szCs w:val="24"/>
      <w:lang w:val="es-ES" w:eastAsia="es-ES"/>
    </w:rPr>
  </w:style>
  <w:style w:type="character" w:styleId="nfasis">
    <w:name w:val="Emphasis"/>
    <w:basedOn w:val="Fuentedeprrafopredeter"/>
    <w:qFormat/>
    <w:rsid w:val="001F5517"/>
    <w:rPr>
      <w:i/>
      <w:iCs/>
    </w:rPr>
  </w:style>
  <w:style w:type="character" w:styleId="Hipervnculovisitado">
    <w:name w:val="FollowedHyperlink"/>
    <w:basedOn w:val="Fuentedeprrafopredeter"/>
    <w:uiPriority w:val="99"/>
    <w:semiHidden/>
    <w:unhideWhenUsed/>
    <w:rsid w:val="001F5517"/>
    <w:rPr>
      <w:color w:val="800080" w:themeColor="followedHyperlink"/>
      <w:u w:val="single"/>
    </w:rPr>
  </w:style>
  <w:style w:type="character" w:customStyle="1" w:styleId="contentpasted2">
    <w:name w:val="contentpasted2"/>
    <w:basedOn w:val="Fuentedeprrafopredeter"/>
    <w:rsid w:val="00CE577A"/>
  </w:style>
  <w:style w:type="character" w:customStyle="1" w:styleId="normaltextrun">
    <w:name w:val="normaltextrun"/>
    <w:basedOn w:val="Fuentedeprrafopredeter"/>
    <w:rsid w:val="00CE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1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FE58-493F-44E2-BB1B-4F6FB924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3908</Words>
  <Characters>21498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MINISTERIO DE EDUCACIÓN</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2023-12-06T17:04:00Z</cp:lastPrinted>
  <dcterms:created xsi:type="dcterms:W3CDTF">2023-12-06T17:48:00Z</dcterms:created>
  <dcterms:modified xsi:type="dcterms:W3CDTF">2023-12-06T17:48:00Z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2013</vt:lpwstr>
  </property>
  <property fmtid="{D5CDD505-2E9C-101B-9397-08002B2CF9AE}" pid="4" name="LastSaved">
    <vt:filetime>2022-07-05T00:00:00Z</vt:filetime>
  </property>
</Properties>
</file>