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41D" w:rsidRDefault="00C76D5E">
      <w:pPr>
        <w:spacing w:before="71" w:line="290" w:lineRule="auto"/>
        <w:ind w:left="4439" w:right="2850" w:hanging="378"/>
        <w:rPr>
          <w:rFonts w:ascii="Arial" w:hAnsi="Arial"/>
          <w:b/>
          <w:sz w:val="24"/>
        </w:rPr>
      </w:pPr>
      <w:bookmarkStart w:id="0" w:name="_GoBack"/>
      <w:bookmarkEnd w:id="0"/>
      <w:r>
        <w:rPr>
          <w:rFonts w:ascii="Arial" w:hAnsi="Arial"/>
          <w:b/>
          <w:sz w:val="24"/>
        </w:rPr>
        <w:t>MINISTERIO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AUDITORIA INTERNA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CUA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No.:108589</w:t>
      </w:r>
    </w:p>
    <w:p w:rsidR="0067341D" w:rsidRDefault="0067341D">
      <w:pPr>
        <w:pStyle w:val="Textoindependiente"/>
        <w:rPr>
          <w:rFonts w:ascii="Arial"/>
          <w:b/>
          <w:sz w:val="26"/>
        </w:rPr>
      </w:pPr>
    </w:p>
    <w:p w:rsidR="0067341D" w:rsidRDefault="0067341D">
      <w:pPr>
        <w:pStyle w:val="Textoindependiente"/>
        <w:rPr>
          <w:rFonts w:ascii="Arial"/>
          <w:b/>
          <w:sz w:val="26"/>
        </w:rPr>
      </w:pPr>
    </w:p>
    <w:p w:rsidR="0067341D" w:rsidRDefault="0067341D">
      <w:pPr>
        <w:pStyle w:val="Textoindependiente"/>
        <w:rPr>
          <w:rFonts w:ascii="Arial"/>
          <w:b/>
          <w:sz w:val="26"/>
        </w:rPr>
      </w:pPr>
    </w:p>
    <w:p w:rsidR="0067341D" w:rsidRDefault="0067341D">
      <w:pPr>
        <w:pStyle w:val="Textoindependiente"/>
        <w:rPr>
          <w:rFonts w:ascii="Arial"/>
          <w:b/>
          <w:sz w:val="26"/>
        </w:rPr>
      </w:pPr>
    </w:p>
    <w:p w:rsidR="0067341D" w:rsidRDefault="0067341D">
      <w:pPr>
        <w:pStyle w:val="Textoindependiente"/>
        <w:rPr>
          <w:rFonts w:ascii="Arial"/>
          <w:b/>
          <w:sz w:val="26"/>
        </w:rPr>
      </w:pPr>
    </w:p>
    <w:p w:rsidR="0067341D" w:rsidRDefault="0067341D">
      <w:pPr>
        <w:pStyle w:val="Textoindependiente"/>
        <w:rPr>
          <w:rFonts w:ascii="Arial"/>
          <w:b/>
          <w:sz w:val="26"/>
        </w:rPr>
      </w:pPr>
    </w:p>
    <w:p w:rsidR="0067341D" w:rsidRDefault="0067341D">
      <w:pPr>
        <w:pStyle w:val="Textoindependiente"/>
        <w:rPr>
          <w:rFonts w:ascii="Arial"/>
          <w:b/>
          <w:sz w:val="26"/>
        </w:rPr>
      </w:pPr>
    </w:p>
    <w:p w:rsidR="0067341D" w:rsidRDefault="0067341D">
      <w:pPr>
        <w:pStyle w:val="Textoindependiente"/>
        <w:rPr>
          <w:rFonts w:ascii="Arial"/>
          <w:b/>
          <w:sz w:val="26"/>
        </w:rPr>
      </w:pPr>
    </w:p>
    <w:p w:rsidR="0067341D" w:rsidRDefault="0067341D">
      <w:pPr>
        <w:pStyle w:val="Textoindependiente"/>
        <w:rPr>
          <w:rFonts w:ascii="Arial"/>
          <w:b/>
          <w:sz w:val="26"/>
        </w:rPr>
      </w:pPr>
    </w:p>
    <w:p w:rsidR="0067341D" w:rsidRDefault="0067341D">
      <w:pPr>
        <w:pStyle w:val="Textoindependiente"/>
        <w:rPr>
          <w:rFonts w:ascii="Arial"/>
          <w:b/>
          <w:sz w:val="26"/>
        </w:rPr>
      </w:pPr>
    </w:p>
    <w:p w:rsidR="0067341D" w:rsidRDefault="0067341D">
      <w:pPr>
        <w:pStyle w:val="Textoindependiente"/>
        <w:rPr>
          <w:rFonts w:ascii="Arial"/>
          <w:b/>
          <w:sz w:val="26"/>
        </w:rPr>
      </w:pPr>
    </w:p>
    <w:p w:rsidR="0067341D" w:rsidRDefault="0067341D">
      <w:pPr>
        <w:pStyle w:val="Textoindependiente"/>
        <w:rPr>
          <w:rFonts w:ascii="Arial"/>
          <w:b/>
          <w:sz w:val="26"/>
        </w:rPr>
      </w:pPr>
    </w:p>
    <w:p w:rsidR="0067341D" w:rsidRDefault="0067341D">
      <w:pPr>
        <w:pStyle w:val="Textoindependiente"/>
        <w:rPr>
          <w:rFonts w:ascii="Arial"/>
          <w:b/>
          <w:sz w:val="26"/>
        </w:rPr>
      </w:pPr>
    </w:p>
    <w:p w:rsidR="0067341D" w:rsidRDefault="0067341D">
      <w:pPr>
        <w:pStyle w:val="Textoindependiente"/>
        <w:rPr>
          <w:rFonts w:ascii="Arial"/>
          <w:b/>
          <w:sz w:val="26"/>
        </w:rPr>
      </w:pPr>
    </w:p>
    <w:p w:rsidR="0067341D" w:rsidRDefault="00C76D5E">
      <w:pPr>
        <w:spacing w:before="185" w:line="340" w:lineRule="auto"/>
        <w:ind w:left="3767" w:right="2565" w:hanging="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 DE EDUCACIÓN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ACTIVIDADES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ADMINISTRATIVAS</w:t>
      </w:r>
    </w:p>
    <w:p w:rsidR="0067341D" w:rsidRDefault="00C76D5E">
      <w:pPr>
        <w:spacing w:before="3" w:line="290" w:lineRule="auto"/>
        <w:ind w:left="2320" w:right="112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Actividad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Administrativa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Entrega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Recepción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cargo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Vicedespacho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Administrativo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rPr>
          <w:rFonts w:ascii="Arial"/>
          <w:b/>
          <w:sz w:val="20"/>
        </w:rPr>
      </w:pPr>
    </w:p>
    <w:p w:rsidR="0067341D" w:rsidRDefault="0067341D">
      <w:pPr>
        <w:pStyle w:val="Textoindependiente"/>
        <w:spacing w:before="9"/>
        <w:rPr>
          <w:rFonts w:ascii="Arial"/>
          <w:b/>
          <w:sz w:val="21"/>
        </w:rPr>
      </w:pPr>
    </w:p>
    <w:p w:rsidR="0067341D" w:rsidRDefault="00C76D5E">
      <w:pPr>
        <w:ind w:left="4028"/>
        <w:rPr>
          <w:rFonts w:ascii="Arial"/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41476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MAYO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2021</w:t>
      </w:r>
    </w:p>
    <w:p w:rsidR="0067341D" w:rsidRDefault="0067341D">
      <w:pPr>
        <w:rPr>
          <w:rFonts w:ascii="Arial"/>
          <w:sz w:val="24"/>
        </w:rPr>
        <w:sectPr w:rsidR="0067341D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67341D" w:rsidRDefault="00C76D5E">
      <w:pPr>
        <w:spacing w:before="71"/>
        <w:ind w:left="1616" w:right="112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INDICE</w:t>
      </w:r>
    </w:p>
    <w:sdt>
      <w:sdtPr>
        <w:id w:val="-297842479"/>
        <w:docPartObj>
          <w:docPartGallery w:val="Table of Contents"/>
          <w:docPartUnique/>
        </w:docPartObj>
      </w:sdtPr>
      <w:sdtEndPr/>
      <w:sdtContent>
        <w:p w:rsidR="0067341D" w:rsidRDefault="00C76D5E">
          <w:pPr>
            <w:pStyle w:val="TDC1"/>
            <w:tabs>
              <w:tab w:val="right" w:pos="9427"/>
            </w:tabs>
            <w:spacing w:before="741"/>
            <w:rPr>
              <w:rFonts w:ascii="Arial MT"/>
              <w:b w:val="0"/>
            </w:rPr>
          </w:pPr>
          <w:hyperlink w:anchor="_TOC_250003" w:history="1">
            <w:r>
              <w:t>INTRODUCCION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67341D" w:rsidRDefault="00C76D5E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r>
            <w:t>OBJETIVOS</w:t>
          </w:r>
          <w:r>
            <w:rPr>
              <w:rFonts w:ascii="Times New Roman"/>
            </w:rPr>
            <w:tab/>
          </w:r>
          <w:r>
            <w:rPr>
              <w:rFonts w:ascii="Arial MT"/>
              <w:b w:val="0"/>
              <w:position w:val="-3"/>
            </w:rPr>
            <w:t>1</w:t>
          </w:r>
        </w:p>
        <w:p w:rsidR="0067341D" w:rsidRDefault="00C76D5E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2" w:history="1">
            <w:r>
              <w:t>ALCANCE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67341D" w:rsidRDefault="00C76D5E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hyperlink w:anchor="_TOC_250001" w:history="1">
            <w:r>
              <w:t>RESULTADOS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2</w:t>
            </w:r>
          </w:hyperlink>
        </w:p>
        <w:p w:rsidR="0067341D" w:rsidRDefault="00C76D5E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0" w:history="1">
            <w:r>
              <w:t>ANEXOS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7</w:t>
            </w:r>
          </w:hyperlink>
        </w:p>
      </w:sdtContent>
    </w:sdt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C76D5E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1D" w:rsidRDefault="0067341D">
      <w:pPr>
        <w:rPr>
          <w:sz w:val="18"/>
        </w:rPr>
        <w:sectPr w:rsidR="0067341D">
          <w:pgSz w:w="12240" w:h="15840"/>
          <w:pgMar w:top="1080" w:right="1600" w:bottom="0" w:left="400" w:header="720" w:footer="720" w:gutter="0"/>
          <w:cols w:space="720"/>
        </w:sectPr>
      </w:pPr>
    </w:p>
    <w:p w:rsidR="0067341D" w:rsidRDefault="00C76D5E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67341D" w:rsidRDefault="0067341D">
      <w:pPr>
        <w:pStyle w:val="Textoindependiente"/>
        <w:spacing w:before="10"/>
        <w:rPr>
          <w:rFonts w:ascii="Arial"/>
          <w:b/>
          <w:sz w:val="33"/>
        </w:rPr>
      </w:pPr>
    </w:p>
    <w:p w:rsidR="0067341D" w:rsidRDefault="00C76D5E">
      <w:pPr>
        <w:pStyle w:val="Textoindependiente"/>
        <w:spacing w:line="278" w:lineRule="auto"/>
        <w:ind w:left="1301" w:right="103"/>
        <w:jc w:val="both"/>
      </w:pPr>
      <w:r>
        <w:t>De conformidad con el nombramiento de auditoría 108589-1-2021, de fecha 30 de</w:t>
      </w:r>
      <w:r>
        <w:rPr>
          <w:spacing w:val="1"/>
        </w:rPr>
        <w:t xml:space="preserve"> </w:t>
      </w:r>
      <w:r>
        <w:t>abril de 2021, fui nombrado para participar en la entrega y recepción del cargo del</w:t>
      </w:r>
      <w:r>
        <w:rPr>
          <w:spacing w:val="1"/>
        </w:rPr>
        <w:t xml:space="preserve"> </w:t>
      </w:r>
      <w:r>
        <w:t>Viceministro</w:t>
      </w:r>
      <w:r>
        <w:rPr>
          <w:spacing w:val="-2"/>
        </w:rPr>
        <w:t xml:space="preserve"> </w:t>
      </w:r>
      <w:r>
        <w:t>Administrativo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Educación.</w:t>
      </w:r>
    </w:p>
    <w:p w:rsidR="0067341D" w:rsidRDefault="0067341D">
      <w:pPr>
        <w:pStyle w:val="Textoindependiente"/>
        <w:spacing w:before="10"/>
        <w:rPr>
          <w:sz w:val="28"/>
        </w:rPr>
      </w:pPr>
    </w:p>
    <w:p w:rsidR="0067341D" w:rsidRDefault="00C76D5E">
      <w:pPr>
        <w:spacing w:line="578" w:lineRule="auto"/>
        <w:ind w:left="1301" w:right="7554"/>
        <w:rPr>
          <w:rFonts w:ascii="Arial"/>
          <w:b/>
          <w:sz w:val="24"/>
        </w:rPr>
      </w:pPr>
      <w:r>
        <w:rPr>
          <w:rFonts w:ascii="Arial"/>
          <w:b/>
          <w:spacing w:val="-1"/>
          <w:sz w:val="24"/>
        </w:rPr>
        <w:t>OBJETIVOS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GENERAL</w:t>
      </w:r>
    </w:p>
    <w:p w:rsidR="0067341D" w:rsidRDefault="00C76D5E">
      <w:pPr>
        <w:pStyle w:val="Textoindependiente"/>
        <w:spacing w:line="278" w:lineRule="auto"/>
        <w:ind w:left="1301" w:right="101"/>
        <w:jc w:val="both"/>
      </w:pPr>
      <w:r>
        <w:t>Establecer mediante la información entregada por los responsables, el estado o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relevantes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delimitar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responsabilidad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funcionario</w:t>
      </w:r>
      <w:r>
        <w:rPr>
          <w:spacing w:val="-2"/>
        </w:rPr>
        <w:t xml:space="preserve"> </w:t>
      </w:r>
      <w:r>
        <w:t>saliente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entrante.</w:t>
      </w:r>
    </w:p>
    <w:p w:rsidR="0067341D" w:rsidRDefault="0067341D">
      <w:pPr>
        <w:pStyle w:val="Textoindependiente"/>
        <w:rPr>
          <w:sz w:val="26"/>
        </w:rPr>
      </w:pPr>
    </w:p>
    <w:p w:rsidR="0067341D" w:rsidRDefault="0067341D">
      <w:pPr>
        <w:pStyle w:val="Textoindependiente"/>
        <w:spacing w:before="4"/>
        <w:rPr>
          <w:sz w:val="28"/>
        </w:rPr>
      </w:pPr>
    </w:p>
    <w:p w:rsidR="0067341D" w:rsidRDefault="00C76D5E">
      <w:pPr>
        <w:spacing w:before="1"/>
        <w:ind w:left="13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ESPECIFICOS</w:t>
      </w:r>
    </w:p>
    <w:p w:rsidR="0067341D" w:rsidRDefault="0067341D">
      <w:pPr>
        <w:pStyle w:val="Textoindependiente"/>
        <w:spacing w:before="7"/>
        <w:rPr>
          <w:rFonts w:ascii="Arial"/>
          <w:b/>
          <w:sz w:val="32"/>
        </w:rPr>
      </w:pPr>
    </w:p>
    <w:p w:rsidR="0067341D" w:rsidRDefault="00C76D5E">
      <w:pPr>
        <w:pStyle w:val="Textoindependiente"/>
        <w:spacing w:before="1" w:line="278" w:lineRule="auto"/>
        <w:ind w:left="1301" w:right="102"/>
        <w:jc w:val="both"/>
      </w:pPr>
      <w:r>
        <w:t>Determinar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quedan</w:t>
      </w:r>
      <w:r>
        <w:rPr>
          <w:spacing w:val="1"/>
        </w:rPr>
        <w:t xml:space="preserve"> </w:t>
      </w:r>
      <w:r>
        <w:t>pendientes</w:t>
      </w:r>
      <w:r>
        <w:rPr>
          <w:spacing w:val="1"/>
        </w:rPr>
        <w:t xml:space="preserve"> </w:t>
      </w:r>
      <w:r>
        <w:t>asuntos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importancia,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necesario</w:t>
      </w:r>
      <w:r>
        <w:rPr>
          <w:spacing w:val="-2"/>
        </w:rPr>
        <w:t xml:space="preserve"> </w:t>
      </w:r>
      <w:r>
        <w:t>darles</w:t>
      </w:r>
      <w:r>
        <w:rPr>
          <w:spacing w:val="-3"/>
        </w:rPr>
        <w:t xml:space="preserve"> </w:t>
      </w:r>
      <w:r>
        <w:t>seguimiento</w:t>
      </w:r>
      <w:r>
        <w:rPr>
          <w:spacing w:val="-3"/>
        </w:rPr>
        <w:t xml:space="preserve"> </w:t>
      </w:r>
      <w:r>
        <w:t>posteriormente.</w:t>
      </w:r>
    </w:p>
    <w:p w:rsidR="0067341D" w:rsidRDefault="0067341D">
      <w:pPr>
        <w:pStyle w:val="Textoindependiente"/>
        <w:spacing w:before="7"/>
        <w:rPr>
          <w:sz w:val="27"/>
        </w:rPr>
      </w:pPr>
    </w:p>
    <w:p w:rsidR="0067341D" w:rsidRDefault="00C76D5E">
      <w:pPr>
        <w:pStyle w:val="Textoindependiente"/>
        <w:spacing w:line="278" w:lineRule="auto"/>
        <w:ind w:left="1301" w:right="104"/>
        <w:jc w:val="both"/>
      </w:pPr>
      <w:r>
        <w:t>Si todos los bienes y valores asignados al funcionario son entregados completos e</w:t>
      </w:r>
      <w:r>
        <w:rPr>
          <w:spacing w:val="-64"/>
        </w:rPr>
        <w:t xml:space="preserve"> </w:t>
      </w:r>
      <w:r>
        <w:t>íntegramente.</w:t>
      </w:r>
    </w:p>
    <w:p w:rsidR="0067341D" w:rsidRDefault="0067341D">
      <w:pPr>
        <w:pStyle w:val="Textoindependiente"/>
        <w:spacing w:before="8"/>
        <w:rPr>
          <w:sz w:val="27"/>
        </w:rPr>
      </w:pPr>
    </w:p>
    <w:p w:rsidR="0067341D" w:rsidRDefault="00C76D5E">
      <w:pPr>
        <w:pStyle w:val="Textoindependiente"/>
        <w:spacing w:line="278" w:lineRule="auto"/>
        <w:ind w:left="1301" w:right="103"/>
        <w:jc w:val="both"/>
      </w:pPr>
      <w:r>
        <w:t>Que el responsable entregue conforme al formulario de control de traslado de</w:t>
      </w:r>
      <w:r>
        <w:rPr>
          <w:spacing w:val="1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emitido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Contraloría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Cuentas.</w:t>
      </w:r>
    </w:p>
    <w:p w:rsidR="0067341D" w:rsidRDefault="0067341D">
      <w:pPr>
        <w:pStyle w:val="Textoindependiente"/>
        <w:spacing w:before="8"/>
        <w:rPr>
          <w:sz w:val="27"/>
        </w:rPr>
      </w:pPr>
    </w:p>
    <w:p w:rsidR="0067341D" w:rsidRDefault="00C76D5E">
      <w:pPr>
        <w:pStyle w:val="Textoindependiente"/>
        <w:ind w:left="1301"/>
        <w:jc w:val="both"/>
      </w:pPr>
      <w:r>
        <w:t>Que</w:t>
      </w:r>
      <w:r>
        <w:rPr>
          <w:spacing w:val="-6"/>
        </w:rPr>
        <w:t xml:space="preserve"> </w:t>
      </w:r>
      <w:r>
        <w:t>presenten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formularios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cancelación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accesos</w:t>
      </w:r>
      <w:r>
        <w:rPr>
          <w:spacing w:val="-5"/>
        </w:rPr>
        <w:t xml:space="preserve"> </w:t>
      </w:r>
      <w:r>
        <w:t>asignados.</w:t>
      </w:r>
    </w:p>
    <w:p w:rsidR="0067341D" w:rsidRDefault="0067341D">
      <w:pPr>
        <w:pStyle w:val="Textoindependiente"/>
        <w:spacing w:before="6"/>
        <w:rPr>
          <w:sz w:val="31"/>
        </w:rPr>
      </w:pPr>
    </w:p>
    <w:p w:rsidR="0067341D" w:rsidRDefault="00C76D5E">
      <w:pPr>
        <w:pStyle w:val="Textoindependiente"/>
        <w:spacing w:line="278" w:lineRule="auto"/>
        <w:ind w:left="1301" w:right="104"/>
        <w:jc w:val="both"/>
      </w:pPr>
      <w:r>
        <w:t>Que se realice el trámite de cancelación de firmas registradas como cuentadante y</w:t>
      </w:r>
      <w:r>
        <w:rPr>
          <w:spacing w:val="-6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cuales</w:t>
      </w:r>
      <w:r>
        <w:rPr>
          <w:spacing w:val="-2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responsable.</w:t>
      </w:r>
    </w:p>
    <w:p w:rsidR="0067341D" w:rsidRDefault="0067341D">
      <w:pPr>
        <w:pStyle w:val="Textoindependiente"/>
        <w:spacing w:before="8"/>
        <w:rPr>
          <w:sz w:val="27"/>
        </w:rPr>
      </w:pPr>
    </w:p>
    <w:p w:rsidR="0067341D" w:rsidRDefault="00C76D5E">
      <w:pPr>
        <w:pStyle w:val="Textoindependiente"/>
        <w:spacing w:line="278" w:lineRule="auto"/>
        <w:ind w:left="1301" w:right="103"/>
        <w:jc w:val="both"/>
      </w:pPr>
      <w:r>
        <w:t>Constatar el cumplimiento de la entrega a la Subcontraloría de Calidad del Gasto</w:t>
      </w:r>
      <w:r>
        <w:rPr>
          <w:spacing w:val="1"/>
        </w:rPr>
        <w:t xml:space="preserve"> </w:t>
      </w:r>
      <w:r>
        <w:t>Público de la Contraloría General de Cuentas, la certificación del acta suscrita y</w:t>
      </w:r>
      <w:r>
        <w:rPr>
          <w:spacing w:val="1"/>
        </w:rPr>
        <w:t xml:space="preserve"> </w:t>
      </w:r>
      <w:r>
        <w:t>formulario</w:t>
      </w:r>
      <w:r>
        <w:rPr>
          <w:spacing w:val="-2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traslado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información.</w:t>
      </w:r>
    </w:p>
    <w:p w:rsidR="0067341D" w:rsidRDefault="0067341D">
      <w:pPr>
        <w:pStyle w:val="Textoindependiente"/>
        <w:spacing w:before="10"/>
        <w:rPr>
          <w:sz w:val="28"/>
        </w:rPr>
      </w:pPr>
    </w:p>
    <w:p w:rsidR="0067341D" w:rsidRDefault="00C76D5E">
      <w:pPr>
        <w:pStyle w:val="Ttulo1"/>
      </w:pPr>
      <w:bookmarkStart w:id="2" w:name="_TOC_250002"/>
      <w:r>
        <w:t>ALCANCE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bookmarkEnd w:id="2"/>
      <w:r>
        <w:t>ACTIVIDAD</w:t>
      </w:r>
    </w:p>
    <w:p w:rsidR="0067341D" w:rsidRDefault="0067341D">
      <w:pPr>
        <w:pStyle w:val="Textoindependiente"/>
        <w:spacing w:before="10"/>
        <w:rPr>
          <w:rFonts w:ascii="Arial"/>
          <w:b/>
          <w:sz w:val="33"/>
        </w:rPr>
      </w:pPr>
    </w:p>
    <w:p w:rsidR="0067341D" w:rsidRDefault="00C76D5E">
      <w:pPr>
        <w:pStyle w:val="Textoindependiente"/>
        <w:spacing w:line="278" w:lineRule="auto"/>
        <w:ind w:left="1301" w:right="102"/>
        <w:jc w:val="both"/>
      </w:pPr>
      <w:r>
        <w:t>De conformidad con el Acuerdo No. A-106-2019 emitido por el Contralor General</w:t>
      </w:r>
      <w:r>
        <w:rPr>
          <w:spacing w:val="1"/>
        </w:rPr>
        <w:t xml:space="preserve"> </w:t>
      </w:r>
      <w:r>
        <w:t>de Cuentas d</w:t>
      </w:r>
      <w:r>
        <w:t>e fecha 9 de diciembre de 2019, según artículo No.1 “Se establece</w:t>
      </w:r>
      <w:r>
        <w:rPr>
          <w:spacing w:val="1"/>
        </w:rPr>
        <w:t xml:space="preserve"> </w:t>
      </w:r>
      <w:r>
        <w:t>como obligatoria, la observancia y aplicación por parte de la Unidad de Auditoría</w:t>
      </w:r>
      <w:r>
        <w:rPr>
          <w:spacing w:val="1"/>
        </w:rPr>
        <w:t xml:space="preserve"> </w:t>
      </w:r>
      <w:r>
        <w:t>Interna de las entidades de la administración central, descentralizadas, autónomas</w:t>
      </w:r>
      <w:r>
        <w:rPr>
          <w:spacing w:val="-64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otros</w:t>
      </w:r>
      <w:r>
        <w:rPr>
          <w:spacing w:val="22"/>
        </w:rPr>
        <w:t xml:space="preserve"> </w:t>
      </w:r>
      <w:r>
        <w:t>organismos</w:t>
      </w:r>
      <w:r>
        <w:rPr>
          <w:spacing w:val="22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Es</w:t>
      </w:r>
      <w:r>
        <w:t>tado,</w:t>
      </w:r>
      <w:r>
        <w:rPr>
          <w:spacing w:val="22"/>
        </w:rPr>
        <w:t xml:space="preserve"> </w:t>
      </w:r>
      <w:r>
        <w:t>lo</w:t>
      </w:r>
      <w:r>
        <w:rPr>
          <w:spacing w:val="22"/>
        </w:rPr>
        <w:t xml:space="preserve"> </w:t>
      </w:r>
      <w:r>
        <w:t>siguiente:</w:t>
      </w:r>
      <w:r>
        <w:rPr>
          <w:spacing w:val="22"/>
        </w:rPr>
        <w:t xml:space="preserve"> </w:t>
      </w:r>
      <w:r>
        <w:t>a)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uso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guía</w:t>
      </w:r>
      <w:r>
        <w:rPr>
          <w:spacing w:val="22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la</w:t>
      </w:r>
    </w:p>
    <w:p w:rsidR="0067341D" w:rsidRDefault="0067341D">
      <w:pPr>
        <w:spacing w:line="278" w:lineRule="auto"/>
        <w:jc w:val="both"/>
        <w:sectPr w:rsidR="0067341D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67341D" w:rsidRDefault="00C76D5E">
      <w:pPr>
        <w:pStyle w:val="Textoindependiente"/>
        <w:spacing w:before="82" w:line="278" w:lineRule="auto"/>
        <w:ind w:left="1301" w:right="102"/>
        <w:jc w:val="both"/>
      </w:pPr>
      <w:r>
        <w:lastRenderedPageBreak/>
        <w:t>participación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Interna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financiero-administrativo,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posesión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organismos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indican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anterior.</w:t>
      </w:r>
      <w:r>
        <w:rPr>
          <w:spacing w:val="1"/>
        </w:rPr>
        <w:t xml:space="preserve"> </w:t>
      </w:r>
      <w:r>
        <w:t>b)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formulario de control y traslado de información de las autoridades salientes a las</w:t>
      </w:r>
      <w:r>
        <w:rPr>
          <w:spacing w:val="1"/>
        </w:rPr>
        <w:t xml:space="preserve"> </w:t>
      </w:r>
      <w:r>
        <w:t>entrantes…”, se procedió a participar en la entrega y recepción de cargo del cargo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Viceministro</w:t>
      </w:r>
      <w:r>
        <w:rPr>
          <w:spacing w:val="-2"/>
        </w:rPr>
        <w:t xml:space="preserve"> </w:t>
      </w:r>
      <w:r>
        <w:t>Administrativo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Educación.</w:t>
      </w:r>
    </w:p>
    <w:p w:rsidR="0067341D" w:rsidRDefault="0067341D">
      <w:pPr>
        <w:pStyle w:val="Textoindependiente"/>
        <w:spacing w:before="7"/>
        <w:rPr>
          <w:sz w:val="28"/>
        </w:rPr>
      </w:pPr>
    </w:p>
    <w:p w:rsidR="0067341D" w:rsidRDefault="00C76D5E">
      <w:pPr>
        <w:pStyle w:val="Ttulo1"/>
        <w:spacing w:before="1"/>
        <w:jc w:val="both"/>
      </w:pPr>
      <w:bookmarkStart w:id="3" w:name="_TOC_250001"/>
      <w:r>
        <w:t>RESULTADOS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bookmarkEnd w:id="3"/>
      <w:r>
        <w:t>ACTIVIDAD</w:t>
      </w:r>
    </w:p>
    <w:p w:rsidR="0067341D" w:rsidRDefault="0067341D">
      <w:pPr>
        <w:pStyle w:val="Textoindependiente"/>
        <w:spacing w:before="9"/>
        <w:rPr>
          <w:rFonts w:ascii="Arial"/>
          <w:b/>
          <w:sz w:val="33"/>
        </w:rPr>
      </w:pPr>
    </w:p>
    <w:p w:rsidR="0067341D" w:rsidRDefault="00C76D5E">
      <w:pPr>
        <w:pStyle w:val="Textoindependiente"/>
        <w:spacing w:before="1" w:line="278" w:lineRule="auto"/>
        <w:ind w:left="1301" w:right="103"/>
        <w:jc w:val="both"/>
      </w:pPr>
      <w:r>
        <w:t xml:space="preserve">De conformidad </w:t>
      </w:r>
      <w:r>
        <w:t>con la guía para la participación de las Unidades de Auditoría</w:t>
      </w:r>
      <w:r>
        <w:rPr>
          <w:spacing w:val="1"/>
        </w:rPr>
        <w:t xml:space="preserve"> </w:t>
      </w:r>
      <w:r>
        <w:t>Interna, se realizó la entrega y recepción de cargo del Viceministro Administrativo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Educación,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siguiente:</w:t>
      </w:r>
    </w:p>
    <w:p w:rsidR="0067341D" w:rsidRDefault="0067341D">
      <w:pPr>
        <w:pStyle w:val="Textoindependiente"/>
        <w:spacing w:before="7"/>
        <w:rPr>
          <w:sz w:val="27"/>
        </w:rPr>
      </w:pPr>
    </w:p>
    <w:p w:rsidR="0067341D" w:rsidRDefault="00C76D5E">
      <w:pPr>
        <w:pStyle w:val="Textoindependiente"/>
        <w:spacing w:line="278" w:lineRule="auto"/>
        <w:ind w:left="1301" w:right="101"/>
        <w:jc w:val="both"/>
      </w:pPr>
      <w:r>
        <w:t>Licenciado</w:t>
      </w:r>
      <w:r>
        <w:rPr>
          <w:spacing w:val="1"/>
        </w:rPr>
        <w:t xml:space="preserve"> </w:t>
      </w:r>
      <w:r>
        <w:t>Erick</w:t>
      </w:r>
      <w:r>
        <w:rPr>
          <w:spacing w:val="1"/>
        </w:rPr>
        <w:t xml:space="preserve"> </w:t>
      </w:r>
      <w:r>
        <w:t>Fernando</w:t>
      </w:r>
      <w:r>
        <w:rPr>
          <w:spacing w:val="1"/>
        </w:rPr>
        <w:t xml:space="preserve"> </w:t>
      </w:r>
      <w:r>
        <w:t>Mazariegos</w:t>
      </w:r>
      <w:r>
        <w:rPr>
          <w:spacing w:val="1"/>
        </w:rPr>
        <w:t xml:space="preserve"> </w:t>
      </w:r>
      <w:r>
        <w:t>Salas,</w:t>
      </w:r>
      <w:r>
        <w:rPr>
          <w:spacing w:val="67"/>
        </w:rPr>
        <w:t xml:space="preserve"> </w:t>
      </w:r>
      <w:r>
        <w:t>Viceministro</w:t>
      </w:r>
      <w:r>
        <w:rPr>
          <w:spacing w:val="67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saliente, fue removido del cargo de segundo Viceministro de Educación, según</w:t>
      </w:r>
      <w:r>
        <w:rPr>
          <w:spacing w:val="1"/>
        </w:rPr>
        <w:t xml:space="preserve"> </w:t>
      </w:r>
      <w:r>
        <w:t>Acuerdo Gubernativo No. 3-2021, de fecha 29 de abril de 2021, con vigencia a</w:t>
      </w:r>
      <w:r>
        <w:rPr>
          <w:spacing w:val="1"/>
        </w:rPr>
        <w:t xml:space="preserve"> </w:t>
      </w:r>
      <w:r>
        <w:t>partir de la fecha de su notificación la cual fue el 30 de abril de 2021 a las 8:50</w:t>
      </w:r>
      <w:r>
        <w:rPr>
          <w:spacing w:val="1"/>
        </w:rPr>
        <w:t xml:space="preserve"> </w:t>
      </w:r>
      <w:r>
        <w:t>horas, entregó el</w:t>
      </w:r>
      <w:r>
        <w:t xml:space="preserve"> cargo a la licenciada María del Rosario Balcarcel Minchez, quien</w:t>
      </w:r>
      <w:r>
        <w:rPr>
          <w:spacing w:val="1"/>
        </w:rPr>
        <w:t xml:space="preserve"> </w:t>
      </w:r>
      <w:r>
        <w:t>fue designada temporalmente a partir del 01 de mayo de 2021, conforme Acuerdo</w:t>
      </w:r>
      <w:r>
        <w:rPr>
          <w:spacing w:val="1"/>
        </w:rPr>
        <w:t xml:space="preserve"> </w:t>
      </w:r>
      <w:r>
        <w:t>Ministerial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1161-2021,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indica:</w:t>
      </w:r>
      <w:r>
        <w:rPr>
          <w:spacing w:val="1"/>
        </w:rPr>
        <w:t xml:space="preserve"> </w:t>
      </w:r>
      <w:r>
        <w:t>“…se</w:t>
      </w:r>
      <w:r>
        <w:rPr>
          <w:spacing w:val="1"/>
        </w:rPr>
        <w:t xml:space="preserve"> </w:t>
      </w:r>
      <w:r>
        <w:t>delega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temporal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Viceministra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Extraescolar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Alternativa,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desarrolle</w:t>
      </w:r>
      <w:r>
        <w:rPr>
          <w:spacing w:val="1"/>
        </w:rPr>
        <w:t xml:space="preserve"> </w:t>
      </w:r>
      <w:r>
        <w:t>adicionalmente, las atribuciones asignadas al Viceministerio Administrativo…”, de</w:t>
      </w:r>
      <w:r>
        <w:rPr>
          <w:spacing w:val="1"/>
        </w:rPr>
        <w:t xml:space="preserve"> </w:t>
      </w:r>
      <w:r>
        <w:t>fecha 29 de abril de 2021 y con vigencia a partir del 01 de mayo de 2021 y</w:t>
      </w:r>
      <w:r>
        <w:rPr>
          <w:spacing w:val="1"/>
        </w:rPr>
        <w:t xml:space="preserve"> </w:t>
      </w:r>
      <w:r>
        <w:t>notificada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jueves</w:t>
      </w:r>
      <w:r>
        <w:rPr>
          <w:spacing w:val="-2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año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14:00</w:t>
      </w:r>
      <w:r>
        <w:rPr>
          <w:spacing w:val="-2"/>
        </w:rPr>
        <w:t xml:space="preserve"> </w:t>
      </w:r>
      <w:r>
        <w:t>h</w:t>
      </w:r>
      <w:r>
        <w:t>oras.</w:t>
      </w:r>
    </w:p>
    <w:p w:rsidR="0067341D" w:rsidRDefault="0067341D">
      <w:pPr>
        <w:pStyle w:val="Textoindependiente"/>
        <w:spacing w:before="2"/>
        <w:rPr>
          <w:sz w:val="27"/>
        </w:rPr>
      </w:pPr>
    </w:p>
    <w:p w:rsidR="0067341D" w:rsidRDefault="00C76D5E">
      <w:pPr>
        <w:pStyle w:val="Textoindependiente"/>
        <w:spacing w:line="278" w:lineRule="auto"/>
        <w:ind w:left="1301" w:right="101"/>
        <w:jc w:val="both"/>
      </w:pPr>
      <w:r>
        <w:t>Se solicitó información a las distintas dependencias a cargo del Vicedespacho</w:t>
      </w:r>
      <w:r>
        <w:rPr>
          <w:spacing w:val="1"/>
        </w:rPr>
        <w:t xml:space="preserve"> </w:t>
      </w:r>
      <w:r>
        <w:t>administrativo,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funcional,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66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aspectos:</w:t>
      </w:r>
    </w:p>
    <w:p w:rsidR="0067341D" w:rsidRDefault="0067341D">
      <w:pPr>
        <w:pStyle w:val="Textoindependiente"/>
        <w:spacing w:before="7"/>
        <w:rPr>
          <w:sz w:val="27"/>
        </w:rPr>
      </w:pPr>
    </w:p>
    <w:p w:rsidR="0067341D" w:rsidRDefault="00C76D5E">
      <w:pPr>
        <w:pStyle w:val="Textoindependiente"/>
        <w:spacing w:line="278" w:lineRule="auto"/>
        <w:ind w:left="1301" w:right="102"/>
        <w:jc w:val="both"/>
      </w:pPr>
      <w:r>
        <w:t>La Dirección de Administración Financiera -DAFI-, en OFICIO-DAFI-0951-2021,</w:t>
      </w:r>
      <w:r>
        <w:rPr>
          <w:spacing w:val="1"/>
        </w:rPr>
        <w:t xml:space="preserve"> </w:t>
      </w:r>
      <w:r>
        <w:t>presentó información con respecto al fondo rotativo institucional al 30 de abril de</w:t>
      </w:r>
      <w:r>
        <w:rPr>
          <w:spacing w:val="1"/>
        </w:rPr>
        <w:t xml:space="preserve"> </w:t>
      </w:r>
      <w:r>
        <w:t>2021, con el saldo de la cuenta a la fecha y el movimiento del libro de bancos, el</w:t>
      </w:r>
      <w:r>
        <w:rPr>
          <w:spacing w:val="1"/>
        </w:rPr>
        <w:t xml:space="preserve"> </w:t>
      </w:r>
      <w:r>
        <w:t>cual ascendió a la cantidad de quinientos cincuenta y cinco mil ciento diecinueve</w:t>
      </w:r>
      <w:r>
        <w:rPr>
          <w:spacing w:val="1"/>
        </w:rPr>
        <w:t xml:space="preserve"> </w:t>
      </w:r>
      <w:r>
        <w:t>quetzal</w:t>
      </w:r>
      <w:r>
        <w:t>es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84/100</w:t>
      </w:r>
      <w:r>
        <w:rPr>
          <w:spacing w:val="-1"/>
        </w:rPr>
        <w:t xml:space="preserve"> </w:t>
      </w:r>
      <w:r>
        <w:t>(Q</w:t>
      </w:r>
      <w:r>
        <w:rPr>
          <w:spacing w:val="-2"/>
        </w:rPr>
        <w:t xml:space="preserve"> </w:t>
      </w:r>
      <w:r>
        <w:t>555,119.84).</w:t>
      </w:r>
    </w:p>
    <w:p w:rsidR="0067341D" w:rsidRDefault="0067341D">
      <w:pPr>
        <w:pStyle w:val="Textoindependiente"/>
        <w:spacing w:before="6"/>
        <w:rPr>
          <w:sz w:val="27"/>
        </w:rPr>
      </w:pPr>
    </w:p>
    <w:p w:rsidR="0067341D" w:rsidRDefault="00C76D5E">
      <w:pPr>
        <w:pStyle w:val="Textoindependiente"/>
        <w:spacing w:line="278" w:lineRule="auto"/>
        <w:ind w:left="1301" w:right="103"/>
        <w:jc w:val="both"/>
      </w:pP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-DISERSA-,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DISERSA/DIR/JAGA/mfrl</w:t>
      </w:r>
      <w:r>
        <w:rPr>
          <w:spacing w:val="1"/>
        </w:rPr>
        <w:t xml:space="preserve"> </w:t>
      </w:r>
      <w:r>
        <w:t>003-2021,</w:t>
      </w:r>
      <w:r>
        <w:rPr>
          <w:spacing w:val="1"/>
        </w:rPr>
        <w:t xml:space="preserve"> </w:t>
      </w:r>
      <w:r>
        <w:t>informó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cupones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combustibles, al 30 de abril de 2021, asciende a la cantidad de cincuenta y ocho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cien</w:t>
      </w:r>
      <w:r>
        <w:rPr>
          <w:spacing w:val="1"/>
        </w:rPr>
        <w:t xml:space="preserve"> </w:t>
      </w:r>
      <w:r>
        <w:t>quet</w:t>
      </w:r>
      <w:r>
        <w:t>zales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00/100</w:t>
      </w:r>
      <w:r>
        <w:rPr>
          <w:spacing w:val="1"/>
        </w:rPr>
        <w:t xml:space="preserve"> </w:t>
      </w:r>
      <w:r>
        <w:t>(Q</w:t>
      </w:r>
      <w:r>
        <w:rPr>
          <w:spacing w:val="1"/>
        </w:rPr>
        <w:t xml:space="preserve"> </w:t>
      </w:r>
      <w:r>
        <w:t>58,100.00)</w:t>
      </w:r>
      <w:r>
        <w:rPr>
          <w:spacing w:val="1"/>
        </w:rPr>
        <w:t xml:space="preserve"> </w:t>
      </w:r>
      <w:r>
        <w:t>integrado</w:t>
      </w:r>
      <w:r>
        <w:rPr>
          <w:spacing w:val="1"/>
        </w:rPr>
        <w:t xml:space="preserve"> </w:t>
      </w:r>
      <w:r>
        <w:t>por:</w:t>
      </w:r>
      <w:r>
        <w:rPr>
          <w:spacing w:val="1"/>
        </w:rPr>
        <w:t xml:space="preserve"> </w:t>
      </w:r>
      <w:r>
        <w:t>81</w:t>
      </w:r>
      <w:r>
        <w:rPr>
          <w:spacing w:val="1"/>
        </w:rPr>
        <w:t xml:space="preserve"> </w:t>
      </w:r>
      <w:r>
        <w:t>cupones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numeración 13229191 al 13229271 por valor de Q 100.00 y fecha de vencimiento</w:t>
      </w:r>
      <w:r>
        <w:rPr>
          <w:spacing w:val="1"/>
        </w:rPr>
        <w:t xml:space="preserve"> </w:t>
      </w:r>
      <w:r>
        <w:t>14 de agosto de 2021, 500 cupones con correlativo del 15104878 al 15105377 por</w:t>
      </w:r>
      <w:r>
        <w:rPr>
          <w:spacing w:val="-64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unitario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</w:t>
      </w:r>
      <w:r>
        <w:rPr>
          <w:spacing w:val="-2"/>
        </w:rPr>
        <w:t xml:space="preserve"> </w:t>
      </w:r>
      <w:r>
        <w:t>100.00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vencimiento</w:t>
      </w:r>
      <w:r>
        <w:rPr>
          <w:spacing w:val="-2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marzo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2023.</w:t>
      </w:r>
    </w:p>
    <w:p w:rsidR="0067341D" w:rsidRDefault="0067341D">
      <w:pPr>
        <w:spacing w:line="278" w:lineRule="auto"/>
        <w:jc w:val="both"/>
        <w:sectPr w:rsidR="0067341D">
          <w:pgSz w:w="12240" w:h="15840"/>
          <w:pgMar w:top="1060" w:right="1600" w:bottom="780" w:left="400" w:header="617" w:footer="596" w:gutter="0"/>
          <w:cols w:space="720"/>
        </w:sectPr>
      </w:pPr>
    </w:p>
    <w:p w:rsidR="0067341D" w:rsidRDefault="0067341D">
      <w:pPr>
        <w:pStyle w:val="Textoindependiente"/>
        <w:spacing w:before="10"/>
        <w:rPr>
          <w:sz w:val="26"/>
        </w:rPr>
      </w:pPr>
    </w:p>
    <w:p w:rsidR="0067341D" w:rsidRDefault="00C76D5E">
      <w:pPr>
        <w:pStyle w:val="Textoindependiente"/>
        <w:spacing w:before="92" w:line="278" w:lineRule="auto"/>
        <w:ind w:left="1301" w:right="101"/>
        <w:jc w:val="both"/>
      </w:pPr>
      <w:r>
        <w:t>La conciliación bancaria de la cuenta fue realizada al 31 de marzo de 2021 y se</w:t>
      </w:r>
      <w:r>
        <w:rPr>
          <w:spacing w:val="1"/>
        </w:rPr>
        <w:t xml:space="preserve"> </w:t>
      </w:r>
      <w:r>
        <w:t>encuentra adecuadamente firmada por los responsables. El libro de bancos de la</w:t>
      </w:r>
      <w:r>
        <w:rPr>
          <w:spacing w:val="1"/>
        </w:rPr>
        <w:t xml:space="preserve"> </w:t>
      </w:r>
      <w:r>
        <w:t>cuenta de depósitos monetarios en Banco de Desarr</w:t>
      </w:r>
      <w:r>
        <w:t>ollo Rural -BANRURAL, S.A.-,</w:t>
      </w:r>
      <w:r>
        <w:rPr>
          <w:spacing w:val="-64"/>
        </w:rPr>
        <w:t xml:space="preserve"> </w:t>
      </w:r>
      <w:r>
        <w:t>No.</w:t>
      </w:r>
      <w:r>
        <w:rPr>
          <w:spacing w:val="9"/>
        </w:rPr>
        <w:t xml:space="preserve"> </w:t>
      </w:r>
      <w:r>
        <w:t>3-033-39729-1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nombre</w:t>
      </w:r>
      <w:r>
        <w:rPr>
          <w:spacing w:val="9"/>
        </w:rPr>
        <w:t xml:space="preserve"> </w:t>
      </w:r>
      <w:r>
        <w:t>“FONDO</w:t>
      </w:r>
      <w:r>
        <w:rPr>
          <w:spacing w:val="9"/>
        </w:rPr>
        <w:t xml:space="preserve"> </w:t>
      </w:r>
      <w:r>
        <w:t>ROTATIVO</w:t>
      </w:r>
      <w:r>
        <w:rPr>
          <w:spacing w:val="9"/>
        </w:rPr>
        <w:t xml:space="preserve"> </w:t>
      </w:r>
      <w:r>
        <w:t>INSTITUCIONAL</w:t>
      </w:r>
      <w:r>
        <w:rPr>
          <w:spacing w:val="9"/>
        </w:rPr>
        <w:t xml:space="preserve"> </w:t>
      </w:r>
      <w:r>
        <w:t>MINISTERIO</w:t>
      </w:r>
    </w:p>
    <w:p w:rsidR="0067341D" w:rsidRDefault="00C76D5E">
      <w:pPr>
        <w:pStyle w:val="Textoindependiente"/>
        <w:spacing w:line="278" w:lineRule="auto"/>
        <w:ind w:left="1301" w:right="103"/>
        <w:jc w:val="both"/>
      </w:pPr>
      <w:r>
        <w:t>DE EDUCACIÓN” y el estado de cuenta bancaria, se encuentran conciliados al 30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estableció</w:t>
      </w:r>
      <w:r>
        <w:rPr>
          <w:spacing w:val="-2"/>
        </w:rPr>
        <w:t xml:space="preserve"> </w:t>
      </w:r>
      <w:r>
        <w:t>ninguna</w:t>
      </w:r>
      <w:r>
        <w:rPr>
          <w:spacing w:val="-2"/>
        </w:rPr>
        <w:t xml:space="preserve"> </w:t>
      </w:r>
      <w:r>
        <w:t>diferencia.</w:t>
      </w:r>
    </w:p>
    <w:p w:rsidR="0067341D" w:rsidRDefault="0067341D">
      <w:pPr>
        <w:pStyle w:val="Textoindependiente"/>
        <w:spacing w:before="5"/>
        <w:rPr>
          <w:sz w:val="27"/>
        </w:rPr>
      </w:pPr>
    </w:p>
    <w:p w:rsidR="0067341D" w:rsidRDefault="00C76D5E">
      <w:pPr>
        <w:pStyle w:val="Textoindependiente"/>
        <w:spacing w:before="1" w:line="278" w:lineRule="auto"/>
        <w:ind w:left="1301" w:right="101"/>
        <w:jc w:val="both"/>
      </w:pPr>
      <w:r>
        <w:t>En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DAFI-DC-950-2021,</w:t>
      </w:r>
      <w:r>
        <w:rPr>
          <w:spacing w:val="1"/>
        </w:rPr>
        <w:t xml:space="preserve"> </w:t>
      </w:r>
      <w:r>
        <w:t>emitido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Financiera -DAFI-, indicó que la documentación de soporte de las operaciones</w:t>
      </w:r>
      <w:r>
        <w:rPr>
          <w:spacing w:val="1"/>
        </w:rPr>
        <w:t xml:space="preserve"> </w:t>
      </w:r>
      <w:r>
        <w:t>contables,</w:t>
      </w:r>
      <w:r>
        <w:rPr>
          <w:spacing w:val="21"/>
        </w:rPr>
        <w:t xml:space="preserve"> </w:t>
      </w:r>
      <w:r>
        <w:t>financieras</w:t>
      </w:r>
      <w:r>
        <w:rPr>
          <w:spacing w:val="21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presupuestarias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realizan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Dirección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través</w:t>
      </w:r>
      <w:r>
        <w:rPr>
          <w:spacing w:val="-65"/>
        </w:rPr>
        <w:t xml:space="preserve"> </w:t>
      </w:r>
      <w:r>
        <w:t>de los Departamentos de Presupuesto,</w:t>
      </w:r>
      <w:r>
        <w:t xml:space="preserve"> Tesorería, Contabilidad y Normatividad,</w:t>
      </w:r>
      <w:r>
        <w:rPr>
          <w:spacing w:val="1"/>
        </w:rPr>
        <w:t xml:space="preserve"> </w:t>
      </w:r>
      <w:r>
        <w:t>correspondientes a la administración del Viceministro Administrativo saliente, se</w:t>
      </w:r>
      <w:r>
        <w:rPr>
          <w:spacing w:val="1"/>
        </w:rPr>
        <w:t xml:space="preserve"> </w:t>
      </w:r>
      <w:r>
        <w:t>encuentra</w:t>
      </w:r>
      <w:r>
        <w:rPr>
          <w:spacing w:val="-6"/>
        </w:rPr>
        <w:t xml:space="preserve"> </w:t>
      </w:r>
      <w:r>
        <w:t>debidamente</w:t>
      </w:r>
      <w:r>
        <w:rPr>
          <w:spacing w:val="-6"/>
        </w:rPr>
        <w:t xml:space="preserve"> </w:t>
      </w:r>
      <w:r>
        <w:t>resguardada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archivos</w:t>
      </w:r>
      <w:r>
        <w:rPr>
          <w:spacing w:val="-5"/>
        </w:rPr>
        <w:t xml:space="preserve"> </w:t>
      </w:r>
      <w:r>
        <w:t>propios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esa</w:t>
      </w:r>
      <w:r>
        <w:rPr>
          <w:spacing w:val="-5"/>
        </w:rPr>
        <w:t xml:space="preserve"> </w:t>
      </w:r>
      <w:r>
        <w:t>Dependencia.</w:t>
      </w:r>
    </w:p>
    <w:p w:rsidR="0067341D" w:rsidRDefault="0067341D">
      <w:pPr>
        <w:pStyle w:val="Textoindependiente"/>
        <w:spacing w:before="5"/>
        <w:rPr>
          <w:sz w:val="27"/>
        </w:rPr>
      </w:pPr>
    </w:p>
    <w:p w:rsidR="0067341D" w:rsidRDefault="00C76D5E">
      <w:pPr>
        <w:pStyle w:val="Textoindependiente"/>
        <w:spacing w:line="278" w:lineRule="auto"/>
        <w:ind w:left="1301" w:right="101"/>
        <w:jc w:val="both"/>
      </w:pPr>
      <w:r>
        <w:t>Las existencias de formas y libros oficiales autorizad</w:t>
      </w:r>
      <w:r>
        <w:t>os por la Contraloría General</w:t>
      </w:r>
      <w:r>
        <w:rPr>
          <w:spacing w:val="1"/>
        </w:rPr>
        <w:t xml:space="preserve"> </w:t>
      </w:r>
      <w:r>
        <w:t>de Cuentas, al 30 de abril de 2021, quedaron bajo resguardo de la Dirección 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OFICIO-DAFI-0951-2021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-DISERSA-,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DISERSA/DIR/JAGA/mfrl</w:t>
      </w:r>
      <w:r>
        <w:rPr>
          <w:spacing w:val="-64"/>
        </w:rPr>
        <w:t xml:space="preserve"> </w:t>
      </w:r>
      <w:r>
        <w:t>003-2021.</w:t>
      </w:r>
    </w:p>
    <w:p w:rsidR="0067341D" w:rsidRDefault="0067341D">
      <w:pPr>
        <w:pStyle w:val="Textoindependiente"/>
        <w:spacing w:before="5"/>
        <w:rPr>
          <w:sz w:val="27"/>
        </w:rPr>
      </w:pPr>
    </w:p>
    <w:p w:rsidR="0067341D" w:rsidRDefault="00C76D5E">
      <w:pPr>
        <w:pStyle w:val="Textoindependiente"/>
        <w:spacing w:before="1" w:line="278" w:lineRule="auto"/>
        <w:ind w:left="1301" w:right="103"/>
        <w:jc w:val="both"/>
      </w:pPr>
      <w:r>
        <w:t>En OFICIO-DAFI-0951-2021, la Dirección de Administración Financiera -DAFI-,</w:t>
      </w:r>
      <w:r>
        <w:rPr>
          <w:spacing w:val="1"/>
        </w:rPr>
        <w:t xml:space="preserve"> </w:t>
      </w:r>
      <w:r>
        <w:t>indicó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bancaria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3033397291</w:t>
      </w:r>
      <w:r>
        <w:rPr>
          <w:spacing w:val="1"/>
        </w:rPr>
        <w:t xml:space="preserve"> </w:t>
      </w:r>
      <w:r>
        <w:t>institucional,</w:t>
      </w:r>
      <w:r>
        <w:rPr>
          <w:spacing w:val="1"/>
        </w:rPr>
        <w:t xml:space="preserve"> </w:t>
      </w:r>
      <w:r>
        <w:t>no</w:t>
      </w:r>
      <w:r>
        <w:rPr>
          <w:spacing w:val="66"/>
        </w:rPr>
        <w:t xml:space="preserve"> </w:t>
      </w:r>
      <w:r>
        <w:t>utiliza</w:t>
      </w:r>
      <w:r>
        <w:rPr>
          <w:spacing w:val="1"/>
        </w:rPr>
        <w:t xml:space="preserve"> </w:t>
      </w:r>
      <w:r>
        <w:t>cheques,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realizan</w:t>
      </w:r>
      <w:r>
        <w:rPr>
          <w:spacing w:val="-2"/>
        </w:rPr>
        <w:t xml:space="preserve"> </w:t>
      </w:r>
      <w:r>
        <w:t>únicamente</w:t>
      </w:r>
      <w:r>
        <w:rPr>
          <w:spacing w:val="-2"/>
        </w:rPr>
        <w:t xml:space="preserve"> </w:t>
      </w:r>
      <w:r>
        <w:t>transferencias</w:t>
      </w:r>
      <w:r>
        <w:rPr>
          <w:spacing w:val="-2"/>
        </w:rPr>
        <w:t xml:space="preserve"> </w:t>
      </w:r>
      <w:r>
        <w:t>bancarias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recursos.</w:t>
      </w:r>
    </w:p>
    <w:p w:rsidR="0067341D" w:rsidRDefault="0067341D">
      <w:pPr>
        <w:pStyle w:val="Textoindependiente"/>
        <w:spacing w:before="7"/>
        <w:rPr>
          <w:sz w:val="27"/>
        </w:rPr>
      </w:pPr>
    </w:p>
    <w:p w:rsidR="0067341D" w:rsidRDefault="00C76D5E">
      <w:pPr>
        <w:pStyle w:val="Textoindependiente"/>
        <w:spacing w:line="278" w:lineRule="auto"/>
        <w:ind w:left="1301" w:right="102"/>
        <w:jc w:val="both"/>
      </w:pPr>
      <w:r>
        <w:t>La rendición de cuentas correspondiente al mes de marzo de 2021, se presentó a</w:t>
      </w:r>
      <w:r>
        <w:rPr>
          <w:spacing w:val="1"/>
        </w:rPr>
        <w:t xml:space="preserve"> </w:t>
      </w:r>
      <w:r>
        <w:t>la Contraloría General de Cuentas, el 8 de abril de 2021, conforme conocimiento</w:t>
      </w:r>
      <w:r>
        <w:rPr>
          <w:spacing w:val="1"/>
        </w:rPr>
        <w:t xml:space="preserve"> </w:t>
      </w:r>
      <w:r>
        <w:t>No. 03-2021, según folio 95, del libro de conocimiento de entrega de caja fiscal,</w:t>
      </w:r>
      <w:r>
        <w:rPr>
          <w:spacing w:val="1"/>
        </w:rPr>
        <w:t xml:space="preserve"> </w:t>
      </w:r>
      <w:r>
        <w:t>autorizado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Contraloría</w:t>
      </w:r>
      <w:r>
        <w:rPr>
          <w:spacing w:val="-3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Cuentas,</w:t>
      </w:r>
      <w:r>
        <w:rPr>
          <w:spacing w:val="-3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26,249.</w:t>
      </w:r>
    </w:p>
    <w:p w:rsidR="0067341D" w:rsidRDefault="0067341D">
      <w:pPr>
        <w:pStyle w:val="Textoindependiente"/>
        <w:spacing w:before="6"/>
        <w:rPr>
          <w:sz w:val="27"/>
        </w:rPr>
      </w:pPr>
    </w:p>
    <w:p w:rsidR="0067341D" w:rsidRDefault="00C76D5E">
      <w:pPr>
        <w:pStyle w:val="Textoindependiente"/>
        <w:spacing w:line="278" w:lineRule="auto"/>
        <w:ind w:left="1301" w:right="102"/>
        <w:jc w:val="both"/>
      </w:pPr>
      <w:r>
        <w:t>Por medio de Oficio DAFI-119-2021, de fecha 26 de enero de 2021, se presentó el</w:t>
      </w:r>
      <w:r>
        <w:rPr>
          <w:spacing w:val="-64"/>
        </w:rPr>
        <w:t xml:space="preserve"> </w:t>
      </w:r>
      <w:r>
        <w:t>reporte de “Informe de Inventarios Pormenorizado por Cuenta Contable” y reporte</w:t>
      </w:r>
      <w:r>
        <w:rPr>
          <w:spacing w:val="1"/>
        </w:rPr>
        <w:t xml:space="preserve"> </w:t>
      </w:r>
      <w:r>
        <w:t>FIN-01, generados al 31 de diciembre de 2020, en el Módulo de Inventarios del</w:t>
      </w:r>
      <w:r>
        <w:rPr>
          <w:spacing w:val="1"/>
        </w:rPr>
        <w:t xml:space="preserve"> </w:t>
      </w:r>
      <w:r>
        <w:t>Sistema de Contabilidad Integrada -SICOIN WEB-, que asciende a un monto total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</w:t>
      </w:r>
      <w:r>
        <w:rPr>
          <w:spacing w:val="-1"/>
        </w:rPr>
        <w:t xml:space="preserve"> </w:t>
      </w:r>
      <w:r>
        <w:t>966,694,760.94.</w:t>
      </w:r>
    </w:p>
    <w:p w:rsidR="0067341D" w:rsidRDefault="0067341D">
      <w:pPr>
        <w:pStyle w:val="Textoindependiente"/>
        <w:spacing w:before="6"/>
        <w:rPr>
          <w:sz w:val="27"/>
        </w:rPr>
      </w:pPr>
    </w:p>
    <w:p w:rsidR="0067341D" w:rsidRDefault="00C76D5E">
      <w:pPr>
        <w:pStyle w:val="Textoindependiente"/>
        <w:spacing w:line="278" w:lineRule="auto"/>
        <w:ind w:left="1301" w:right="101"/>
        <w:jc w:val="both"/>
      </w:pPr>
      <w:r>
        <w:t>El</w:t>
      </w:r>
      <w:r>
        <w:rPr>
          <w:spacing w:val="1"/>
        </w:rPr>
        <w:t xml:space="preserve"> </w:t>
      </w:r>
      <w:r>
        <w:t>mobiliario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estuvo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licenciado</w:t>
      </w:r>
      <w:r>
        <w:rPr>
          <w:spacing w:val="1"/>
        </w:rPr>
        <w:t xml:space="preserve"> </w:t>
      </w:r>
      <w:r>
        <w:t>Erick</w:t>
      </w:r>
      <w:r>
        <w:rPr>
          <w:spacing w:val="1"/>
        </w:rPr>
        <w:t xml:space="preserve"> </w:t>
      </w:r>
      <w:r>
        <w:t>Fernando</w:t>
      </w:r>
      <w:r>
        <w:rPr>
          <w:spacing w:val="1"/>
        </w:rPr>
        <w:t xml:space="preserve"> </w:t>
      </w:r>
      <w:r>
        <w:t>Maz</w:t>
      </w:r>
      <w:r>
        <w:t>ariegos</w:t>
      </w:r>
      <w:r>
        <w:rPr>
          <w:spacing w:val="1"/>
        </w:rPr>
        <w:t xml:space="preserve"> </w:t>
      </w:r>
      <w:r>
        <w:t>Salas,</w:t>
      </w:r>
      <w:r>
        <w:rPr>
          <w:spacing w:val="1"/>
        </w:rPr>
        <w:t xml:space="preserve"> </w:t>
      </w:r>
      <w:r>
        <w:t>Viceministro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saliente,</w:t>
      </w:r>
      <w:r>
        <w:rPr>
          <w:spacing w:val="1"/>
        </w:rPr>
        <w:t xml:space="preserve"> </w:t>
      </w:r>
      <w:r>
        <w:t>estaba</w:t>
      </w:r>
      <w:r>
        <w:rPr>
          <w:spacing w:val="1"/>
        </w:rPr>
        <w:t xml:space="preserve"> </w:t>
      </w:r>
      <w:r>
        <w:t>registrado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tarjetas</w:t>
      </w:r>
      <w:r>
        <w:rPr>
          <w:spacing w:val="1"/>
        </w:rPr>
        <w:t xml:space="preserve"> </w:t>
      </w:r>
      <w:r>
        <w:t>individuales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-64"/>
        </w:rPr>
        <w:t xml:space="preserve"> </w:t>
      </w:r>
      <w:r>
        <w:t>Administrativos -DISERSA-, por un importe total de diez mil ochocientos noventa y</w:t>
      </w:r>
      <w:r>
        <w:rPr>
          <w:spacing w:val="-64"/>
        </w:rPr>
        <w:t xml:space="preserve"> </w:t>
      </w:r>
      <w:r>
        <w:t>ocho</w:t>
      </w:r>
      <w:r>
        <w:rPr>
          <w:spacing w:val="1"/>
        </w:rPr>
        <w:t xml:space="preserve"> </w:t>
      </w:r>
      <w:r>
        <w:t>quetzales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00/100</w:t>
      </w:r>
      <w:r>
        <w:rPr>
          <w:spacing w:val="1"/>
        </w:rPr>
        <w:t xml:space="preserve"> </w:t>
      </w:r>
      <w:r>
        <w:t>(Q</w:t>
      </w:r>
      <w:r>
        <w:rPr>
          <w:spacing w:val="1"/>
        </w:rPr>
        <w:t xml:space="preserve"> </w:t>
      </w:r>
      <w:r>
        <w:t>1</w:t>
      </w:r>
      <w:r>
        <w:t>0,898.00),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mobiliario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descargado</w:t>
      </w:r>
      <w:r>
        <w:rPr>
          <w:spacing w:val="57"/>
        </w:rPr>
        <w:t xml:space="preserve"> </w:t>
      </w:r>
      <w:r>
        <w:t>al</w:t>
      </w:r>
      <w:r>
        <w:rPr>
          <w:spacing w:val="58"/>
        </w:rPr>
        <w:t xml:space="preserve"> </w:t>
      </w:r>
      <w:r>
        <w:t>Viceministro</w:t>
      </w:r>
      <w:r>
        <w:rPr>
          <w:spacing w:val="58"/>
        </w:rPr>
        <w:t xml:space="preserve"> </w:t>
      </w:r>
      <w:r>
        <w:t>Administrativo</w:t>
      </w:r>
      <w:r>
        <w:rPr>
          <w:spacing w:val="58"/>
        </w:rPr>
        <w:t xml:space="preserve"> </w:t>
      </w:r>
      <w:r>
        <w:t>Saliente</w:t>
      </w:r>
      <w:r>
        <w:rPr>
          <w:spacing w:val="58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través</w:t>
      </w:r>
      <w:r>
        <w:rPr>
          <w:spacing w:val="58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los</w:t>
      </w:r>
      <w:r>
        <w:rPr>
          <w:spacing w:val="58"/>
        </w:rPr>
        <w:t xml:space="preserve"> </w:t>
      </w:r>
      <w:r>
        <w:t>formularios</w:t>
      </w:r>
    </w:p>
    <w:p w:rsidR="0067341D" w:rsidRDefault="0067341D">
      <w:pPr>
        <w:spacing w:line="278" w:lineRule="auto"/>
        <w:jc w:val="both"/>
        <w:sectPr w:rsidR="0067341D">
          <w:pgSz w:w="12240" w:h="15840"/>
          <w:pgMar w:top="1060" w:right="1600" w:bottom="780" w:left="400" w:header="617" w:footer="596" w:gutter="0"/>
          <w:cols w:space="720"/>
        </w:sectPr>
      </w:pPr>
    </w:p>
    <w:p w:rsidR="0067341D" w:rsidRDefault="00C76D5E">
      <w:pPr>
        <w:pStyle w:val="Textoindependiente"/>
        <w:spacing w:before="82" w:line="278" w:lineRule="auto"/>
        <w:ind w:left="1301" w:right="104"/>
        <w:jc w:val="both"/>
      </w:pPr>
      <w:r>
        <w:lastRenderedPageBreak/>
        <w:t>INV-FOR-03 y en tarjetas de responsabilidad No. 018 y 210, los bienes fueron</w:t>
      </w:r>
      <w:r>
        <w:rPr>
          <w:spacing w:val="1"/>
        </w:rPr>
        <w:t xml:space="preserve"> </w:t>
      </w:r>
      <w:r>
        <w:t>cargados en tarjetas de responsabilidad No. 239 y 721 a la licenciada Yany María</w:t>
      </w:r>
      <w:r>
        <w:rPr>
          <w:spacing w:val="1"/>
        </w:rPr>
        <w:t xml:space="preserve"> </w:t>
      </w:r>
      <w:r>
        <w:t>Berreondo</w:t>
      </w:r>
      <w:r>
        <w:rPr>
          <w:spacing w:val="-3"/>
        </w:rPr>
        <w:t xml:space="preserve"> </w:t>
      </w:r>
      <w:r>
        <w:t>Roulet,</w:t>
      </w:r>
      <w:r>
        <w:rPr>
          <w:spacing w:val="-2"/>
        </w:rPr>
        <w:t xml:space="preserve"> </w:t>
      </w:r>
      <w:r>
        <w:t>Asistente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Vicedespacho</w:t>
      </w:r>
      <w:r>
        <w:rPr>
          <w:spacing w:val="-2"/>
        </w:rPr>
        <w:t xml:space="preserve"> </w:t>
      </w:r>
      <w:r>
        <w:t>Administrativo.</w:t>
      </w:r>
    </w:p>
    <w:p w:rsidR="0067341D" w:rsidRDefault="0067341D">
      <w:pPr>
        <w:pStyle w:val="Textoindependiente"/>
        <w:spacing w:before="7"/>
        <w:rPr>
          <w:sz w:val="27"/>
        </w:rPr>
      </w:pPr>
    </w:p>
    <w:p w:rsidR="0067341D" w:rsidRDefault="00C76D5E">
      <w:pPr>
        <w:pStyle w:val="Textoindependiente"/>
        <w:spacing w:line="278" w:lineRule="auto"/>
        <w:ind w:left="1301" w:right="103"/>
        <w:jc w:val="both"/>
      </w:pP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-DISERSA-,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DISERSA/DIR/JAGA/mfrl</w:t>
      </w:r>
      <w:r>
        <w:rPr>
          <w:spacing w:val="1"/>
        </w:rPr>
        <w:t xml:space="preserve"> </w:t>
      </w:r>
      <w:r>
        <w:t>003-2021,</w:t>
      </w:r>
      <w:r>
        <w:rPr>
          <w:spacing w:val="1"/>
        </w:rPr>
        <w:t xml:space="preserve"> </w:t>
      </w:r>
      <w:r>
        <w:t>trasladó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repor</w:t>
      </w:r>
      <w:r>
        <w:t>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inventario</w:t>
      </w:r>
      <w:r>
        <w:rPr>
          <w:spacing w:val="6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suministros de almacén al 30 de abril de 2021, que asciende a la cantidad de</w:t>
      </w:r>
      <w:r>
        <w:rPr>
          <w:spacing w:val="1"/>
        </w:rPr>
        <w:t xml:space="preserve"> </w:t>
      </w:r>
      <w:r>
        <w:t>seiscientos</w:t>
      </w:r>
      <w:r>
        <w:rPr>
          <w:spacing w:val="24"/>
        </w:rPr>
        <w:t xml:space="preserve"> </w:t>
      </w:r>
      <w:r>
        <w:t>cincuenta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mil,</w:t>
      </w:r>
      <w:r>
        <w:rPr>
          <w:spacing w:val="24"/>
        </w:rPr>
        <w:t xml:space="preserve"> </w:t>
      </w:r>
      <w:r>
        <w:t>trescientos</w:t>
      </w:r>
      <w:r>
        <w:rPr>
          <w:spacing w:val="24"/>
        </w:rPr>
        <w:t xml:space="preserve"> </w:t>
      </w:r>
      <w:r>
        <w:t>noventa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ocho</w:t>
      </w:r>
      <w:r>
        <w:rPr>
          <w:spacing w:val="24"/>
        </w:rPr>
        <w:t xml:space="preserve"> </w:t>
      </w:r>
      <w:r>
        <w:t>quetzales</w:t>
      </w:r>
      <w:r>
        <w:rPr>
          <w:spacing w:val="24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t>93/100</w:t>
      </w:r>
      <w:r>
        <w:rPr>
          <w:spacing w:val="-65"/>
        </w:rPr>
        <w:t xml:space="preserve"> </w:t>
      </w:r>
      <w:r>
        <w:t>(Q</w:t>
      </w:r>
      <w:r>
        <w:rPr>
          <w:spacing w:val="-2"/>
        </w:rPr>
        <w:t xml:space="preserve"> </w:t>
      </w:r>
      <w:r>
        <w:t>651,398.93).</w:t>
      </w:r>
    </w:p>
    <w:p w:rsidR="0067341D" w:rsidRDefault="0067341D">
      <w:pPr>
        <w:pStyle w:val="Textoindependiente"/>
        <w:spacing w:before="6"/>
        <w:rPr>
          <w:sz w:val="27"/>
        </w:rPr>
      </w:pPr>
    </w:p>
    <w:p w:rsidR="0067341D" w:rsidRDefault="00C76D5E">
      <w:pPr>
        <w:pStyle w:val="Textoindependiente"/>
        <w:spacing w:line="278" w:lineRule="auto"/>
        <w:ind w:left="1301" w:right="102"/>
        <w:jc w:val="both"/>
      </w:pPr>
      <w:r>
        <w:t>La Dirección de Servicios Administrativos -DISERSA-, a través de certificación</w:t>
      </w:r>
      <w:r>
        <w:rPr>
          <w:spacing w:val="1"/>
        </w:rPr>
        <w:t xml:space="preserve"> </w:t>
      </w:r>
      <w:r>
        <w:t>indicó sobre el vehículo disponible para el Vicedespacho Administrativo, el que se</w:t>
      </w:r>
      <w:r>
        <w:rPr>
          <w:spacing w:val="1"/>
        </w:rPr>
        <w:t xml:space="preserve"> </w:t>
      </w:r>
      <w:r>
        <w:t>encuentra bajo la responsabilidad del Piloto Limber Corado Quintanilla, en buen</w:t>
      </w:r>
      <w:r>
        <w:rPr>
          <w:spacing w:val="1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val</w:t>
      </w:r>
      <w:r>
        <w:t>or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</w:t>
      </w:r>
      <w:r>
        <w:rPr>
          <w:spacing w:val="-2"/>
        </w:rPr>
        <w:t xml:space="preserve"> </w:t>
      </w:r>
      <w:r>
        <w:t>393,000.00.</w:t>
      </w:r>
    </w:p>
    <w:p w:rsidR="0067341D" w:rsidRDefault="0067341D">
      <w:pPr>
        <w:pStyle w:val="Textoindependiente"/>
        <w:spacing w:before="6"/>
        <w:rPr>
          <w:sz w:val="27"/>
        </w:rPr>
      </w:pPr>
    </w:p>
    <w:p w:rsidR="0067341D" w:rsidRDefault="00C76D5E">
      <w:pPr>
        <w:pStyle w:val="Textoindependiente"/>
        <w:spacing w:line="278" w:lineRule="auto"/>
        <w:ind w:left="1301" w:right="103"/>
        <w:jc w:val="both"/>
      </w:pP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-DISERSA-,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DISERSA/DIR/JAGA/mfrl 003-2021, indicó que posee compromisos de contratos</w:t>
      </w:r>
      <w:r>
        <w:rPr>
          <w:spacing w:val="1"/>
        </w:rPr>
        <w:t xml:space="preserve"> </w:t>
      </w:r>
      <w:r>
        <w:t>inherentes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Q</w:t>
      </w:r>
      <w:r>
        <w:rPr>
          <w:spacing w:val="1"/>
        </w:rPr>
        <w:t xml:space="preserve"> </w:t>
      </w:r>
      <w:r>
        <w:t>4,139,869.69.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 Financie</w:t>
      </w:r>
      <w:r>
        <w:t>ra -DAFI-, certificó que de conformidad con el Sistema de</w:t>
      </w:r>
      <w:r>
        <w:rPr>
          <w:spacing w:val="1"/>
        </w:rPr>
        <w:t xml:space="preserve"> </w:t>
      </w:r>
      <w:r>
        <w:t>Contabilidad Integrada -SICOIN WEB-, al 31 de diciembre de 2020, la Dirección</w:t>
      </w:r>
      <w:r>
        <w:rPr>
          <w:spacing w:val="1"/>
        </w:rPr>
        <w:t xml:space="preserve"> </w:t>
      </w:r>
      <w:r>
        <w:t>Departamental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Educación</w:t>
      </w:r>
      <w:r>
        <w:rPr>
          <w:spacing w:val="24"/>
        </w:rPr>
        <w:t xml:space="preserve"> </w:t>
      </w:r>
      <w:r>
        <w:t>Guatemala</w:t>
      </w:r>
      <w:r>
        <w:rPr>
          <w:spacing w:val="24"/>
        </w:rPr>
        <w:t xml:space="preserve"> </w:t>
      </w:r>
      <w:r>
        <w:t>Oriente</w:t>
      </w:r>
      <w:r>
        <w:rPr>
          <w:spacing w:val="24"/>
        </w:rPr>
        <w:t xml:space="preserve"> </w:t>
      </w:r>
      <w:r>
        <w:t>tiene</w:t>
      </w:r>
      <w:r>
        <w:rPr>
          <w:spacing w:val="24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registro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devengado</w:t>
      </w:r>
      <w:r>
        <w:rPr>
          <w:spacing w:val="-65"/>
        </w:rPr>
        <w:t xml:space="preserve"> </w:t>
      </w:r>
      <w:r>
        <w:t>no pagado por un monto de trescientos sesenta y dos mil novecientos cuarenta y</w:t>
      </w:r>
      <w:r>
        <w:rPr>
          <w:spacing w:val="1"/>
        </w:rPr>
        <w:t xml:space="preserve"> </w:t>
      </w:r>
      <w:r>
        <w:t>cinco</w:t>
      </w:r>
      <w:r>
        <w:rPr>
          <w:spacing w:val="-2"/>
        </w:rPr>
        <w:t xml:space="preserve"> </w:t>
      </w:r>
      <w:r>
        <w:t>(Q</w:t>
      </w:r>
      <w:r>
        <w:rPr>
          <w:spacing w:val="-1"/>
        </w:rPr>
        <w:t xml:space="preserve"> </w:t>
      </w:r>
      <w:r>
        <w:t>362,945.00).</w:t>
      </w:r>
    </w:p>
    <w:p w:rsidR="0067341D" w:rsidRDefault="0067341D">
      <w:pPr>
        <w:pStyle w:val="Textoindependiente"/>
        <w:spacing w:before="4"/>
        <w:rPr>
          <w:sz w:val="27"/>
        </w:rPr>
      </w:pPr>
    </w:p>
    <w:p w:rsidR="0067341D" w:rsidRDefault="00C76D5E">
      <w:pPr>
        <w:pStyle w:val="Textoindependiente"/>
        <w:spacing w:line="278" w:lineRule="auto"/>
        <w:ind w:left="1301" w:right="101"/>
        <w:jc w:val="both"/>
      </w:pPr>
      <w:r>
        <w:t>Con Providencia No. 1754-2021, el licenciado Manuel Fernando González Santos,</w:t>
      </w:r>
      <w:r>
        <w:rPr>
          <w:spacing w:val="-64"/>
        </w:rPr>
        <w:t xml:space="preserve"> </w:t>
      </w:r>
      <w:r>
        <w:t>Director de Asesoría Jurídica, informa sobre los litigios judiciales pendien</w:t>
      </w:r>
      <w:r>
        <w:t>tes de</w:t>
      </w:r>
      <w:r>
        <w:rPr>
          <w:spacing w:val="1"/>
        </w:rPr>
        <w:t xml:space="preserve"> </w:t>
      </w:r>
      <w:r>
        <w:t>resolver.</w:t>
      </w:r>
    </w:p>
    <w:p w:rsidR="0067341D" w:rsidRDefault="0067341D">
      <w:pPr>
        <w:pStyle w:val="Textoindependiente"/>
        <w:spacing w:before="7"/>
        <w:rPr>
          <w:sz w:val="27"/>
        </w:rPr>
      </w:pPr>
    </w:p>
    <w:p w:rsidR="0067341D" w:rsidRDefault="00C76D5E">
      <w:pPr>
        <w:pStyle w:val="Textoindependiente"/>
        <w:spacing w:line="278" w:lineRule="auto"/>
        <w:ind w:left="1301" w:right="102"/>
        <w:jc w:val="both"/>
      </w:pPr>
      <w:r>
        <w:t>La Dirección de Recursos Humanos -DIREH-, presentó detalle de la nómina del</w:t>
      </w:r>
      <w:r>
        <w:rPr>
          <w:spacing w:val="1"/>
        </w:rPr>
        <w:t xml:space="preserve"> </w:t>
      </w:r>
      <w:r>
        <w:t>personal que labora en las Direcciones a cargo del Vicedespacho Administrativo,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renglones</w:t>
      </w:r>
      <w:r>
        <w:rPr>
          <w:spacing w:val="-2"/>
        </w:rPr>
        <w:t xml:space="preserve"> </w:t>
      </w:r>
      <w:r>
        <w:t>presupuestarios</w:t>
      </w:r>
      <w:r>
        <w:rPr>
          <w:spacing w:val="-1"/>
        </w:rPr>
        <w:t xml:space="preserve"> </w:t>
      </w:r>
      <w:r>
        <w:t>011,</w:t>
      </w:r>
      <w:r>
        <w:rPr>
          <w:spacing w:val="-2"/>
        </w:rPr>
        <w:t xml:space="preserve"> </w:t>
      </w:r>
      <w:r>
        <w:t>021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022.</w:t>
      </w:r>
    </w:p>
    <w:p w:rsidR="0067341D" w:rsidRDefault="0067341D">
      <w:pPr>
        <w:pStyle w:val="Textoindependiente"/>
        <w:spacing w:before="7"/>
        <w:rPr>
          <w:sz w:val="27"/>
        </w:rPr>
      </w:pPr>
    </w:p>
    <w:p w:rsidR="0067341D" w:rsidRDefault="00C76D5E">
      <w:pPr>
        <w:pStyle w:val="Textoindependiente"/>
        <w:spacing w:before="1" w:line="278" w:lineRule="auto"/>
        <w:ind w:left="1301" w:right="101"/>
        <w:jc w:val="both"/>
      </w:pPr>
      <w:r>
        <w:t>La Dirección de Administración Financiera -DAFI-, presentó reportes del 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Contabilidad</w:t>
      </w:r>
      <w:r>
        <w:rPr>
          <w:spacing w:val="1"/>
        </w:rPr>
        <w:t xml:space="preserve"> </w:t>
      </w:r>
      <w:r>
        <w:t>Integrada</w:t>
      </w:r>
      <w:r>
        <w:rPr>
          <w:spacing w:val="1"/>
        </w:rPr>
        <w:t xml:space="preserve"> </w:t>
      </w:r>
      <w:r>
        <w:t>Gubernamental</w:t>
      </w:r>
      <w:r>
        <w:rPr>
          <w:spacing w:val="1"/>
        </w:rPr>
        <w:t xml:space="preserve"> </w:t>
      </w:r>
      <w:r>
        <w:t>No.R00804768.rpt</w:t>
      </w:r>
      <w:r>
        <w:rPr>
          <w:spacing w:val="1"/>
        </w:rPr>
        <w:t xml:space="preserve"> </w:t>
      </w:r>
      <w:r>
        <w:t>“Ejecución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presupuesto Grupos Dinámicos” con la ejecución del periodo correspondiente del</w:t>
      </w:r>
      <w:r>
        <w:rPr>
          <w:spacing w:val="1"/>
        </w:rPr>
        <w:t xml:space="preserve"> </w:t>
      </w:r>
      <w:r>
        <w:t>01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enero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abri</w:t>
      </w:r>
      <w:r>
        <w:t>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:rsidR="0067341D" w:rsidRDefault="0067341D">
      <w:pPr>
        <w:pStyle w:val="Textoindependiente"/>
        <w:spacing w:before="6"/>
        <w:rPr>
          <w:sz w:val="27"/>
        </w:rPr>
      </w:pPr>
    </w:p>
    <w:p w:rsidR="0067341D" w:rsidRDefault="00C76D5E">
      <w:pPr>
        <w:pStyle w:val="Textoindependiente"/>
        <w:spacing w:line="278" w:lineRule="auto"/>
        <w:ind w:left="1301" w:right="101"/>
        <w:jc w:val="both"/>
      </w:pPr>
      <w:r>
        <w:t>Con Oficio DIGEF No. DG-568-2021, el licenciado Otto Mynor Alarcón y Alarcón,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Física,</w:t>
      </w:r>
      <w:r>
        <w:rPr>
          <w:spacing w:val="1"/>
        </w:rPr>
        <w:t xml:space="preserve"> </w:t>
      </w:r>
      <w:r>
        <w:t>trasladó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ejecutadas,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arrastre,</w:t>
      </w:r>
      <w:r>
        <w:rPr>
          <w:spacing w:val="1"/>
        </w:rPr>
        <w:t xml:space="preserve"> </w:t>
      </w:r>
      <w:r>
        <w:t>finalizadas,</w:t>
      </w:r>
      <w:r>
        <w:rPr>
          <w:spacing w:val="1"/>
        </w:rPr>
        <w:t xml:space="preserve"> </w:t>
      </w:r>
      <w:r>
        <w:t>finalizadas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recepcionadas,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asciende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cantidad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</w:t>
      </w:r>
      <w:r>
        <w:rPr>
          <w:spacing w:val="-1"/>
        </w:rPr>
        <w:t xml:space="preserve"> </w:t>
      </w:r>
      <w:r>
        <w:t>11,968,634.68.</w:t>
      </w:r>
    </w:p>
    <w:p w:rsidR="0067341D" w:rsidRDefault="0067341D">
      <w:pPr>
        <w:spacing w:line="278" w:lineRule="auto"/>
        <w:jc w:val="both"/>
        <w:sectPr w:rsidR="0067341D">
          <w:pgSz w:w="12240" w:h="15840"/>
          <w:pgMar w:top="1060" w:right="1600" w:bottom="780" w:left="400" w:header="617" w:footer="596" w:gutter="0"/>
          <w:cols w:space="720"/>
        </w:sectPr>
      </w:pPr>
    </w:p>
    <w:p w:rsidR="0067341D" w:rsidRDefault="00C76D5E">
      <w:pPr>
        <w:pStyle w:val="Textoindependiente"/>
        <w:spacing w:before="82" w:line="278" w:lineRule="auto"/>
        <w:ind w:left="1301" w:right="101"/>
        <w:jc w:val="both"/>
      </w:pPr>
      <w:r>
        <w:lastRenderedPageBreak/>
        <w:t>Se procedió a la destrucción de los sellos personalizados que utilizó el licenciado</w:t>
      </w:r>
      <w:r>
        <w:rPr>
          <w:spacing w:val="1"/>
        </w:rPr>
        <w:t xml:space="preserve"> </w:t>
      </w:r>
      <w:r>
        <w:t>Erick</w:t>
      </w:r>
      <w:r>
        <w:rPr>
          <w:spacing w:val="32"/>
        </w:rPr>
        <w:t xml:space="preserve"> </w:t>
      </w:r>
      <w:r>
        <w:t>Fernando</w:t>
      </w:r>
      <w:r>
        <w:rPr>
          <w:spacing w:val="32"/>
        </w:rPr>
        <w:t xml:space="preserve"> </w:t>
      </w:r>
      <w:r>
        <w:t>Mazariegos</w:t>
      </w:r>
      <w:r>
        <w:rPr>
          <w:spacing w:val="32"/>
        </w:rPr>
        <w:t xml:space="preserve"> </w:t>
      </w:r>
      <w:r>
        <w:t>Salas,</w:t>
      </w:r>
      <w:r>
        <w:rPr>
          <w:spacing w:val="32"/>
        </w:rPr>
        <w:t xml:space="preserve"> </w:t>
      </w:r>
      <w:r>
        <w:t>Viceministro</w:t>
      </w:r>
      <w:r>
        <w:rPr>
          <w:spacing w:val="32"/>
        </w:rPr>
        <w:t xml:space="preserve"> </w:t>
      </w:r>
      <w:r>
        <w:t>Administrativo</w:t>
      </w:r>
      <w:r>
        <w:rPr>
          <w:spacing w:val="32"/>
        </w:rPr>
        <w:t xml:space="preserve"> </w:t>
      </w:r>
      <w:r>
        <w:t>Saliente.</w:t>
      </w:r>
      <w:r>
        <w:rPr>
          <w:spacing w:val="32"/>
        </w:rPr>
        <w:t xml:space="preserve"> </w:t>
      </w:r>
      <w:r>
        <w:t>Además</w:t>
      </w:r>
      <w:r>
        <w:rPr>
          <w:spacing w:val="-65"/>
        </w:rPr>
        <w:t xml:space="preserve"> </w:t>
      </w:r>
      <w:r>
        <w:t xml:space="preserve">se realizó la devolución del teléfono móvil: Marca </w:t>
      </w:r>
      <w:r>
        <w:t>Samsung modelo S20 Fan</w:t>
      </w:r>
      <w:r>
        <w:rPr>
          <w:spacing w:val="1"/>
        </w:rPr>
        <w:t xml:space="preserve"> </w:t>
      </w:r>
      <w:r>
        <w:t>Edition</w:t>
      </w:r>
      <w:r>
        <w:rPr>
          <w:spacing w:val="1"/>
        </w:rPr>
        <w:t xml:space="preserve"> </w:t>
      </w:r>
      <w:r>
        <w:t>FE</w:t>
      </w:r>
      <w:r>
        <w:rPr>
          <w:spacing w:val="1"/>
        </w:rPr>
        <w:t xml:space="preserve"> </w:t>
      </w:r>
      <w:r>
        <w:t>serie</w:t>
      </w:r>
      <w:r>
        <w:rPr>
          <w:spacing w:val="1"/>
        </w:rPr>
        <w:t xml:space="preserve"> </w:t>
      </w:r>
      <w:r>
        <w:t>RF8NC1EH76N,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formulario</w:t>
      </w:r>
      <w:r>
        <w:rPr>
          <w:spacing w:val="1"/>
        </w:rPr>
        <w:t xml:space="preserve"> </w:t>
      </w:r>
      <w:r>
        <w:t>SER-FOR-22,</w:t>
      </w:r>
      <w:r>
        <w:rPr>
          <w:spacing w:val="1"/>
        </w:rPr>
        <w:t xml:space="preserve"> </w:t>
      </w:r>
      <w:r>
        <w:t>recibido</w:t>
      </w:r>
      <w:r>
        <w:rPr>
          <w:spacing w:val="1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Sandra</w:t>
      </w:r>
      <w:r>
        <w:rPr>
          <w:spacing w:val="1"/>
        </w:rPr>
        <w:t xml:space="preserve"> </w:t>
      </w:r>
      <w:r>
        <w:t>Eugenia</w:t>
      </w:r>
      <w:r>
        <w:rPr>
          <w:spacing w:val="1"/>
        </w:rPr>
        <w:t xml:space="preserve"> </w:t>
      </w:r>
      <w:r>
        <w:t>Santizo</w:t>
      </w:r>
      <w:r>
        <w:rPr>
          <w:spacing w:val="1"/>
        </w:rPr>
        <w:t xml:space="preserve"> </w:t>
      </w:r>
      <w:r>
        <w:t>Montes,</w:t>
      </w:r>
      <w:r>
        <w:rPr>
          <w:spacing w:val="1"/>
        </w:rPr>
        <w:t xml:space="preserve"> </w:t>
      </w:r>
      <w:r>
        <w:t>Analista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Telefonía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Combustible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DISERSA.</w:t>
      </w:r>
    </w:p>
    <w:p w:rsidR="0067341D" w:rsidRDefault="0067341D">
      <w:pPr>
        <w:pStyle w:val="Textoindependiente"/>
        <w:spacing w:before="5"/>
        <w:rPr>
          <w:sz w:val="27"/>
        </w:rPr>
      </w:pPr>
    </w:p>
    <w:p w:rsidR="0067341D" w:rsidRDefault="00C76D5E">
      <w:pPr>
        <w:pStyle w:val="Textoindependiente"/>
        <w:spacing w:line="278" w:lineRule="auto"/>
        <w:ind w:left="1301" w:right="101"/>
        <w:jc w:val="both"/>
      </w:pPr>
      <w:r>
        <w:t>La Dirección de Informática -DINFO-, emitió el FINIQUITO DINFO-No. 08-2021, en</w:t>
      </w:r>
      <w:r>
        <w:rPr>
          <w:spacing w:val="-64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cual</w:t>
      </w:r>
      <w:r>
        <w:rPr>
          <w:spacing w:val="39"/>
        </w:rPr>
        <w:t xml:space="preserve"> </w:t>
      </w:r>
      <w:r>
        <w:t>indicaron</w:t>
      </w:r>
      <w:r>
        <w:rPr>
          <w:spacing w:val="39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t>procedió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desactivación</w:t>
      </w:r>
      <w:r>
        <w:rPr>
          <w:spacing w:val="39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t>usuario</w:t>
      </w:r>
      <w:r>
        <w:rPr>
          <w:spacing w:val="39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credenciales</w:t>
      </w:r>
      <w:r>
        <w:rPr>
          <w:spacing w:val="-64"/>
        </w:rPr>
        <w:t xml:space="preserve"> </w:t>
      </w:r>
      <w:r>
        <w:t>para uso de los sistemas informáticos y correo electrónico bajo la custodia de esa</w:t>
      </w:r>
      <w:r>
        <w:rPr>
          <w:spacing w:val="1"/>
        </w:rPr>
        <w:t xml:space="preserve"> </w:t>
      </w:r>
      <w:r>
        <w:t>Dirección,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licenciado</w:t>
      </w:r>
      <w:r>
        <w:rPr>
          <w:spacing w:val="1"/>
        </w:rPr>
        <w:t xml:space="preserve"> </w:t>
      </w:r>
      <w:r>
        <w:t>Erick</w:t>
      </w:r>
      <w:r>
        <w:rPr>
          <w:spacing w:val="1"/>
        </w:rPr>
        <w:t xml:space="preserve"> </w:t>
      </w:r>
      <w:r>
        <w:t>Fernando</w:t>
      </w:r>
      <w:r>
        <w:rPr>
          <w:spacing w:val="1"/>
        </w:rPr>
        <w:t xml:space="preserve"> </w:t>
      </w:r>
      <w:r>
        <w:t>Mazariegos</w:t>
      </w:r>
      <w:r>
        <w:rPr>
          <w:spacing w:val="1"/>
        </w:rPr>
        <w:t xml:space="preserve"> </w:t>
      </w:r>
      <w:r>
        <w:t>Salas,</w:t>
      </w:r>
      <w:r>
        <w:rPr>
          <w:spacing w:val="1"/>
        </w:rPr>
        <w:t xml:space="preserve"> </w:t>
      </w:r>
      <w:r>
        <w:t>(usuario</w:t>
      </w:r>
      <w:r>
        <w:rPr>
          <w:spacing w:val="1"/>
        </w:rPr>
        <w:t xml:space="preserve"> </w:t>
      </w:r>
      <w:r>
        <w:t>EMAZARIEGOS</w:t>
      </w:r>
      <w:r>
        <w:t>),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formulario</w:t>
      </w:r>
      <w:r>
        <w:rPr>
          <w:spacing w:val="1"/>
        </w:rPr>
        <w:t xml:space="preserve"> </w:t>
      </w:r>
      <w:r>
        <w:t>DES-FOR-08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realizó</w:t>
      </w:r>
      <w:r>
        <w:rPr>
          <w:spacing w:val="1"/>
        </w:rPr>
        <w:t xml:space="preserve"> </w:t>
      </w:r>
      <w:r>
        <w:t>copia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 (backup) de los archivos contenidos en el equipo que tenía asignado el</w:t>
      </w:r>
      <w:r>
        <w:rPr>
          <w:spacing w:val="1"/>
        </w:rPr>
        <w:t xml:space="preserve"> </w:t>
      </w:r>
      <w:r>
        <w:t>Viceministro</w:t>
      </w:r>
      <w:r>
        <w:rPr>
          <w:spacing w:val="-2"/>
        </w:rPr>
        <w:t xml:space="preserve"> </w:t>
      </w:r>
      <w:r>
        <w:t>Administrativo</w:t>
      </w:r>
      <w:r>
        <w:rPr>
          <w:spacing w:val="-1"/>
        </w:rPr>
        <w:t xml:space="preserve"> </w:t>
      </w:r>
      <w:r>
        <w:t>saliente.</w:t>
      </w:r>
    </w:p>
    <w:p w:rsidR="0067341D" w:rsidRDefault="0067341D">
      <w:pPr>
        <w:pStyle w:val="Textoindependiente"/>
        <w:spacing w:before="4"/>
        <w:rPr>
          <w:sz w:val="27"/>
        </w:rPr>
      </w:pPr>
    </w:p>
    <w:p w:rsidR="0067341D" w:rsidRDefault="00C76D5E">
      <w:pPr>
        <w:pStyle w:val="Textoindependiente"/>
        <w:spacing w:before="1" w:line="278" w:lineRule="auto"/>
        <w:ind w:left="1301" w:right="101"/>
        <w:jc w:val="both"/>
      </w:pPr>
      <w:r>
        <w:t>Con OFICIO-DAFI-0951-2021, la Dirección de Administración Financiera, informó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cuentadantes,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requisito</w:t>
      </w:r>
      <w:r>
        <w:rPr>
          <w:spacing w:val="1"/>
        </w:rPr>
        <w:t xml:space="preserve"> </w:t>
      </w:r>
      <w:r>
        <w:t>trasladar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certificación del acta de entrega del puesto del funcionario saliente, por lo que 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concluir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entrega,</w:t>
      </w:r>
      <w:r>
        <w:rPr>
          <w:spacing w:val="1"/>
        </w:rPr>
        <w:t xml:space="preserve"> </w:t>
      </w:r>
      <w:r>
        <w:t>posteriormente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efectuará</w:t>
      </w:r>
      <w:r>
        <w:rPr>
          <w:spacing w:val="1"/>
        </w:rPr>
        <w:t xml:space="preserve"> </w:t>
      </w:r>
      <w:r>
        <w:t>la</w:t>
      </w:r>
      <w:r>
        <w:rPr>
          <w:spacing w:val="67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correspondiente</w:t>
      </w:r>
      <w:r>
        <w:rPr>
          <w:spacing w:val="-2"/>
        </w:rPr>
        <w:t xml:space="preserve"> </w:t>
      </w:r>
      <w:r>
        <w:t>ante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Contralor</w:t>
      </w:r>
      <w:r>
        <w:t>ía</w:t>
      </w:r>
      <w:r>
        <w:rPr>
          <w:spacing w:val="-2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Cuentas.</w:t>
      </w:r>
    </w:p>
    <w:p w:rsidR="0067341D" w:rsidRDefault="0067341D">
      <w:pPr>
        <w:pStyle w:val="Textoindependiente"/>
        <w:spacing w:before="5"/>
        <w:rPr>
          <w:sz w:val="27"/>
        </w:rPr>
      </w:pPr>
    </w:p>
    <w:p w:rsidR="0067341D" w:rsidRDefault="00C76D5E">
      <w:pPr>
        <w:pStyle w:val="Textoindependiente"/>
        <w:spacing w:line="278" w:lineRule="auto"/>
        <w:ind w:left="1301" w:right="102"/>
        <w:jc w:val="both"/>
      </w:pPr>
      <w:r>
        <w:t>Los puntos anteriores, quedaron descritos en el acta No. DIDAI-20-2021, de fecha</w:t>
      </w:r>
      <w:r>
        <w:rPr>
          <w:spacing w:val="1"/>
        </w:rPr>
        <w:t xml:space="preserve"> </w:t>
      </w:r>
      <w:r>
        <w:t>30 de abril de 2021, según folios Nos. 13651, 13652, 13653, 13654 y 13655 del</w:t>
      </w:r>
      <w:r>
        <w:rPr>
          <w:spacing w:val="1"/>
        </w:rPr>
        <w:t xml:space="preserve"> </w:t>
      </w:r>
      <w:r>
        <w:t>libro de actas con registro No. L dos cuarenta y ocho mil seiscientos tre</w:t>
      </w:r>
      <w:r>
        <w:t>inta y seis</w:t>
      </w:r>
      <w:r>
        <w:rPr>
          <w:spacing w:val="1"/>
        </w:rPr>
        <w:t xml:space="preserve"> </w:t>
      </w:r>
      <w:r>
        <w:t>(L2</w:t>
      </w:r>
      <w:r>
        <w:rPr>
          <w:spacing w:val="1"/>
        </w:rPr>
        <w:t xml:space="preserve"> </w:t>
      </w:r>
      <w:r>
        <w:t>48,636),</w:t>
      </w:r>
      <w:r>
        <w:rPr>
          <w:spacing w:val="1"/>
        </w:rPr>
        <w:t xml:space="preserve"> </w:t>
      </w:r>
      <w:r>
        <w:t>autorizado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Contraloría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formulario</w:t>
      </w:r>
      <w:r>
        <w:rPr>
          <w:spacing w:val="1"/>
        </w:rPr>
        <w:t xml:space="preserve"> </w:t>
      </w:r>
      <w:r>
        <w:t>mínimo de control de traslado de información de la entrega y recepción del cargo,</w:t>
      </w:r>
      <w:r>
        <w:rPr>
          <w:spacing w:val="1"/>
        </w:rPr>
        <w:t xml:space="preserve"> </w:t>
      </w:r>
      <w:r>
        <w:t>con certificación original se presentó a la Contraloría General de Cuentas, con</w:t>
      </w:r>
      <w:r>
        <w:rPr>
          <w:spacing w:val="1"/>
        </w:rPr>
        <w:t xml:space="preserve"> </w:t>
      </w:r>
      <w:r>
        <w:t>fecha</w:t>
      </w:r>
      <w:r>
        <w:t xml:space="preserve"> 7 de mayo de 2021, bajo responsabilidad de la autoridad del Vicedespacho</w:t>
      </w:r>
      <w:r>
        <w:rPr>
          <w:spacing w:val="1"/>
        </w:rPr>
        <w:t xml:space="preserve"> </w:t>
      </w:r>
      <w:r>
        <w:t>Administrativo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funciones.</w:t>
      </w:r>
    </w:p>
    <w:p w:rsidR="0067341D" w:rsidRDefault="0067341D">
      <w:pPr>
        <w:pStyle w:val="Textoindependiente"/>
        <w:spacing w:before="4"/>
        <w:rPr>
          <w:sz w:val="27"/>
        </w:rPr>
      </w:pPr>
    </w:p>
    <w:p w:rsidR="0067341D" w:rsidRDefault="00C76D5E">
      <w:pPr>
        <w:pStyle w:val="Textoindependiente"/>
        <w:spacing w:before="1" w:line="278" w:lineRule="auto"/>
        <w:ind w:left="1301" w:right="102"/>
        <w:jc w:val="both"/>
      </w:pPr>
      <w:r>
        <w:t>La presencia del Asesor de Auditoría Interna en la entrega y toma de posesión del</w:t>
      </w:r>
      <w:r>
        <w:rPr>
          <w:spacing w:val="1"/>
        </w:rPr>
        <w:t xml:space="preserve"> </w:t>
      </w:r>
      <w:r>
        <w:t>cargo del Viceministro Administrativo, no prejuzga exactitud de saldos y cifras</w:t>
      </w:r>
      <w:r>
        <w:rPr>
          <w:spacing w:val="1"/>
        </w:rPr>
        <w:t xml:space="preserve"> </w:t>
      </w:r>
      <w:r>
        <w:t>consignadas,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trasladada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personal de las distintas dependencias a cargo del Vicedespacho administrativo,</w:t>
      </w:r>
      <w:r>
        <w:rPr>
          <w:spacing w:val="1"/>
        </w:rPr>
        <w:t xml:space="preserve"> </w:t>
      </w:r>
      <w:r>
        <w:t>según</w:t>
      </w:r>
      <w:r>
        <w:rPr>
          <w:spacing w:val="42"/>
        </w:rPr>
        <w:t xml:space="preserve"> </w:t>
      </w:r>
      <w:r>
        <w:t>su</w:t>
      </w:r>
      <w:r>
        <w:rPr>
          <w:spacing w:val="42"/>
        </w:rPr>
        <w:t xml:space="preserve"> </w:t>
      </w:r>
      <w:r>
        <w:t>estructura</w:t>
      </w:r>
      <w:r>
        <w:rPr>
          <w:spacing w:val="42"/>
        </w:rPr>
        <w:t xml:space="preserve"> </w:t>
      </w:r>
      <w:r>
        <w:t>funcional,</w:t>
      </w:r>
      <w:r>
        <w:rPr>
          <w:spacing w:val="42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t>lo</w:t>
      </w:r>
      <w:r>
        <w:rPr>
          <w:spacing w:val="42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queda</w:t>
      </w:r>
      <w:r>
        <w:rPr>
          <w:spacing w:val="42"/>
        </w:rPr>
        <w:t xml:space="preserve"> </w:t>
      </w:r>
      <w:r>
        <w:t>sujeta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revisión</w:t>
      </w:r>
      <w:r>
        <w:rPr>
          <w:spacing w:val="42"/>
        </w:rPr>
        <w:t xml:space="preserve"> </w:t>
      </w:r>
      <w:r>
        <w:t>posterior</w:t>
      </w:r>
      <w:r>
        <w:rPr>
          <w:spacing w:val="42"/>
        </w:rPr>
        <w:t xml:space="preserve"> </w:t>
      </w:r>
      <w:r>
        <w:t>por</w:t>
      </w:r>
      <w:r>
        <w:rPr>
          <w:spacing w:val="-65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Auditoría</w:t>
      </w:r>
      <w:r>
        <w:rPr>
          <w:spacing w:val="-4"/>
        </w:rPr>
        <w:t xml:space="preserve"> </w:t>
      </w:r>
      <w:r>
        <w:t>Interna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Contraloría</w:t>
      </w:r>
      <w:r>
        <w:rPr>
          <w:spacing w:val="-4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Cuentas.</w:t>
      </w:r>
    </w:p>
    <w:p w:rsidR="0067341D" w:rsidRDefault="0067341D">
      <w:pPr>
        <w:spacing w:line="278" w:lineRule="auto"/>
        <w:jc w:val="both"/>
        <w:sectPr w:rsidR="0067341D">
          <w:pgSz w:w="12240" w:h="15840"/>
          <w:pgMar w:top="1060" w:right="1600" w:bottom="780" w:left="400" w:header="617" w:footer="596" w:gutter="0"/>
          <w:cols w:space="720"/>
        </w:sect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spacing w:before="2"/>
      </w:pPr>
    </w:p>
    <w:p w:rsidR="0067341D" w:rsidRDefault="003C7064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68755" cy="9525"/>
                <wp:effectExtent l="3810" t="0" r="3810" b="3810"/>
                <wp:docPr id="2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8755" cy="9525"/>
                          <a:chOff x="0" y="0"/>
                          <a:chExt cx="2313" cy="15"/>
                        </a:xfrm>
                      </wpg:grpSpPr>
                      <wps:wsp>
                        <wps:cNvPr id="2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1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962434" id="Group 8" o:spid="_x0000_s1026" style="width:115.65pt;height:.75pt;mso-position-horizontal-relative:char;mso-position-vertical-relative:line" coordsize="2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">
                <v:rect id="Rectangle 9" o:spid="_x0000_s1027" style="position:absolute;width:231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o2c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ejZ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  <w:r w:rsidR="00C76D5E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0" t="0" r="0" b="3810"/>
                <wp:docPr id="2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1F3E33" id="Group 6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">
                <v:rect id="Rectangle 7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ZMM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B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bZM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67341D" w:rsidRDefault="0067341D">
      <w:pPr>
        <w:spacing w:line="20" w:lineRule="exact"/>
        <w:rPr>
          <w:sz w:val="2"/>
        </w:rPr>
        <w:sectPr w:rsidR="0067341D">
          <w:pgSz w:w="12240" w:h="15840"/>
          <w:pgMar w:top="1060" w:right="1600" w:bottom="780" w:left="400" w:header="617" w:footer="596" w:gutter="0"/>
          <w:cols w:space="720"/>
        </w:sectPr>
      </w:pPr>
    </w:p>
    <w:p w:rsidR="0067341D" w:rsidRDefault="00C76D5E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HECTOR</w:t>
      </w:r>
      <w:r>
        <w:rPr>
          <w:spacing w:val="-6"/>
          <w:sz w:val="14"/>
        </w:rPr>
        <w:t xml:space="preserve"> </w:t>
      </w:r>
      <w:r>
        <w:rPr>
          <w:sz w:val="14"/>
        </w:rPr>
        <w:t>AUGUSTO</w:t>
      </w:r>
      <w:r>
        <w:rPr>
          <w:spacing w:val="-6"/>
          <w:sz w:val="14"/>
        </w:rPr>
        <w:t xml:space="preserve"> </w:t>
      </w:r>
      <w:r>
        <w:rPr>
          <w:sz w:val="14"/>
        </w:rPr>
        <w:t>LOPEZ</w:t>
      </w:r>
      <w:r>
        <w:rPr>
          <w:spacing w:val="-6"/>
          <w:sz w:val="14"/>
        </w:rPr>
        <w:t xml:space="preserve"> </w:t>
      </w:r>
      <w:r>
        <w:rPr>
          <w:sz w:val="14"/>
        </w:rPr>
        <w:t>ORTIZ</w:t>
      </w:r>
    </w:p>
    <w:p w:rsidR="0067341D" w:rsidRDefault="00C76D5E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67341D" w:rsidRDefault="00C76D5E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MILDRED</w:t>
      </w:r>
      <w:r>
        <w:rPr>
          <w:spacing w:val="-5"/>
          <w:sz w:val="14"/>
        </w:rPr>
        <w:t xml:space="preserve"> </w:t>
      </w:r>
      <w:r>
        <w:rPr>
          <w:sz w:val="14"/>
        </w:rPr>
        <w:t>LORENA</w:t>
      </w:r>
      <w:r>
        <w:rPr>
          <w:spacing w:val="-5"/>
          <w:sz w:val="14"/>
        </w:rPr>
        <w:t xml:space="preserve"> </w:t>
      </w:r>
      <w:r>
        <w:rPr>
          <w:sz w:val="14"/>
        </w:rPr>
        <w:t>FUENTES</w:t>
      </w:r>
      <w:r>
        <w:rPr>
          <w:spacing w:val="-5"/>
          <w:sz w:val="14"/>
        </w:rPr>
        <w:t xml:space="preserve"> </w:t>
      </w:r>
      <w:r>
        <w:rPr>
          <w:sz w:val="14"/>
        </w:rPr>
        <w:t>DE</w:t>
      </w:r>
      <w:r>
        <w:rPr>
          <w:spacing w:val="-5"/>
          <w:sz w:val="14"/>
        </w:rPr>
        <w:t xml:space="preserve"> </w:t>
      </w:r>
      <w:r>
        <w:rPr>
          <w:sz w:val="14"/>
        </w:rPr>
        <w:t>LEON</w:t>
      </w:r>
    </w:p>
    <w:p w:rsidR="0067341D" w:rsidRDefault="00C76D5E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67341D" w:rsidRDefault="0067341D">
      <w:pPr>
        <w:rPr>
          <w:sz w:val="14"/>
        </w:rPr>
        <w:sectPr w:rsidR="0067341D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770" w:space="634"/>
            <w:col w:w="5836"/>
          </w:cols>
        </w:sect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rPr>
          <w:sz w:val="20"/>
        </w:rPr>
      </w:pPr>
    </w:p>
    <w:p w:rsidR="0067341D" w:rsidRDefault="0067341D">
      <w:pPr>
        <w:pStyle w:val="Textoindependiente"/>
        <w:spacing w:before="1"/>
        <w:rPr>
          <w:sz w:val="20"/>
        </w:rPr>
      </w:pPr>
    </w:p>
    <w:p w:rsidR="0067341D" w:rsidRDefault="003C7064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4445" r="0" b="0"/>
                <wp:docPr id="2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0DB8C4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8Vxg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zg2fFc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C76D5E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4445" r="0" b="0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515444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BX7utB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67341D" w:rsidRDefault="0067341D">
      <w:pPr>
        <w:spacing w:line="20" w:lineRule="exact"/>
        <w:rPr>
          <w:sz w:val="2"/>
        </w:rPr>
        <w:sectPr w:rsidR="0067341D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67341D" w:rsidRDefault="00C76D5E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</w:t>
      </w:r>
      <w:r>
        <w:rPr>
          <w:spacing w:val="-5"/>
          <w:sz w:val="14"/>
        </w:rPr>
        <w:t xml:space="preserve"> </w:t>
      </w:r>
      <w:r>
        <w:rPr>
          <w:sz w:val="14"/>
        </w:rPr>
        <w:t>LORENA</w:t>
      </w:r>
      <w:r>
        <w:rPr>
          <w:spacing w:val="-4"/>
          <w:sz w:val="14"/>
        </w:rPr>
        <w:t xml:space="preserve"> </w:t>
      </w:r>
      <w:r>
        <w:rPr>
          <w:sz w:val="14"/>
        </w:rPr>
        <w:t>FUENTES</w:t>
      </w:r>
      <w:r>
        <w:rPr>
          <w:spacing w:val="-4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LEON</w:t>
      </w:r>
    </w:p>
    <w:p w:rsidR="0067341D" w:rsidRDefault="00C76D5E">
      <w:pPr>
        <w:spacing w:before="86"/>
        <w:ind w:left="1451"/>
        <w:rPr>
          <w:sz w:val="14"/>
        </w:rPr>
      </w:pPr>
      <w:r>
        <w:rPr>
          <w:sz w:val="14"/>
        </w:rPr>
        <w:t>Sub</w:t>
      </w:r>
      <w:r>
        <w:rPr>
          <w:spacing w:val="-6"/>
          <w:sz w:val="14"/>
        </w:rPr>
        <w:t xml:space="preserve"> </w:t>
      </w:r>
      <w:r>
        <w:rPr>
          <w:sz w:val="14"/>
        </w:rPr>
        <w:t>Director</w:t>
      </w:r>
    </w:p>
    <w:p w:rsidR="0067341D" w:rsidRDefault="00C76D5E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</w:t>
      </w:r>
      <w:r>
        <w:rPr>
          <w:spacing w:val="-5"/>
          <w:sz w:val="14"/>
        </w:rPr>
        <w:t xml:space="preserve"> </w:t>
      </w:r>
      <w:r>
        <w:rPr>
          <w:sz w:val="14"/>
        </w:rPr>
        <w:t>VICTORIA</w:t>
      </w:r>
      <w:r>
        <w:rPr>
          <w:spacing w:val="-5"/>
          <w:sz w:val="14"/>
        </w:rPr>
        <w:t xml:space="preserve"> </w:t>
      </w:r>
      <w:r>
        <w:rPr>
          <w:sz w:val="14"/>
        </w:rPr>
        <w:t>MONZON</w:t>
      </w:r>
      <w:r>
        <w:rPr>
          <w:spacing w:val="-5"/>
          <w:sz w:val="14"/>
        </w:rPr>
        <w:t xml:space="preserve"> </w:t>
      </w:r>
      <w:r>
        <w:rPr>
          <w:sz w:val="14"/>
        </w:rPr>
        <w:t>PEREZ</w:t>
      </w:r>
    </w:p>
    <w:p w:rsidR="0067341D" w:rsidRDefault="00C76D5E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67341D" w:rsidRDefault="0067341D">
      <w:pPr>
        <w:rPr>
          <w:sz w:val="14"/>
        </w:rPr>
        <w:sectPr w:rsidR="0067341D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67341D" w:rsidRDefault="00C76D5E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67341D" w:rsidRDefault="0067341D">
      <w:pPr>
        <w:pStyle w:val="Textoindependiente"/>
        <w:spacing w:before="3"/>
        <w:rPr>
          <w:rFonts w:ascii="Arial"/>
          <w:b/>
          <w:sz w:val="37"/>
        </w:rPr>
      </w:pPr>
    </w:p>
    <w:p w:rsidR="0067341D" w:rsidRDefault="00C76D5E">
      <w:pPr>
        <w:ind w:left="1537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166673</wp:posOffset>
            </wp:positionV>
            <wp:extent cx="5473129" cy="7266051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129" cy="726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Oficio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presentación</w:t>
      </w:r>
      <w:r>
        <w:rPr>
          <w:spacing w:val="-7"/>
          <w:sz w:val="16"/>
        </w:rPr>
        <w:t xml:space="preserve"> </w:t>
      </w:r>
      <w:r>
        <w:rPr>
          <w:sz w:val="16"/>
        </w:rPr>
        <w:t>Contraloría</w:t>
      </w:r>
      <w:r>
        <w:rPr>
          <w:spacing w:val="-6"/>
          <w:sz w:val="16"/>
        </w:rPr>
        <w:t xml:space="preserve"> </w:t>
      </w:r>
      <w:r>
        <w:rPr>
          <w:sz w:val="16"/>
        </w:rPr>
        <w:t>General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Cuentas</w:t>
      </w:r>
    </w:p>
    <w:p w:rsidR="0067341D" w:rsidRDefault="0067341D">
      <w:pPr>
        <w:rPr>
          <w:sz w:val="16"/>
        </w:rPr>
        <w:sectPr w:rsidR="0067341D">
          <w:pgSz w:w="12240" w:h="15840"/>
          <w:pgMar w:top="1060" w:right="1600" w:bottom="780" w:left="400" w:header="617" w:footer="596" w:gutter="0"/>
          <w:cols w:space="720"/>
        </w:sectPr>
      </w:pPr>
    </w:p>
    <w:p w:rsidR="0067341D" w:rsidRDefault="00C76D5E">
      <w:pPr>
        <w:spacing w:before="121"/>
        <w:ind w:left="179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143447" cy="7243762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447" cy="7243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Acta</w:t>
      </w:r>
      <w:r>
        <w:rPr>
          <w:spacing w:val="-9"/>
          <w:sz w:val="16"/>
        </w:rPr>
        <w:t xml:space="preserve"> </w:t>
      </w:r>
      <w:r>
        <w:rPr>
          <w:sz w:val="16"/>
        </w:rPr>
        <w:t>DIDAI-20-2021</w:t>
      </w:r>
    </w:p>
    <w:p w:rsidR="0067341D" w:rsidRDefault="0067341D">
      <w:pPr>
        <w:rPr>
          <w:sz w:val="16"/>
        </w:rPr>
        <w:sectPr w:rsidR="0067341D">
          <w:pgSz w:w="12240" w:h="15840"/>
          <w:pgMar w:top="1060" w:right="1600" w:bottom="780" w:left="400" w:header="617" w:footer="596" w:gutter="0"/>
          <w:cols w:space="720"/>
        </w:sectPr>
      </w:pPr>
    </w:p>
    <w:p w:rsidR="0067341D" w:rsidRDefault="00C76D5E">
      <w:pPr>
        <w:spacing w:before="121"/>
        <w:ind w:left="335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205304" cy="7266051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304" cy="726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2/5</w:t>
      </w:r>
    </w:p>
    <w:p w:rsidR="0067341D" w:rsidRDefault="0067341D">
      <w:pPr>
        <w:rPr>
          <w:sz w:val="16"/>
        </w:rPr>
        <w:sectPr w:rsidR="0067341D">
          <w:pgSz w:w="12240" w:h="15840"/>
          <w:pgMar w:top="1060" w:right="1600" w:bottom="780" w:left="400" w:header="617" w:footer="596" w:gutter="0"/>
          <w:cols w:space="720"/>
        </w:sectPr>
      </w:pPr>
    </w:p>
    <w:p w:rsidR="0067341D" w:rsidRDefault="00C76D5E">
      <w:pPr>
        <w:spacing w:before="121"/>
        <w:ind w:left="335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73129" cy="7266051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129" cy="726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3/5</w:t>
      </w:r>
    </w:p>
    <w:p w:rsidR="0067341D" w:rsidRDefault="0067341D">
      <w:pPr>
        <w:rPr>
          <w:sz w:val="16"/>
        </w:rPr>
        <w:sectPr w:rsidR="0067341D">
          <w:pgSz w:w="12240" w:h="15840"/>
          <w:pgMar w:top="1060" w:right="1600" w:bottom="780" w:left="400" w:header="617" w:footer="596" w:gutter="0"/>
          <w:cols w:space="720"/>
        </w:sectPr>
      </w:pPr>
    </w:p>
    <w:p w:rsidR="0067341D" w:rsidRDefault="00C76D5E">
      <w:pPr>
        <w:spacing w:before="121"/>
        <w:ind w:left="335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47087" cy="7266051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087" cy="726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4/5</w:t>
      </w:r>
    </w:p>
    <w:p w:rsidR="0067341D" w:rsidRDefault="0067341D">
      <w:pPr>
        <w:rPr>
          <w:sz w:val="16"/>
        </w:rPr>
        <w:sectPr w:rsidR="0067341D">
          <w:pgSz w:w="12240" w:h="15840"/>
          <w:pgMar w:top="1060" w:right="1600" w:bottom="780" w:left="400" w:header="617" w:footer="596" w:gutter="0"/>
          <w:cols w:space="720"/>
        </w:sectPr>
      </w:pPr>
    </w:p>
    <w:p w:rsidR="0067341D" w:rsidRDefault="00C76D5E">
      <w:pPr>
        <w:spacing w:before="121"/>
        <w:ind w:left="335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73129" cy="6920579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129" cy="6920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5/5</w:t>
      </w:r>
    </w:p>
    <w:p w:rsidR="0067341D" w:rsidRDefault="0067341D">
      <w:pPr>
        <w:rPr>
          <w:sz w:val="16"/>
        </w:rPr>
        <w:sectPr w:rsidR="0067341D">
          <w:pgSz w:w="12240" w:h="15840"/>
          <w:pgMar w:top="1060" w:right="1600" w:bottom="780" w:left="400" w:header="617" w:footer="596" w:gutter="0"/>
          <w:cols w:space="720"/>
        </w:sectPr>
      </w:pPr>
    </w:p>
    <w:p w:rsidR="0067341D" w:rsidRDefault="00C76D5E">
      <w:pPr>
        <w:spacing w:before="121"/>
        <w:ind w:left="1638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73129" cy="7266051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129" cy="726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Certificación</w:t>
      </w:r>
      <w:r>
        <w:rPr>
          <w:spacing w:val="-10"/>
          <w:sz w:val="16"/>
        </w:rPr>
        <w:t xml:space="preserve"> </w:t>
      </w:r>
      <w:r>
        <w:rPr>
          <w:sz w:val="16"/>
        </w:rPr>
        <w:t>Acta</w:t>
      </w:r>
      <w:r>
        <w:rPr>
          <w:spacing w:val="-10"/>
          <w:sz w:val="16"/>
        </w:rPr>
        <w:t xml:space="preserve"> </w:t>
      </w:r>
      <w:r>
        <w:rPr>
          <w:sz w:val="16"/>
        </w:rPr>
        <w:t>DIDAI-20-2021</w:t>
      </w:r>
    </w:p>
    <w:p w:rsidR="0067341D" w:rsidRDefault="0067341D">
      <w:pPr>
        <w:rPr>
          <w:sz w:val="16"/>
        </w:rPr>
        <w:sectPr w:rsidR="0067341D">
          <w:pgSz w:w="12240" w:h="15840"/>
          <w:pgMar w:top="1060" w:right="1600" w:bottom="780" w:left="400" w:header="617" w:footer="596" w:gutter="0"/>
          <w:cols w:space="720"/>
        </w:sectPr>
      </w:pPr>
    </w:p>
    <w:p w:rsidR="0067341D" w:rsidRDefault="00C76D5E">
      <w:pPr>
        <w:spacing w:before="121"/>
        <w:ind w:left="2120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73129" cy="7266051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129" cy="726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Formulario</w:t>
      </w:r>
    </w:p>
    <w:p w:rsidR="0067341D" w:rsidRDefault="0067341D">
      <w:pPr>
        <w:rPr>
          <w:sz w:val="16"/>
        </w:rPr>
        <w:sectPr w:rsidR="0067341D">
          <w:pgSz w:w="12240" w:h="15840"/>
          <w:pgMar w:top="1060" w:right="1600" w:bottom="780" w:left="400" w:header="617" w:footer="596" w:gutter="0"/>
          <w:cols w:space="720"/>
        </w:sectPr>
      </w:pPr>
    </w:p>
    <w:p w:rsidR="0067341D" w:rsidRDefault="00C76D5E">
      <w:pPr>
        <w:spacing w:before="121"/>
        <w:ind w:left="335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73129" cy="7266051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129" cy="726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2/2</w:t>
      </w:r>
    </w:p>
    <w:p w:rsidR="0067341D" w:rsidRDefault="0067341D">
      <w:pPr>
        <w:rPr>
          <w:sz w:val="16"/>
        </w:rPr>
        <w:sectPr w:rsidR="0067341D">
          <w:pgSz w:w="12240" w:h="15840"/>
          <w:pgMar w:top="1060" w:right="1600" w:bottom="780" w:left="400" w:header="617" w:footer="596" w:gutter="0"/>
          <w:cols w:space="720"/>
        </w:sectPr>
      </w:pPr>
    </w:p>
    <w:p w:rsidR="0067341D" w:rsidRDefault="00C76D5E">
      <w:pPr>
        <w:spacing w:before="121"/>
        <w:ind w:left="173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73129" cy="7266051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129" cy="726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Certificación</w:t>
      </w:r>
      <w:r>
        <w:rPr>
          <w:spacing w:val="-11"/>
          <w:sz w:val="16"/>
        </w:rPr>
        <w:t xml:space="preserve"> </w:t>
      </w:r>
      <w:r>
        <w:rPr>
          <w:sz w:val="16"/>
        </w:rPr>
        <w:t>Formulario</w:t>
      </w:r>
    </w:p>
    <w:sectPr w:rsidR="0067341D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D5E" w:rsidRDefault="00C76D5E">
      <w:r>
        <w:separator/>
      </w:r>
    </w:p>
  </w:endnote>
  <w:endnote w:type="continuationSeparator" w:id="0">
    <w:p w:rsidR="00C76D5E" w:rsidRDefault="00C76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41D" w:rsidRDefault="003C7064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14272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DA98DC" id="Group 3" o:spid="_x0000_s1026" style="position:absolute;margin-left:25pt;margin-top:748.2pt;width:502pt;height:28.8pt;z-index:-15902208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QgQ4xU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e3//DAAAA2wAAAA8AAABkcnMvZG93bnJldi54bWxEj81Ow0AMhO9IvMPKSL3RTXpoq9Bt1CJV&#10;IifozwOYrEkist6QXfLz9viA1JutGc983uWTa9VAfWg8G0iXCSji0tuGKwO36+l5CypEZIutZzIw&#10;U4B8//iww8z6kc80XGKlJIRDhgbqGLtM61DW5DAsfUcs2pfvHUZZ+0rbHkcJd61eJclaO2xYGmrs&#10;6LWm8vvy6wxs3uOqOP6ctgVb/3H9LOdNSBtjFk/T4QVUpCnezf/Xb1bwhV5+kQH0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7f/8MAAADb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4784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41D" w:rsidRDefault="00C76D5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67341D" w:rsidRDefault="00C76D5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5296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41D" w:rsidRDefault="00C76D5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Pág.</w:t>
                          </w:r>
                          <w:r>
                            <w:rPr>
                              <w:color w:val="666666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7064">
                            <w:rPr>
                              <w:noProof/>
                              <w:color w:val="666666"/>
                              <w:sz w:val="14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8.2pt;height:9.85pt;z-index:-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67341D" w:rsidRDefault="00C76D5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Pág.</w:t>
                    </w:r>
                    <w:r>
                      <w:rPr>
                        <w:color w:val="666666"/>
                        <w:spacing w:val="-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C7064">
                      <w:rPr>
                        <w:noProof/>
                        <w:color w:val="666666"/>
                        <w:sz w:val="14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D5E" w:rsidRDefault="00C76D5E">
      <w:r>
        <w:separator/>
      </w:r>
    </w:p>
  </w:footnote>
  <w:footnote w:type="continuationSeparator" w:id="0">
    <w:p w:rsidR="00C76D5E" w:rsidRDefault="00C76D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41D" w:rsidRDefault="003C7064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273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F358F3" id="Freeform 8" o:spid="_x0000_s1026" style="position:absolute;margin-left:85.05pt;margin-top:40.1pt;width:442pt;height:.75pt;z-index:-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3248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41D" w:rsidRDefault="00C76D5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</w:t>
                          </w:r>
                          <w:r>
                            <w:rPr>
                              <w:color w:val="666666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67341D" w:rsidRDefault="00C76D5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</w:t>
                    </w:r>
                    <w:r>
                      <w:rPr>
                        <w:color w:val="666666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3760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41D" w:rsidRDefault="00C76D5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67341D" w:rsidRDefault="00C76D5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41D"/>
    <w:rsid w:val="003C7064"/>
    <w:rsid w:val="0067341D"/>
    <w:rsid w:val="00C7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DAF0B8F1-3A32-497A-BD1D-9111507D1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rFonts w:ascii="Arial" w:eastAsia="Arial" w:hAnsi="Arial" w:cs="Arial"/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1896</Words>
  <Characters>10428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12300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2021-05-28T18:59:00Z</dcterms:created>
  <dcterms:modified xsi:type="dcterms:W3CDTF">2021-05-28T18:59:00Z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LastSaved">
    <vt:filetime>2021-05-28T00:00:00Z</vt:filetime>
  </property>
</Properties>
</file>