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515" w:rsidRDefault="0056598C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No.:107091</w:t>
      </w: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A82515">
      <w:pPr>
        <w:pStyle w:val="Textoindependiente"/>
        <w:rPr>
          <w:b/>
          <w:sz w:val="26"/>
        </w:rPr>
      </w:pPr>
    </w:p>
    <w:p w:rsidR="00A82515" w:rsidRDefault="0056598C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A82515" w:rsidRDefault="0056598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>Auditoría Administrativa de primer seguimiento a las recomendaciones de Contraloría General de Cuentas, en</w:t>
      </w:r>
      <w:r>
        <w:rPr>
          <w:b/>
          <w:spacing w:val="-48"/>
          <w:sz w:val="24"/>
        </w:rPr>
        <w:t xml:space="preserve"> </w:t>
      </w:r>
      <w:r>
        <w:rPr>
          <w:b/>
          <w:sz w:val="24"/>
        </w:rPr>
        <w:t>el informe de la Auditoría de Cumplimiento con Seguridad Limitada, DIDEDUC Guatemala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Oriente</w:t>
      </w: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rPr>
          <w:b/>
          <w:sz w:val="20"/>
        </w:rPr>
      </w:pPr>
    </w:p>
    <w:p w:rsidR="00A82515" w:rsidRDefault="00A82515">
      <w:pPr>
        <w:pStyle w:val="Textoindependiente"/>
        <w:spacing w:before="8"/>
        <w:rPr>
          <w:b/>
          <w:sz w:val="15"/>
        </w:rPr>
      </w:pPr>
    </w:p>
    <w:p w:rsidR="00A82515" w:rsidRDefault="0056598C">
      <w:pPr>
        <w:spacing w:before="92"/>
        <w:ind w:left="396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ENERO DE 2021</w:t>
      </w:r>
    </w:p>
    <w:p w:rsidR="00A82515" w:rsidRDefault="00A82515">
      <w:pPr>
        <w:rPr>
          <w:sz w:val="24"/>
        </w:rPr>
        <w:sectPr w:rsidR="00A82515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82515" w:rsidRDefault="0056598C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346062517"/>
        <w:docPartObj>
          <w:docPartGallery w:val="Table of Contents"/>
          <w:docPartUnique/>
        </w:docPartObj>
      </w:sdtPr>
      <w:sdtEndPr/>
      <w:sdtContent>
        <w:p w:rsidR="00A82515" w:rsidRDefault="0056598C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82515" w:rsidRDefault="0056598C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A82515" w:rsidRDefault="0056598C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82515" w:rsidRDefault="0056598C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82515" w:rsidRDefault="0056598C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56598C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515" w:rsidRDefault="00A82515">
      <w:pPr>
        <w:rPr>
          <w:sz w:val="18"/>
        </w:rPr>
        <w:sectPr w:rsidR="00A82515">
          <w:pgSz w:w="12240" w:h="15840"/>
          <w:pgMar w:top="1080" w:right="1600" w:bottom="0" w:left="400" w:header="720" w:footer="720" w:gutter="0"/>
          <w:cols w:space="720"/>
        </w:sectPr>
      </w:pPr>
    </w:p>
    <w:p w:rsidR="00A82515" w:rsidRDefault="0056598C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A82515" w:rsidRDefault="00A82515">
      <w:pPr>
        <w:pStyle w:val="Textoindependiente"/>
        <w:spacing w:before="10"/>
        <w:rPr>
          <w:b/>
          <w:sz w:val="33"/>
        </w:rPr>
      </w:pPr>
    </w:p>
    <w:p w:rsidR="00A82515" w:rsidRDefault="0056598C">
      <w:pPr>
        <w:pStyle w:val="Textoindependiente"/>
        <w:spacing w:line="278" w:lineRule="auto"/>
        <w:ind w:left="1301" w:right="100"/>
        <w:jc w:val="both"/>
      </w:pPr>
      <w:r>
        <w:t>De conformidad con el nombramiento 107091-1-2021, de fecha 27 de enero de 2021, fui nombrada para realizar auditoría administrativa del primer seguimiento a la recomendación emitida por la Contraloría General de Cuentas, en el Informe de “Auditoría de cump</w:t>
      </w:r>
      <w:r>
        <w:t xml:space="preserve">limiento con seguridad limitada, en relación a la evaluación y verificación del nivel de seguridad para garantizar la gestión de los procesos de reclutamiento, selección, contratación y adjudicación de puestos correspondientes al período del 13 de febrero </w:t>
      </w:r>
      <w:r>
        <w:t>de 2017 al 31 de diciembre de 2019 ", en la Dirección Departamental de Educación Guatemala Oriente.</w:t>
      </w:r>
    </w:p>
    <w:p w:rsidR="00A82515" w:rsidRDefault="0056598C">
      <w:pPr>
        <w:spacing w:before="21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A82515" w:rsidRDefault="0056598C">
      <w:pPr>
        <w:pStyle w:val="Textoindependiente"/>
        <w:spacing w:line="250" w:lineRule="exact"/>
        <w:ind w:left="1301"/>
        <w:jc w:val="both"/>
      </w:pPr>
      <w:r>
        <w:t>Realizar primer seguimiento a las recomendaciones emitidas por la Contraloría</w:t>
      </w:r>
    </w:p>
    <w:p w:rsidR="00A82515" w:rsidRDefault="0056598C">
      <w:pPr>
        <w:pStyle w:val="Textoindependiente"/>
        <w:spacing w:before="44"/>
        <w:ind w:left="1301"/>
      </w:pPr>
      <w:r>
        <w:t>General de Cuentas.</w:t>
      </w:r>
    </w:p>
    <w:p w:rsidR="00A82515" w:rsidRDefault="00A82515">
      <w:pPr>
        <w:pStyle w:val="Textoindependiente"/>
        <w:spacing w:before="7"/>
        <w:rPr>
          <w:sz w:val="31"/>
        </w:rPr>
      </w:pPr>
    </w:p>
    <w:p w:rsidR="00A82515" w:rsidRDefault="0056598C">
      <w:pPr>
        <w:ind w:left="1301"/>
        <w:rPr>
          <w:b/>
          <w:sz w:val="24"/>
        </w:rPr>
      </w:pPr>
      <w:r>
        <w:rPr>
          <w:b/>
          <w:sz w:val="24"/>
        </w:rPr>
        <w:t>ESPECIFICO</w:t>
      </w:r>
    </w:p>
    <w:p w:rsidR="00A82515" w:rsidRDefault="0056598C">
      <w:pPr>
        <w:pStyle w:val="Textoindependiente"/>
        <w:spacing w:before="56"/>
        <w:ind w:left="1301"/>
      </w:pPr>
      <w:r>
        <w:t>Verificar si existen recomen</w:t>
      </w:r>
      <w:r>
        <w:t>daciones implementadas, en proceso e incumplidas.</w:t>
      </w:r>
    </w:p>
    <w:p w:rsidR="00A82515" w:rsidRDefault="00A82515">
      <w:pPr>
        <w:pStyle w:val="Textoindependiente"/>
        <w:spacing w:before="9"/>
        <w:rPr>
          <w:sz w:val="32"/>
        </w:rPr>
      </w:pPr>
    </w:p>
    <w:p w:rsidR="00A82515" w:rsidRDefault="0056598C">
      <w:pPr>
        <w:pStyle w:val="Ttulo1"/>
        <w:spacing w:before="1"/>
      </w:pPr>
      <w:bookmarkStart w:id="2" w:name="_TOC_250002"/>
      <w:bookmarkEnd w:id="2"/>
      <w:r>
        <w:t>ALCANCE DE LA ACTIVIDAD</w:t>
      </w:r>
    </w:p>
    <w:p w:rsidR="00A82515" w:rsidRDefault="00A82515">
      <w:pPr>
        <w:pStyle w:val="Textoindependiente"/>
        <w:spacing w:before="9"/>
        <w:rPr>
          <w:b/>
          <w:sz w:val="33"/>
        </w:rPr>
      </w:pPr>
    </w:p>
    <w:p w:rsidR="00A82515" w:rsidRDefault="0056598C">
      <w:pPr>
        <w:pStyle w:val="Textoindependiente"/>
        <w:spacing w:line="278" w:lineRule="auto"/>
        <w:ind w:left="1301" w:right="100"/>
        <w:jc w:val="both"/>
      </w:pPr>
      <w:r>
        <w:t>Se realizó primer seguimiento a una (1) recomendación emitida por la Contraloría General de Cuentas, como resultado de la "Auditoría de cumplimiento con seguridad limitada, en rela</w:t>
      </w:r>
      <w:r>
        <w:t>ción a la evaluación y verificación del nivel de seguridad para garantizar la gestión de los procesos de reclutamiento, selección, contratación y adjudicación de puestos correspondientes al período del 13 de febrero de 2017 al 31 de diciembre de 2019 ", en</w:t>
      </w:r>
      <w:r>
        <w:t xml:space="preserve"> la Dirección Departamental de Educación Guatemala Oriente.</w:t>
      </w:r>
    </w:p>
    <w:p w:rsidR="00A82515" w:rsidRDefault="00A82515">
      <w:pPr>
        <w:pStyle w:val="Textoindependiente"/>
        <w:spacing w:before="8"/>
        <w:rPr>
          <w:sz w:val="28"/>
        </w:rPr>
      </w:pPr>
    </w:p>
    <w:p w:rsidR="00A82515" w:rsidRDefault="0056598C">
      <w:pPr>
        <w:pStyle w:val="Ttulo1"/>
      </w:pPr>
      <w:bookmarkStart w:id="3" w:name="_TOC_250001"/>
      <w:bookmarkEnd w:id="3"/>
      <w:r>
        <w:t>RESULTADOS DE LA ACTIVIDAD</w:t>
      </w:r>
    </w:p>
    <w:p w:rsidR="00A82515" w:rsidRDefault="00A82515">
      <w:pPr>
        <w:pStyle w:val="Textoindependiente"/>
        <w:spacing w:before="9"/>
        <w:rPr>
          <w:b/>
          <w:sz w:val="33"/>
        </w:rPr>
      </w:pPr>
    </w:p>
    <w:p w:rsidR="00A82515" w:rsidRDefault="0056598C">
      <w:pPr>
        <w:pStyle w:val="Textoindependiente"/>
        <w:spacing w:before="1"/>
        <w:ind w:left="1301"/>
      </w:pPr>
      <w:r>
        <w:t>El resultado del trabajo se resume a</w:t>
      </w:r>
      <w:r>
        <w:rPr>
          <w:spacing w:val="-16"/>
        </w:rPr>
        <w:t xml:space="preserve"> </w:t>
      </w:r>
      <w:r>
        <w:t>continuación:</w:t>
      </w:r>
    </w:p>
    <w:p w:rsidR="00A82515" w:rsidRDefault="00A82515">
      <w:pPr>
        <w:pStyle w:val="Textoindependiente"/>
        <w:spacing w:before="7"/>
        <w:rPr>
          <w:sz w:val="31"/>
        </w:rPr>
      </w:pPr>
    </w:p>
    <w:p w:rsidR="00A82515" w:rsidRDefault="0056598C">
      <w:pPr>
        <w:ind w:left="1301"/>
        <w:rPr>
          <w:b/>
          <w:sz w:val="24"/>
        </w:rPr>
      </w:pPr>
      <w:r>
        <w:rPr>
          <w:b/>
          <w:sz w:val="24"/>
        </w:rPr>
        <w:t>RECOMENDACIONES IMPLEMENTADAS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(SR1)</w:t>
      </w:r>
    </w:p>
    <w:p w:rsidR="00A82515" w:rsidRDefault="0056598C">
      <w:pPr>
        <w:pStyle w:val="Textoindependiente"/>
        <w:spacing w:before="56" w:line="283" w:lineRule="auto"/>
        <w:ind w:left="1301" w:right="99"/>
        <w:jc w:val="both"/>
      </w:pPr>
      <w:r>
        <w:t xml:space="preserve">De conformidad con el Formulario SR1, seguimiento a las recomendaciones, firmados por los responsables de la Dirección Departamental de Educación Guatemala Oriente, se estableció que el hallazgo: </w:t>
      </w:r>
      <w:r>
        <w:rPr>
          <w:b/>
        </w:rPr>
        <w:t xml:space="preserve">Nombramientos Inadecuados, </w:t>
      </w:r>
      <w:r>
        <w:t>se encuentra implementada, en vir</w:t>
      </w:r>
      <w:r>
        <w:t>tud que al realizar la revisión de la evidencia de las acciones efectuadas por parte de los responsables, se constató que se emitieron oficios girando instrucciones y las personas que se encontraban en la</w:t>
      </w:r>
    </w:p>
    <w:p w:rsidR="00A82515" w:rsidRDefault="00A82515">
      <w:pPr>
        <w:spacing w:line="283" w:lineRule="auto"/>
        <w:jc w:val="both"/>
        <w:sectPr w:rsidR="00A82515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A82515" w:rsidRDefault="0056598C">
      <w:pPr>
        <w:pStyle w:val="Textoindependiente"/>
        <w:spacing w:before="82" w:line="278" w:lineRule="auto"/>
        <w:ind w:left="1301" w:right="102"/>
        <w:jc w:val="both"/>
      </w:pPr>
      <w:r>
        <w:lastRenderedPageBreak/>
        <w:t>Dirección Departamental de Educación y que pertenecían a otras Unidades Ejecutoras, se incorporaron a las dependencias donde se encuentran asignadas las partidas presupuestarias para las que fueron nombrados y contratados.</w:t>
      </w:r>
    </w:p>
    <w:p w:rsidR="00A82515" w:rsidRDefault="00A82515">
      <w:pPr>
        <w:pStyle w:val="Textoindependiente"/>
        <w:spacing w:before="7"/>
        <w:rPr>
          <w:sz w:val="27"/>
        </w:rPr>
      </w:pPr>
    </w:p>
    <w:p w:rsidR="00A82515" w:rsidRDefault="0056598C">
      <w:pPr>
        <w:pStyle w:val="Textoindependiente"/>
        <w:spacing w:line="278" w:lineRule="auto"/>
        <w:ind w:left="1301" w:right="101"/>
        <w:jc w:val="both"/>
      </w:pPr>
      <w:r>
        <w:t>El beneficio y resultado de la i</w:t>
      </w:r>
      <w:r>
        <w:t>mplementación de la recomendación, propicia asegurar el cumplimiento de los requisitos legales y formales de los controles internos que facilitan la toma de decisiones y evitan posteriores sanciones pecuniarias por parte del ente fiscalizador estatal.</w:t>
      </w:r>
    </w:p>
    <w:p w:rsidR="00A82515" w:rsidRDefault="00A82515">
      <w:pPr>
        <w:pStyle w:val="Textoindependiente"/>
        <w:spacing w:before="7"/>
        <w:rPr>
          <w:sz w:val="27"/>
        </w:rPr>
      </w:pPr>
    </w:p>
    <w:p w:rsidR="00A82515" w:rsidRDefault="0056598C">
      <w:pPr>
        <w:ind w:left="1301"/>
        <w:jc w:val="both"/>
        <w:rPr>
          <w:b/>
          <w:sz w:val="24"/>
        </w:rPr>
      </w:pPr>
      <w:r>
        <w:rPr>
          <w:b/>
          <w:sz w:val="24"/>
        </w:rPr>
        <w:t>COM</w:t>
      </w:r>
      <w:r>
        <w:rPr>
          <w:b/>
          <w:sz w:val="24"/>
        </w:rPr>
        <w:t>ENTARIO DE AUDITORIA</w:t>
      </w:r>
    </w:p>
    <w:p w:rsidR="00A82515" w:rsidRDefault="0056598C">
      <w:pPr>
        <w:pStyle w:val="Textoindependiente"/>
        <w:spacing w:before="56" w:line="278" w:lineRule="auto"/>
        <w:ind w:left="1301" w:right="103"/>
        <w:jc w:val="both"/>
      </w:pPr>
      <w:r>
        <w:t>A través del Acta No. DIDAI-07-2021 del Libro L2 48636 autorizado por la Contraloría General de Cuentas, de fecha 17 de febrero de 2020, folio número 13618, se dejó constancia de lo actuado.</w:t>
      </w: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spacing w:before="7"/>
        <w:rPr>
          <w:sz w:val="13"/>
        </w:rPr>
      </w:pPr>
    </w:p>
    <w:p w:rsidR="00A82515" w:rsidRDefault="00BB17D2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82420" cy="9525"/>
                <wp:effectExtent l="3810" t="1905" r="4445" b="0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9525"/>
                          <a:chOff x="0" y="0"/>
                          <a:chExt cx="2492" cy="15"/>
                        </a:xfrm>
                      </wpg:grpSpPr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894D1" id="Group 8" o:spid="_x0000_s1026" style="width:124.6pt;height:.75pt;mso-position-horizontal-relative:char;mso-position-vertical-relative:line" coordsize="24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">
                <v:rect id="Rectangle 9" o:spid="_x0000_s1027" style="position:absolute;width:249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56598C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0" t="1905" r="0" b="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15726E" id="Group 6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">
                <v:rect id="Rectangle 7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A82515" w:rsidRDefault="00A82515">
      <w:pPr>
        <w:spacing w:line="20" w:lineRule="exact"/>
        <w:rPr>
          <w:sz w:val="2"/>
        </w:rPr>
        <w:sectPr w:rsidR="00A82515">
          <w:pgSz w:w="12240" w:h="15840"/>
          <w:pgMar w:top="1060" w:right="1600" w:bottom="780" w:left="400" w:header="617" w:footer="596" w:gutter="0"/>
          <w:cols w:space="720"/>
        </w:sectPr>
      </w:pPr>
    </w:p>
    <w:p w:rsidR="00A82515" w:rsidRDefault="0056598C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SIOMARA NOHEMI MONZON GOMEZ</w:t>
      </w:r>
    </w:p>
    <w:p w:rsidR="00A82515" w:rsidRDefault="0056598C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A82515" w:rsidRDefault="0056598C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MILDRED LORENA FUENTES DE LEON</w:t>
      </w:r>
    </w:p>
    <w:p w:rsidR="00A82515" w:rsidRDefault="0056598C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A82515" w:rsidRDefault="00A82515">
      <w:pPr>
        <w:rPr>
          <w:sz w:val="14"/>
        </w:rPr>
        <w:sectPr w:rsidR="00A82515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50" w:space="454"/>
            <w:col w:w="5836"/>
          </w:cols>
        </w:sect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rPr>
          <w:sz w:val="20"/>
        </w:rPr>
      </w:pPr>
    </w:p>
    <w:p w:rsidR="00A82515" w:rsidRDefault="00A82515">
      <w:pPr>
        <w:pStyle w:val="Textoindependiente"/>
        <w:spacing w:before="1"/>
        <w:rPr>
          <w:sz w:val="20"/>
        </w:rPr>
      </w:pPr>
    </w:p>
    <w:p w:rsidR="00A82515" w:rsidRDefault="00BB17D2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635" r="0" b="0"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6CE1E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gbrxn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  <w:r w:rsidR="0056598C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635" r="0" b="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5D82B4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/O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P+/787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A82515" w:rsidRDefault="00A82515">
      <w:pPr>
        <w:spacing w:line="20" w:lineRule="exact"/>
        <w:rPr>
          <w:sz w:val="2"/>
        </w:rPr>
        <w:sectPr w:rsidR="00A82515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82515" w:rsidRDefault="0056598C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A82515" w:rsidRDefault="0056598C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A82515" w:rsidRDefault="0056598C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A82515" w:rsidRDefault="0056598C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A82515" w:rsidRDefault="00A82515">
      <w:pPr>
        <w:rPr>
          <w:sz w:val="14"/>
        </w:rPr>
        <w:sectPr w:rsidR="00A82515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A82515" w:rsidRDefault="0056598C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A82515" w:rsidRDefault="00A82515">
      <w:pPr>
        <w:pStyle w:val="Textoindependiente"/>
        <w:spacing w:before="1"/>
        <w:rPr>
          <w:b/>
          <w:sz w:val="29"/>
        </w:rPr>
      </w:pPr>
    </w:p>
    <w:p w:rsidR="00A82515" w:rsidRDefault="0056598C">
      <w:pPr>
        <w:spacing w:before="94"/>
        <w:ind w:left="1256"/>
        <w:jc w:val="center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244143</wp:posOffset>
            </wp:positionV>
            <wp:extent cx="5381512" cy="7211949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21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A82515" w:rsidRDefault="00A82515">
      <w:pPr>
        <w:jc w:val="center"/>
        <w:rPr>
          <w:sz w:val="16"/>
        </w:rPr>
        <w:sectPr w:rsidR="00A82515">
          <w:pgSz w:w="12240" w:h="15840"/>
          <w:pgMar w:top="1060" w:right="1600" w:bottom="780" w:left="400" w:header="617" w:footer="596" w:gutter="0"/>
          <w:cols w:space="720"/>
        </w:sectPr>
      </w:pPr>
    </w:p>
    <w:p w:rsidR="00A82515" w:rsidRDefault="0056598C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252525</wp:posOffset>
            </wp:positionV>
            <wp:extent cx="5381512" cy="7220711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22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A82515" w:rsidRDefault="00A82515">
      <w:pPr>
        <w:jc w:val="center"/>
        <w:rPr>
          <w:sz w:val="16"/>
        </w:rPr>
        <w:sectPr w:rsidR="00A82515">
          <w:pgSz w:w="12240" w:h="15840"/>
          <w:pgMar w:top="1060" w:right="1600" w:bottom="780" w:left="400" w:header="617" w:footer="596" w:gutter="0"/>
          <w:cols w:space="720"/>
        </w:sectPr>
      </w:pPr>
    </w:p>
    <w:p w:rsidR="00A82515" w:rsidRDefault="0056598C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1507340</wp:posOffset>
            </wp:positionH>
            <wp:positionV relativeFrom="paragraph">
              <wp:posOffset>243635</wp:posOffset>
            </wp:positionV>
            <wp:extent cx="5005661" cy="7229475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661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A82515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98C" w:rsidRDefault="0056598C">
      <w:r>
        <w:separator/>
      </w:r>
    </w:p>
  </w:endnote>
  <w:endnote w:type="continuationSeparator" w:id="0">
    <w:p w:rsidR="0056598C" w:rsidRDefault="00565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515" w:rsidRDefault="00BB17D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6137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F1453F" id="Group 3" o:spid="_x0000_s1026" style="position:absolute;margin-left:25pt;margin-top:748.2pt;width:502pt;height:28.8pt;z-index:-1585510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MlnYz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svIrFAAAA2wAAAA8AAABkcnMvZG93bnJldi54bWxEj0FrwkAQhe9C/8Myhd5000KLRFcRaUnb&#10;m1ZavI3ZMRvNzobsNsZ/3zkIvc3w3rz3zXw5+Eb11MU6sIHHSQaKuAy25srA7uttPAUVE7LFJjAZ&#10;uFKE5eJuNMfchgtvqN+mSkkIxxwNuJTaXOtYOvIYJ6ElFu0YOo9J1q7StsOLhPtGP2XZi/ZYszQ4&#10;bGntqDxvf72B78IVu+lnf32t7fNPcfg48f58MubhfljNQCUa0r/5dv1uBV/o5RcZ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LLyK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188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515" w:rsidRDefault="0056598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A82515" w:rsidRDefault="0056598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240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515" w:rsidRDefault="0056598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17D2">
                            <w:rPr>
                              <w:noProof/>
                              <w:color w:val="666666"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A82515" w:rsidRDefault="0056598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17D2">
                      <w:rPr>
                        <w:noProof/>
                        <w:color w:val="666666"/>
                        <w:sz w:val="1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98C" w:rsidRDefault="0056598C">
      <w:r>
        <w:separator/>
      </w:r>
    </w:p>
  </w:footnote>
  <w:footnote w:type="continuationSeparator" w:id="0">
    <w:p w:rsidR="0056598C" w:rsidRDefault="005659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515" w:rsidRDefault="00BB17D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98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C2EF71" id="Freeform 8" o:spid="_x0000_s1026" style="position:absolute;margin-left:85.05pt;margin-top:40.1pt;width:442pt;height:.75pt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yfSA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9/6Mn0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035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515" w:rsidRDefault="0056598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lerAIAAK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Cu5ele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A82515" w:rsidRDefault="0056598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086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515" w:rsidRDefault="0056598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U4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75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N8aRTi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A82515" w:rsidRDefault="0056598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15"/>
    <w:rsid w:val="0056598C"/>
    <w:rsid w:val="00A82515"/>
    <w:rsid w:val="00BB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2EB9671-1482-4A26-9BF2-A929E920C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2021-03-01T14:47:00Z</dcterms:created>
  <dcterms:modified xsi:type="dcterms:W3CDTF">2021-03-01T14:47:00Z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