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37B" w:rsidRDefault="00746BD1">
      <w:pPr>
        <w:spacing w:before="71" w:line="290" w:lineRule="auto"/>
        <w:ind w:left="4439" w:right="2838" w:hanging="378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MINISTERIO DE EDUCACIÓN AUDITORIA INTERNA CUA No.:107157</w:t>
      </w:r>
    </w:p>
    <w:p w:rsidR="00E5737B" w:rsidRDefault="00E5737B">
      <w:pPr>
        <w:pStyle w:val="Textoindependiente"/>
        <w:rPr>
          <w:b/>
          <w:sz w:val="26"/>
        </w:rPr>
      </w:pPr>
    </w:p>
    <w:p w:rsidR="00E5737B" w:rsidRDefault="00E5737B">
      <w:pPr>
        <w:pStyle w:val="Textoindependiente"/>
        <w:rPr>
          <w:b/>
          <w:sz w:val="26"/>
        </w:rPr>
      </w:pPr>
    </w:p>
    <w:p w:rsidR="00E5737B" w:rsidRDefault="00E5737B">
      <w:pPr>
        <w:pStyle w:val="Textoindependiente"/>
        <w:rPr>
          <w:b/>
          <w:sz w:val="26"/>
        </w:rPr>
      </w:pPr>
    </w:p>
    <w:p w:rsidR="00E5737B" w:rsidRDefault="00E5737B">
      <w:pPr>
        <w:pStyle w:val="Textoindependiente"/>
        <w:rPr>
          <w:b/>
          <w:sz w:val="26"/>
        </w:rPr>
      </w:pPr>
    </w:p>
    <w:p w:rsidR="00E5737B" w:rsidRDefault="00E5737B">
      <w:pPr>
        <w:pStyle w:val="Textoindependiente"/>
        <w:rPr>
          <w:b/>
          <w:sz w:val="26"/>
        </w:rPr>
      </w:pPr>
    </w:p>
    <w:p w:rsidR="00E5737B" w:rsidRDefault="00E5737B">
      <w:pPr>
        <w:pStyle w:val="Textoindependiente"/>
        <w:rPr>
          <w:b/>
          <w:sz w:val="26"/>
        </w:rPr>
      </w:pPr>
    </w:p>
    <w:p w:rsidR="00E5737B" w:rsidRDefault="00E5737B">
      <w:pPr>
        <w:pStyle w:val="Textoindependiente"/>
        <w:rPr>
          <w:b/>
          <w:sz w:val="26"/>
        </w:rPr>
      </w:pPr>
    </w:p>
    <w:p w:rsidR="00E5737B" w:rsidRDefault="00E5737B">
      <w:pPr>
        <w:pStyle w:val="Textoindependiente"/>
        <w:rPr>
          <w:b/>
          <w:sz w:val="26"/>
        </w:rPr>
      </w:pPr>
    </w:p>
    <w:p w:rsidR="00E5737B" w:rsidRDefault="00E5737B">
      <w:pPr>
        <w:pStyle w:val="Textoindependiente"/>
        <w:rPr>
          <w:b/>
          <w:sz w:val="26"/>
        </w:rPr>
      </w:pPr>
    </w:p>
    <w:p w:rsidR="00E5737B" w:rsidRDefault="00E5737B">
      <w:pPr>
        <w:pStyle w:val="Textoindependiente"/>
        <w:rPr>
          <w:b/>
          <w:sz w:val="26"/>
        </w:rPr>
      </w:pPr>
    </w:p>
    <w:p w:rsidR="00E5737B" w:rsidRDefault="00E5737B">
      <w:pPr>
        <w:pStyle w:val="Textoindependiente"/>
        <w:rPr>
          <w:b/>
          <w:sz w:val="26"/>
        </w:rPr>
      </w:pPr>
    </w:p>
    <w:p w:rsidR="00E5737B" w:rsidRDefault="00E5737B">
      <w:pPr>
        <w:pStyle w:val="Textoindependiente"/>
        <w:rPr>
          <w:b/>
          <w:sz w:val="26"/>
        </w:rPr>
      </w:pPr>
    </w:p>
    <w:p w:rsidR="00E5737B" w:rsidRDefault="00E5737B">
      <w:pPr>
        <w:pStyle w:val="Textoindependiente"/>
        <w:rPr>
          <w:b/>
          <w:sz w:val="26"/>
        </w:rPr>
      </w:pPr>
    </w:p>
    <w:p w:rsidR="00E5737B" w:rsidRDefault="00E5737B">
      <w:pPr>
        <w:pStyle w:val="Textoindependiente"/>
        <w:rPr>
          <w:b/>
          <w:sz w:val="26"/>
        </w:rPr>
      </w:pPr>
    </w:p>
    <w:p w:rsidR="00E5737B" w:rsidRDefault="00746BD1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E5737B" w:rsidRDefault="00746BD1">
      <w:pPr>
        <w:spacing w:before="3" w:line="290" w:lineRule="auto"/>
        <w:ind w:left="2240" w:right="1045" w:firstLine="6"/>
        <w:jc w:val="center"/>
        <w:rPr>
          <w:b/>
          <w:sz w:val="24"/>
        </w:rPr>
      </w:pPr>
      <w:r>
        <w:rPr>
          <w:b/>
          <w:sz w:val="24"/>
        </w:rPr>
        <w:t>Auditoria Administrativa segundo seguimiento a las recomendaciones emitidas por la Dirección de Auditoría Interna, en el informe CUA 79421-1-2019, Auditoría de Gestión de Ejecución del Presupuesto de Ingresos y Egresos del año 2019, en la Dirección de Recu</w:t>
      </w:r>
      <w:r>
        <w:rPr>
          <w:b/>
          <w:sz w:val="24"/>
        </w:rPr>
        <w:t>rsos</w:t>
      </w:r>
      <w:r>
        <w:rPr>
          <w:b/>
          <w:spacing w:val="-47"/>
          <w:sz w:val="24"/>
        </w:rPr>
        <w:t xml:space="preserve"> </w:t>
      </w:r>
      <w:r>
        <w:rPr>
          <w:b/>
          <w:sz w:val="24"/>
        </w:rPr>
        <w:t>Humanos</w:t>
      </w:r>
    </w:p>
    <w:p w:rsidR="00E5737B" w:rsidRDefault="00E5737B">
      <w:pPr>
        <w:pStyle w:val="Textoindependiente"/>
        <w:rPr>
          <w:b/>
          <w:sz w:val="20"/>
        </w:rPr>
      </w:pPr>
    </w:p>
    <w:p w:rsidR="00E5737B" w:rsidRDefault="00E5737B">
      <w:pPr>
        <w:pStyle w:val="Textoindependiente"/>
        <w:rPr>
          <w:b/>
          <w:sz w:val="20"/>
        </w:rPr>
      </w:pPr>
    </w:p>
    <w:p w:rsidR="00E5737B" w:rsidRDefault="00E5737B">
      <w:pPr>
        <w:pStyle w:val="Textoindependiente"/>
        <w:rPr>
          <w:b/>
          <w:sz w:val="20"/>
        </w:rPr>
      </w:pPr>
    </w:p>
    <w:p w:rsidR="00E5737B" w:rsidRDefault="00E5737B">
      <w:pPr>
        <w:pStyle w:val="Textoindependiente"/>
        <w:rPr>
          <w:b/>
          <w:sz w:val="20"/>
        </w:rPr>
      </w:pPr>
    </w:p>
    <w:p w:rsidR="00E5737B" w:rsidRDefault="00E5737B">
      <w:pPr>
        <w:pStyle w:val="Textoindependiente"/>
        <w:rPr>
          <w:b/>
          <w:sz w:val="20"/>
        </w:rPr>
      </w:pPr>
    </w:p>
    <w:p w:rsidR="00E5737B" w:rsidRDefault="00E5737B">
      <w:pPr>
        <w:pStyle w:val="Textoindependiente"/>
        <w:rPr>
          <w:b/>
          <w:sz w:val="20"/>
        </w:rPr>
      </w:pPr>
    </w:p>
    <w:p w:rsidR="00E5737B" w:rsidRDefault="00E5737B">
      <w:pPr>
        <w:pStyle w:val="Textoindependiente"/>
        <w:rPr>
          <w:b/>
          <w:sz w:val="20"/>
        </w:rPr>
      </w:pPr>
    </w:p>
    <w:p w:rsidR="00E5737B" w:rsidRDefault="00E5737B">
      <w:pPr>
        <w:pStyle w:val="Textoindependiente"/>
        <w:rPr>
          <w:b/>
          <w:sz w:val="20"/>
        </w:rPr>
      </w:pPr>
    </w:p>
    <w:p w:rsidR="00E5737B" w:rsidRDefault="00E5737B">
      <w:pPr>
        <w:pStyle w:val="Textoindependiente"/>
        <w:rPr>
          <w:b/>
          <w:sz w:val="20"/>
        </w:rPr>
      </w:pPr>
    </w:p>
    <w:p w:rsidR="00E5737B" w:rsidRDefault="00E5737B">
      <w:pPr>
        <w:pStyle w:val="Textoindependiente"/>
        <w:rPr>
          <w:b/>
          <w:sz w:val="20"/>
        </w:rPr>
      </w:pPr>
    </w:p>
    <w:p w:rsidR="00E5737B" w:rsidRDefault="00E5737B">
      <w:pPr>
        <w:pStyle w:val="Textoindependiente"/>
        <w:rPr>
          <w:b/>
          <w:sz w:val="20"/>
        </w:rPr>
      </w:pPr>
    </w:p>
    <w:p w:rsidR="00E5737B" w:rsidRDefault="00E5737B">
      <w:pPr>
        <w:pStyle w:val="Textoindependiente"/>
        <w:rPr>
          <w:b/>
          <w:sz w:val="20"/>
        </w:rPr>
      </w:pPr>
    </w:p>
    <w:p w:rsidR="00E5737B" w:rsidRDefault="00E5737B">
      <w:pPr>
        <w:pStyle w:val="Textoindependiente"/>
        <w:rPr>
          <w:b/>
          <w:sz w:val="20"/>
        </w:rPr>
      </w:pPr>
    </w:p>
    <w:p w:rsidR="00E5737B" w:rsidRDefault="00E5737B">
      <w:pPr>
        <w:pStyle w:val="Textoindependiente"/>
        <w:rPr>
          <w:b/>
          <w:sz w:val="20"/>
        </w:rPr>
      </w:pPr>
    </w:p>
    <w:p w:rsidR="00E5737B" w:rsidRDefault="00E5737B">
      <w:pPr>
        <w:pStyle w:val="Textoindependiente"/>
        <w:rPr>
          <w:b/>
          <w:sz w:val="20"/>
        </w:rPr>
      </w:pPr>
    </w:p>
    <w:p w:rsidR="00E5737B" w:rsidRDefault="00E5737B">
      <w:pPr>
        <w:pStyle w:val="Textoindependiente"/>
        <w:rPr>
          <w:b/>
          <w:sz w:val="20"/>
        </w:rPr>
      </w:pPr>
    </w:p>
    <w:p w:rsidR="00E5737B" w:rsidRDefault="00E5737B">
      <w:pPr>
        <w:pStyle w:val="Textoindependiente"/>
        <w:rPr>
          <w:b/>
          <w:sz w:val="20"/>
        </w:rPr>
      </w:pPr>
    </w:p>
    <w:p w:rsidR="00E5737B" w:rsidRDefault="00E5737B">
      <w:pPr>
        <w:pStyle w:val="Textoindependiente"/>
        <w:rPr>
          <w:b/>
          <w:sz w:val="20"/>
        </w:rPr>
      </w:pPr>
    </w:p>
    <w:p w:rsidR="00E5737B" w:rsidRDefault="00E5737B">
      <w:pPr>
        <w:pStyle w:val="Textoindependiente"/>
        <w:rPr>
          <w:b/>
          <w:sz w:val="20"/>
        </w:rPr>
      </w:pPr>
    </w:p>
    <w:p w:rsidR="00E5737B" w:rsidRDefault="00E5737B">
      <w:pPr>
        <w:pStyle w:val="Textoindependiente"/>
        <w:rPr>
          <w:b/>
          <w:sz w:val="20"/>
        </w:rPr>
      </w:pPr>
    </w:p>
    <w:p w:rsidR="00E5737B" w:rsidRDefault="00E5737B">
      <w:pPr>
        <w:pStyle w:val="Textoindependiente"/>
        <w:rPr>
          <w:b/>
          <w:sz w:val="20"/>
        </w:rPr>
      </w:pPr>
    </w:p>
    <w:p w:rsidR="00E5737B" w:rsidRDefault="00E5737B">
      <w:pPr>
        <w:pStyle w:val="Textoindependiente"/>
        <w:rPr>
          <w:b/>
          <w:sz w:val="20"/>
        </w:rPr>
      </w:pPr>
    </w:p>
    <w:p w:rsidR="00E5737B" w:rsidRDefault="00E5737B">
      <w:pPr>
        <w:pStyle w:val="Textoindependiente"/>
        <w:rPr>
          <w:b/>
          <w:sz w:val="20"/>
        </w:rPr>
      </w:pPr>
    </w:p>
    <w:p w:rsidR="00E5737B" w:rsidRDefault="00E5737B">
      <w:pPr>
        <w:pStyle w:val="Textoindependiente"/>
        <w:rPr>
          <w:b/>
          <w:sz w:val="20"/>
        </w:rPr>
      </w:pPr>
    </w:p>
    <w:p w:rsidR="00E5737B" w:rsidRDefault="00E5737B">
      <w:pPr>
        <w:pStyle w:val="Textoindependiente"/>
        <w:spacing w:before="8"/>
        <w:rPr>
          <w:b/>
          <w:sz w:val="26"/>
        </w:rPr>
      </w:pPr>
    </w:p>
    <w:p w:rsidR="00E5737B" w:rsidRDefault="00746BD1">
      <w:pPr>
        <w:spacing w:before="92"/>
        <w:ind w:left="3801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FEBRERO DE 2021</w:t>
      </w:r>
    </w:p>
    <w:p w:rsidR="00E5737B" w:rsidRDefault="00E5737B">
      <w:pPr>
        <w:rPr>
          <w:sz w:val="24"/>
        </w:rPr>
        <w:sectPr w:rsidR="00E5737B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E5737B" w:rsidRDefault="00746BD1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-305938825"/>
        <w:docPartObj>
          <w:docPartGallery w:val="Table of Contents"/>
          <w:docPartUnique/>
        </w:docPartObj>
      </w:sdtPr>
      <w:sdtEndPr/>
      <w:sdtContent>
        <w:p w:rsidR="00E5737B" w:rsidRDefault="00746BD1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E5737B" w:rsidRDefault="00746BD1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E5737B" w:rsidRDefault="00746BD1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E5737B" w:rsidRDefault="00746BD1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E5737B" w:rsidRDefault="00746BD1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3</w:t>
            </w:r>
          </w:hyperlink>
        </w:p>
      </w:sdtContent>
    </w:sdt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746BD1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737B" w:rsidRDefault="00E5737B">
      <w:pPr>
        <w:rPr>
          <w:sz w:val="18"/>
        </w:rPr>
        <w:sectPr w:rsidR="00E5737B">
          <w:pgSz w:w="12240" w:h="15840"/>
          <w:pgMar w:top="1080" w:right="1600" w:bottom="0" w:left="400" w:header="720" w:footer="720" w:gutter="0"/>
          <w:cols w:space="720"/>
        </w:sectPr>
      </w:pPr>
    </w:p>
    <w:p w:rsidR="00E5737B" w:rsidRDefault="00746BD1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E5737B" w:rsidRDefault="00E5737B">
      <w:pPr>
        <w:pStyle w:val="Textoindependiente"/>
        <w:spacing w:before="10"/>
        <w:rPr>
          <w:b/>
          <w:sz w:val="33"/>
        </w:rPr>
      </w:pPr>
    </w:p>
    <w:p w:rsidR="00E5737B" w:rsidRDefault="00746BD1">
      <w:pPr>
        <w:pStyle w:val="Textoindependiente"/>
        <w:spacing w:line="278" w:lineRule="auto"/>
        <w:ind w:left="1301" w:right="102"/>
        <w:jc w:val="both"/>
      </w:pPr>
      <w:r>
        <w:t>De conformidad con el nombramiento de auditoría 107157-1-2021, de fecha 29 de enero de 2021, fui nombrado para realizar auditoría administrativa del segundo seguimiento a las recomendaciones emitidas por la Dirección de Auditoria Interna, en el informe CUA</w:t>
      </w:r>
      <w:r>
        <w:t xml:space="preserve"> 79421-1-2019, auditoría de gestión de la ejecución del presupuesto de ingresos y egresos del período 2019, practicada en la Dirección de Recursos Humanos -DIREH-.</w:t>
      </w:r>
    </w:p>
    <w:p w:rsidR="00E5737B" w:rsidRDefault="00E5737B">
      <w:pPr>
        <w:pStyle w:val="Textoindependiente"/>
        <w:spacing w:before="7"/>
        <w:rPr>
          <w:sz w:val="28"/>
        </w:rPr>
      </w:pPr>
    </w:p>
    <w:p w:rsidR="00E5737B" w:rsidRDefault="00746BD1">
      <w:pPr>
        <w:spacing w:before="1" w:line="578" w:lineRule="auto"/>
        <w:ind w:left="1301" w:right="7545"/>
        <w:rPr>
          <w:b/>
          <w:sz w:val="24"/>
        </w:rPr>
      </w:pPr>
      <w:r>
        <w:rPr>
          <w:b/>
          <w:sz w:val="24"/>
        </w:rPr>
        <w:t>OBJETIVOS GENERAL</w:t>
      </w:r>
    </w:p>
    <w:p w:rsidR="00E5737B" w:rsidRDefault="00746BD1">
      <w:pPr>
        <w:pStyle w:val="Textoindependiente"/>
        <w:spacing w:line="278" w:lineRule="auto"/>
        <w:ind w:left="1301" w:right="103"/>
        <w:jc w:val="both"/>
      </w:pPr>
      <w:r>
        <w:t>Realizar seguimiento a las recomendaciones emitidas por la Dirección de A</w:t>
      </w:r>
      <w:r>
        <w:t>uditoría Interna -DIDAI-, en el informe CUA 79421-1-2019.</w:t>
      </w:r>
    </w:p>
    <w:p w:rsidR="00E5737B" w:rsidRDefault="00E5737B">
      <w:pPr>
        <w:pStyle w:val="Textoindependiente"/>
        <w:spacing w:before="7"/>
        <w:rPr>
          <w:sz w:val="26"/>
        </w:rPr>
      </w:pPr>
    </w:p>
    <w:p w:rsidR="00E5737B" w:rsidRDefault="00746BD1">
      <w:pPr>
        <w:ind w:left="1301"/>
        <w:rPr>
          <w:b/>
          <w:sz w:val="24"/>
        </w:rPr>
      </w:pPr>
      <w:r>
        <w:rPr>
          <w:b/>
          <w:sz w:val="24"/>
        </w:rPr>
        <w:t>ESPECIFICOS</w:t>
      </w:r>
    </w:p>
    <w:p w:rsidR="00E5737B" w:rsidRDefault="00E5737B">
      <w:pPr>
        <w:pStyle w:val="Textoindependiente"/>
        <w:spacing w:before="8"/>
        <w:rPr>
          <w:b/>
          <w:sz w:val="32"/>
        </w:rPr>
      </w:pPr>
    </w:p>
    <w:p w:rsidR="00E5737B" w:rsidRDefault="00746BD1">
      <w:pPr>
        <w:pStyle w:val="Textoindependiente"/>
        <w:ind w:left="1301"/>
        <w:jc w:val="both"/>
      </w:pPr>
      <w:r>
        <w:t>Verificar si existen recomendaciones implementadas, en proceso e incumplidas.</w:t>
      </w:r>
    </w:p>
    <w:p w:rsidR="00E5737B" w:rsidRDefault="00E5737B">
      <w:pPr>
        <w:pStyle w:val="Textoindependiente"/>
        <w:spacing w:before="9"/>
        <w:rPr>
          <w:sz w:val="32"/>
        </w:rPr>
      </w:pPr>
    </w:p>
    <w:p w:rsidR="00E5737B" w:rsidRDefault="00746BD1">
      <w:pPr>
        <w:pStyle w:val="Ttulo1"/>
      </w:pPr>
      <w:bookmarkStart w:id="2" w:name="_TOC_250002"/>
      <w:bookmarkEnd w:id="2"/>
      <w:r>
        <w:t>ALCANCE DE LA ACTIVIDAD</w:t>
      </w:r>
    </w:p>
    <w:p w:rsidR="00E5737B" w:rsidRDefault="00E5737B">
      <w:pPr>
        <w:pStyle w:val="Textoindependiente"/>
        <w:spacing w:before="10"/>
        <w:rPr>
          <w:b/>
          <w:sz w:val="33"/>
        </w:rPr>
      </w:pPr>
    </w:p>
    <w:p w:rsidR="00E5737B" w:rsidRDefault="00746BD1">
      <w:pPr>
        <w:pStyle w:val="Textoindependiente"/>
        <w:spacing w:line="278" w:lineRule="auto"/>
        <w:ind w:left="1301" w:right="102"/>
        <w:jc w:val="both"/>
      </w:pPr>
      <w:r>
        <w:t>Se efectuó el segundo seguimiento a las recomendaciones emitidas por la Direcció</w:t>
      </w:r>
      <w:r>
        <w:t>n de Auditoría Interna, en el informe CUA 79421-1-2019, auditoría de gestión de la ejecución del presupuesto de ingresos y egresos del período 2019, practicada en la Dirección de Recursos Humanos -DIREH-.</w:t>
      </w:r>
    </w:p>
    <w:p w:rsidR="00E5737B" w:rsidRDefault="00E5737B">
      <w:pPr>
        <w:pStyle w:val="Textoindependiente"/>
        <w:spacing w:before="9"/>
        <w:rPr>
          <w:sz w:val="28"/>
        </w:rPr>
      </w:pPr>
    </w:p>
    <w:p w:rsidR="00E5737B" w:rsidRDefault="00746BD1">
      <w:pPr>
        <w:pStyle w:val="Ttulo1"/>
      </w:pPr>
      <w:bookmarkStart w:id="3" w:name="_TOC_250001"/>
      <w:bookmarkEnd w:id="3"/>
      <w:r>
        <w:t>RESULTADOS DE LA ACTIVIDAD</w:t>
      </w:r>
    </w:p>
    <w:p w:rsidR="00E5737B" w:rsidRDefault="00E5737B">
      <w:pPr>
        <w:pStyle w:val="Textoindependiente"/>
        <w:spacing w:before="10"/>
        <w:rPr>
          <w:b/>
          <w:sz w:val="33"/>
        </w:rPr>
      </w:pPr>
    </w:p>
    <w:p w:rsidR="00E5737B" w:rsidRDefault="00746BD1">
      <w:pPr>
        <w:pStyle w:val="Textoindependiente"/>
        <w:ind w:left="1301"/>
        <w:jc w:val="both"/>
      </w:pPr>
      <w:r>
        <w:t>El resultado del traba</w:t>
      </w:r>
      <w:r>
        <w:t>jo se resume a continuación:</w:t>
      </w:r>
    </w:p>
    <w:p w:rsidR="00E5737B" w:rsidRDefault="00E5737B">
      <w:pPr>
        <w:pStyle w:val="Textoindependiente"/>
        <w:spacing w:before="7"/>
        <w:rPr>
          <w:sz w:val="31"/>
        </w:rPr>
      </w:pPr>
    </w:p>
    <w:p w:rsidR="00E5737B" w:rsidRDefault="00746BD1">
      <w:pPr>
        <w:ind w:left="1301"/>
        <w:rPr>
          <w:b/>
          <w:sz w:val="24"/>
        </w:rPr>
      </w:pPr>
      <w:r>
        <w:rPr>
          <w:b/>
          <w:sz w:val="24"/>
        </w:rPr>
        <w:t>RECOMENDACION IMPLEMENTADA (SR1)</w:t>
      </w:r>
    </w:p>
    <w:p w:rsidR="00E5737B" w:rsidRDefault="00746BD1">
      <w:pPr>
        <w:pStyle w:val="Textoindependiente"/>
        <w:spacing w:before="57" w:line="278" w:lineRule="auto"/>
        <w:ind w:left="1301" w:right="102"/>
        <w:jc w:val="both"/>
      </w:pPr>
      <w:r>
        <w:t xml:space="preserve">De </w:t>
      </w:r>
      <w:r>
        <w:rPr>
          <w:spacing w:val="2"/>
        </w:rPr>
        <w:t xml:space="preserve">conformidad </w:t>
      </w:r>
      <w:r>
        <w:t xml:space="preserve">con el </w:t>
      </w:r>
      <w:r>
        <w:rPr>
          <w:spacing w:val="2"/>
        </w:rPr>
        <w:t xml:space="preserve">análisis efectuado </w:t>
      </w:r>
      <w:r>
        <w:t xml:space="preserve">a los </w:t>
      </w:r>
      <w:r>
        <w:rPr>
          <w:spacing w:val="2"/>
        </w:rPr>
        <w:t xml:space="preserve">comentarios </w:t>
      </w:r>
      <w:r>
        <w:t xml:space="preserve">y </w:t>
      </w:r>
      <w:r>
        <w:rPr>
          <w:spacing w:val="2"/>
        </w:rPr>
        <w:t xml:space="preserve">documentos </w:t>
      </w:r>
      <w:r>
        <w:t>presentados descritos en el formulario SR1 se estableció que la recomendación del hallazgo No. 1. Expedientes de prestaciones laborales e indemnizaciones pendientes de pago, se encuentra implementada, debido a que se atendieron las recomendaciones indicada</w:t>
      </w:r>
      <w:r>
        <w:t>s por la Dirección de Auditoría Interna -DIDAI-. (Ver anexo)</w:t>
      </w:r>
    </w:p>
    <w:p w:rsidR="00E5737B" w:rsidRDefault="00E5737B">
      <w:pPr>
        <w:pStyle w:val="Textoindependiente"/>
        <w:spacing w:before="5"/>
        <w:rPr>
          <w:sz w:val="27"/>
        </w:rPr>
      </w:pPr>
    </w:p>
    <w:p w:rsidR="00E5737B" w:rsidRDefault="00746BD1">
      <w:pPr>
        <w:pStyle w:val="Textoindependiente"/>
        <w:spacing w:line="278" w:lineRule="auto"/>
        <w:ind w:left="1301" w:right="102"/>
        <w:jc w:val="both"/>
      </w:pPr>
      <w:r>
        <w:t>El beneficio y resultado de la implementación de la recomendación, propicia que se tengan controles internos, que facilitan la toma de</w:t>
      </w:r>
      <w:r>
        <w:rPr>
          <w:spacing w:val="-18"/>
        </w:rPr>
        <w:t xml:space="preserve"> </w:t>
      </w:r>
      <w:r>
        <w:t>decisiones.</w:t>
      </w:r>
    </w:p>
    <w:p w:rsidR="00E5737B" w:rsidRDefault="00E5737B">
      <w:pPr>
        <w:spacing w:line="278" w:lineRule="auto"/>
        <w:jc w:val="both"/>
        <w:sectPr w:rsidR="00E5737B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spacing w:before="9"/>
        <w:rPr>
          <w:sz w:val="20"/>
        </w:rPr>
      </w:pPr>
    </w:p>
    <w:p w:rsidR="00E5737B" w:rsidRDefault="009C16D7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68755" cy="9525"/>
                <wp:effectExtent l="3810" t="0" r="3810" b="3175"/>
                <wp:docPr id="2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8755" cy="9525"/>
                          <a:chOff x="0" y="0"/>
                          <a:chExt cx="2313" cy="15"/>
                        </a:xfrm>
                      </wpg:grpSpPr>
                      <wps:wsp>
                        <wps:cNvPr id="2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1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772C43" id="Group 8" o:spid="_x0000_s1026" style="width:115.65pt;height:.75pt;mso-position-horizontal-relative:char;mso-position-vertical-relative:line" coordsize="23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">
                <v:rect id="Rectangle 9" o:spid="_x0000_s1027" style="position:absolute;width:231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fM8UA&#10;AADbAAAADwAAAGRycy9kb3ducmV2LnhtbESPQWvCQBSE74L/YXmCN900aLFpVqmC0Iugtod6e8m+&#10;JsHs23R3q2l/fVcQehxm5hsmX/WmFRdyvrGs4GGagCAurW64UvD+tp0sQPiArLG1TAp+yMNqORzk&#10;mGl75QNdjqESEcI+QwV1CF0mpS9rMuintiOO3qd1BkOUrpLa4TXCTSvTJHmUBhuOCzV2tKmpPB+/&#10;jYL102L9tZ/x7vdQnOj0UZznqUuUGo/6l2cQgfrwH763X7WCNIXb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d8z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  <w:r w:rsidR="00746BD1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0" t="0" r="0" b="3175"/>
                <wp:docPr id="1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6AD8D5" id="Group 6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">
                <v:rect id="Rectangle 7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</w:p>
    <w:p w:rsidR="00E5737B" w:rsidRDefault="00E5737B">
      <w:pPr>
        <w:spacing w:line="20" w:lineRule="exact"/>
        <w:rPr>
          <w:sz w:val="2"/>
        </w:rPr>
        <w:sectPr w:rsidR="00E5737B">
          <w:pgSz w:w="12240" w:h="15840"/>
          <w:pgMar w:top="1060" w:right="1600" w:bottom="780" w:left="400" w:header="617" w:footer="596" w:gutter="0"/>
          <w:cols w:space="720"/>
        </w:sectPr>
      </w:pPr>
    </w:p>
    <w:p w:rsidR="00E5737B" w:rsidRDefault="00746BD1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HECTOR AUGUSTO LOPEZ ORTIZ</w:t>
      </w:r>
    </w:p>
    <w:p w:rsidR="00E5737B" w:rsidRDefault="00746BD1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E5737B" w:rsidRDefault="00746BD1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MILDRED LORENA FUENTES DE LEON</w:t>
      </w:r>
    </w:p>
    <w:p w:rsidR="00E5737B" w:rsidRDefault="00746BD1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E5737B" w:rsidRDefault="00E5737B">
      <w:pPr>
        <w:rPr>
          <w:sz w:val="14"/>
        </w:rPr>
        <w:sectPr w:rsidR="00E5737B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770" w:space="634"/>
            <w:col w:w="5836"/>
          </w:cols>
        </w:sect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rPr>
          <w:sz w:val="20"/>
        </w:rPr>
      </w:pPr>
    </w:p>
    <w:p w:rsidR="00E5737B" w:rsidRDefault="00E5737B">
      <w:pPr>
        <w:pStyle w:val="Textoindependiente"/>
        <w:spacing w:before="1"/>
        <w:rPr>
          <w:sz w:val="20"/>
        </w:rPr>
      </w:pPr>
    </w:p>
    <w:p w:rsidR="00E5737B" w:rsidRDefault="009C16D7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4445"/>
                <wp:docPr id="1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1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C5ECD8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746BD1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4445"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D01330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TjcMA&#10;AADbAAAADwAAAGRycy9kb3ducmV2LnhtbERPS2vCQBC+F/wPyxR6azaVVmzMRlQo9FLwdai3MTsm&#10;wexs3N1q6q93hUJv8/E9J5/2phVncr6xrOAlSUEQl1Y3XCnYbj6exyB8QNbYWiYFv+RhWgwecsy0&#10;vfCKzutQiRjCPkMFdQhdJqUvazLoE9sRR+5gncEQoaukdniJ4aaVwzQdSYMNx4YaO1rUVB7XP0bB&#10;/H08Py1f+eu62u9o970/vg1dqtTTYz+bgAjUh3/xn/tTx/kjuP8SD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oTjc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E5737B" w:rsidRDefault="00E5737B">
      <w:pPr>
        <w:spacing w:line="20" w:lineRule="exact"/>
        <w:rPr>
          <w:sz w:val="2"/>
        </w:rPr>
        <w:sectPr w:rsidR="00E5737B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E5737B" w:rsidRDefault="00746BD1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 LORENA FUENTES DE LEON</w:t>
      </w:r>
    </w:p>
    <w:p w:rsidR="00E5737B" w:rsidRDefault="00746BD1">
      <w:pPr>
        <w:spacing w:before="86"/>
        <w:ind w:left="1451"/>
        <w:rPr>
          <w:sz w:val="14"/>
        </w:rPr>
      </w:pPr>
      <w:r>
        <w:rPr>
          <w:sz w:val="14"/>
        </w:rPr>
        <w:t>Sub Director</w:t>
      </w:r>
    </w:p>
    <w:p w:rsidR="00E5737B" w:rsidRDefault="00746BD1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 VICTORIA MONZON PEREZ</w:t>
      </w:r>
    </w:p>
    <w:p w:rsidR="00E5737B" w:rsidRDefault="00746BD1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E5737B" w:rsidRDefault="00E5737B">
      <w:pPr>
        <w:rPr>
          <w:sz w:val="14"/>
        </w:rPr>
        <w:sectPr w:rsidR="00E5737B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E5737B" w:rsidRDefault="00746BD1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E5737B" w:rsidRDefault="00E5737B">
      <w:pPr>
        <w:pStyle w:val="Textoindependiente"/>
        <w:spacing w:before="3"/>
        <w:rPr>
          <w:b/>
          <w:sz w:val="37"/>
        </w:rPr>
      </w:pPr>
    </w:p>
    <w:p w:rsidR="00E5737B" w:rsidRDefault="00746BD1">
      <w:pPr>
        <w:ind w:left="1904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1126041</wp:posOffset>
            </wp:positionH>
            <wp:positionV relativeFrom="paragraph">
              <wp:posOffset>166673</wp:posOffset>
            </wp:positionV>
            <wp:extent cx="5383648" cy="7229475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648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Formulario SR1</w:t>
      </w:r>
    </w:p>
    <w:p w:rsidR="00E5737B" w:rsidRDefault="00E5737B">
      <w:pPr>
        <w:rPr>
          <w:sz w:val="16"/>
        </w:rPr>
        <w:sectPr w:rsidR="00E5737B">
          <w:pgSz w:w="12240" w:h="15840"/>
          <w:pgMar w:top="1060" w:right="1600" w:bottom="780" w:left="400" w:header="617" w:footer="596" w:gutter="0"/>
          <w:cols w:space="720"/>
        </w:sectPr>
      </w:pPr>
    </w:p>
    <w:p w:rsidR="00E5737B" w:rsidRDefault="00746BD1">
      <w:pPr>
        <w:spacing w:before="120"/>
        <w:ind w:left="3356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1126041</wp:posOffset>
            </wp:positionH>
            <wp:positionV relativeFrom="paragraph">
              <wp:posOffset>243000</wp:posOffset>
            </wp:positionV>
            <wp:extent cx="5381512" cy="7229475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51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2/4</w:t>
      </w:r>
    </w:p>
    <w:p w:rsidR="00E5737B" w:rsidRDefault="00E5737B">
      <w:pPr>
        <w:rPr>
          <w:sz w:val="16"/>
        </w:rPr>
        <w:sectPr w:rsidR="00E5737B">
          <w:pgSz w:w="12240" w:h="15840"/>
          <w:pgMar w:top="1060" w:right="1600" w:bottom="780" w:left="400" w:header="617" w:footer="596" w:gutter="0"/>
          <w:cols w:space="720"/>
        </w:sectPr>
      </w:pPr>
    </w:p>
    <w:p w:rsidR="00E5737B" w:rsidRDefault="00746BD1">
      <w:pPr>
        <w:spacing w:before="120"/>
        <w:ind w:left="3356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1126041</wp:posOffset>
            </wp:positionH>
            <wp:positionV relativeFrom="paragraph">
              <wp:posOffset>243000</wp:posOffset>
            </wp:positionV>
            <wp:extent cx="5381512" cy="7229475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51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3/4</w:t>
      </w:r>
    </w:p>
    <w:p w:rsidR="00E5737B" w:rsidRDefault="00E5737B">
      <w:pPr>
        <w:rPr>
          <w:sz w:val="16"/>
        </w:rPr>
        <w:sectPr w:rsidR="00E5737B">
          <w:pgSz w:w="12240" w:h="15840"/>
          <w:pgMar w:top="1060" w:right="1600" w:bottom="780" w:left="400" w:header="617" w:footer="596" w:gutter="0"/>
          <w:cols w:space="720"/>
        </w:sectPr>
      </w:pPr>
    </w:p>
    <w:p w:rsidR="00E5737B" w:rsidRDefault="00746BD1">
      <w:pPr>
        <w:spacing w:before="120"/>
        <w:ind w:left="3356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1334022</wp:posOffset>
            </wp:positionH>
            <wp:positionV relativeFrom="paragraph">
              <wp:posOffset>243000</wp:posOffset>
            </wp:positionV>
            <wp:extent cx="5176502" cy="7229475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50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4/4</w:t>
      </w:r>
    </w:p>
    <w:sectPr w:rsidR="00E5737B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BD1" w:rsidRDefault="00746BD1">
      <w:r>
        <w:separator/>
      </w:r>
    </w:p>
  </w:endnote>
  <w:endnote w:type="continuationSeparator" w:id="0">
    <w:p w:rsidR="00746BD1" w:rsidRDefault="00746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37B" w:rsidRDefault="009C16D7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61376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6E2262" id="Group 3" o:spid="_x0000_s1026" style="position:absolute;margin-left:25pt;margin-top:748.2pt;width:502pt;height:28.8pt;z-index:-15855104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R7sXFAAAA2wAAAA8AAABkcnMvZG93bnJldi54bWxEj0FrwkAQhe8F/8MygpeiG4UWSV1FAhaF&#10;QmgU2+OQnSbB7GzIbmP67zuHQm8zvDfvfbPZja5VA/Wh8WxguUhAEZfeNlwZuJwP8zWoEJEttp7J&#10;wA8F2G0nDxtMrb/zOw1FrJSEcEjRQB1jl2odypochoXviEX78r3DKGtfadvjXcJdq1dJ8qwdNiwN&#10;NXaU1VTeim9n4GmdWf2Yn97ybnz9zM95MVw/MmNm03H/AirSGP/Nf9dHK/hCL7/IAHr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Ue7FxQAAANs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1888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37B" w:rsidRDefault="00746BD1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E5737B" w:rsidRDefault="00746BD1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2400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37B" w:rsidRDefault="00746BD1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C16D7">
                            <w:rPr>
                              <w:noProof/>
                              <w:color w:val="666666"/>
                              <w:sz w:val="1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E5737B" w:rsidRDefault="00746BD1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C16D7">
                      <w:rPr>
                        <w:noProof/>
                        <w:color w:val="666666"/>
                        <w:sz w:val="1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BD1" w:rsidRDefault="00746BD1">
      <w:r>
        <w:separator/>
      </w:r>
    </w:p>
  </w:footnote>
  <w:footnote w:type="continuationSeparator" w:id="0">
    <w:p w:rsidR="00746BD1" w:rsidRDefault="00746B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37B" w:rsidRDefault="009C16D7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984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4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552F6D" id="Freeform 8" o:spid="_x0000_s1026" style="position:absolute;margin-left:85.05pt;margin-top:40.1pt;width:442pt;height:.75pt;z-index:-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0352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37B" w:rsidRDefault="00746BD1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XGZ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DZ9XGZ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E5737B" w:rsidRDefault="00746BD1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0864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37B" w:rsidRDefault="00746BD1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E5737B" w:rsidRDefault="00746BD1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37B"/>
    <w:rsid w:val="00746BD1"/>
    <w:rsid w:val="009C16D7"/>
    <w:rsid w:val="00E5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7C228180-0B63-4E6C-9564-2915CE723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398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2582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2021-03-01T14:51:00Z</dcterms:created>
  <dcterms:modified xsi:type="dcterms:W3CDTF">2021-03-01T14:51:00Z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2021-03-01T00:00:00Z</vt:filetime>
  </property>
  <property fmtid="{D5CDD505-2E9C-101B-9397-08002B2CF9AE}" pid="3" name="LastSaved">
    <vt:filetime>2021-03-01T00:00:00Z</vt:filetime>
  </property>
</Properties>
</file>