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34"/>
        <w:gridCol w:w="2409"/>
        <w:gridCol w:w="1559"/>
        <w:gridCol w:w="1842"/>
      </w:tblGrid>
      <w:tr w:rsidR="00F67F5C">
        <w:trPr>
          <w:trHeight w:val="820"/>
        </w:trPr>
        <w:tc>
          <w:tcPr>
            <w:tcW w:w="862" w:type="dxa"/>
            <w:vMerge w:val="restart"/>
          </w:tcPr>
          <w:p w:rsidR="00F67F5C" w:rsidRDefault="00F67F5C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F67F5C" w:rsidRDefault="00143570">
            <w:pPr>
              <w:pStyle w:val="TableParagraph"/>
              <w:ind w:left="3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GT" w:eastAsia="es-GT"/>
              </w:rPr>
              <w:drawing>
                <wp:inline distT="0" distB="0" distL="0" distR="0">
                  <wp:extent cx="524531" cy="42748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3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:rsidR="00F67F5C" w:rsidRDefault="00143570">
            <w:pPr>
              <w:pStyle w:val="TableParagraph"/>
              <w:spacing w:before="55"/>
              <w:ind w:left="463" w:right="45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INSTRUCTIVO </w:t>
            </w:r>
          </w:p>
          <w:p w:rsidR="00F67F5C" w:rsidRDefault="00143570">
            <w:pPr>
              <w:pStyle w:val="TableParagraph"/>
              <w:spacing w:before="27" w:line="270" w:lineRule="atLeas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BECAS ESCOLARES DEL NIVEL MED</w:t>
            </w:r>
            <w:r w:rsidR="00302EF4">
              <w:rPr>
                <w:b/>
                <w:sz w:val="24"/>
              </w:rPr>
              <w:t xml:space="preserve">IO CICLO DE EDUCACIÓN BÁSICA </w:t>
            </w:r>
          </w:p>
        </w:tc>
      </w:tr>
      <w:tr w:rsidR="00F67F5C">
        <w:trPr>
          <w:trHeight w:val="213"/>
        </w:trPr>
        <w:tc>
          <w:tcPr>
            <w:tcW w:w="862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F67F5C" w:rsidRDefault="00143570">
            <w:pPr>
              <w:pStyle w:val="TableParagraph"/>
              <w:spacing w:line="183" w:lineRule="exact"/>
              <w:ind w:left="1042"/>
              <w:rPr>
                <w:sz w:val="16"/>
              </w:rPr>
            </w:pPr>
            <w:r>
              <w:rPr>
                <w:sz w:val="16"/>
              </w:rPr>
              <w:t>Del proceso: Programas de Apoyo</w:t>
            </w:r>
          </w:p>
        </w:tc>
        <w:tc>
          <w:tcPr>
            <w:tcW w:w="2409" w:type="dxa"/>
          </w:tcPr>
          <w:p w:rsidR="00F67F5C" w:rsidRDefault="00143570">
            <w:pPr>
              <w:pStyle w:val="TableParagraph"/>
              <w:spacing w:line="183" w:lineRule="exact"/>
              <w:ind w:left="403"/>
              <w:rPr>
                <w:b/>
                <w:sz w:val="16"/>
              </w:rPr>
            </w:pPr>
            <w:r>
              <w:rPr>
                <w:sz w:val="16"/>
              </w:rPr>
              <w:t xml:space="preserve">Código: </w:t>
            </w:r>
            <w:r>
              <w:rPr>
                <w:b/>
                <w:sz w:val="16"/>
              </w:rPr>
              <w:t>PRA-INS-05</w:t>
            </w:r>
          </w:p>
        </w:tc>
        <w:tc>
          <w:tcPr>
            <w:tcW w:w="1559" w:type="dxa"/>
          </w:tcPr>
          <w:p w:rsidR="00F67F5C" w:rsidRDefault="00143570">
            <w:pPr>
              <w:pStyle w:val="TableParagraph"/>
              <w:spacing w:line="183" w:lineRule="exact"/>
              <w:ind w:left="334"/>
              <w:rPr>
                <w:sz w:val="16"/>
              </w:rPr>
            </w:pPr>
            <w:r>
              <w:rPr>
                <w:sz w:val="16"/>
              </w:rPr>
              <w:t>Versión: 04</w:t>
            </w:r>
          </w:p>
        </w:tc>
        <w:tc>
          <w:tcPr>
            <w:tcW w:w="1842" w:type="dxa"/>
          </w:tcPr>
          <w:p w:rsidR="00F67F5C" w:rsidRDefault="00143570">
            <w:pPr>
              <w:pStyle w:val="TableParagraph"/>
              <w:spacing w:line="183" w:lineRule="exact"/>
              <w:ind w:left="423"/>
              <w:rPr>
                <w:sz w:val="16"/>
              </w:rPr>
            </w:pPr>
            <w:r>
              <w:rPr>
                <w:sz w:val="16"/>
              </w:rPr>
              <w:t>Página 1 de 8</w:t>
            </w:r>
          </w:p>
        </w:tc>
      </w:tr>
    </w:tbl>
    <w:p w:rsidR="00F67F5C" w:rsidRDefault="00F67F5C">
      <w:pPr>
        <w:pStyle w:val="Textoindependiente"/>
        <w:spacing w:before="7"/>
        <w:rPr>
          <w:rFonts w:ascii="Times New Roman"/>
          <w:sz w:val="23"/>
        </w:rPr>
      </w:pPr>
    </w:p>
    <w:p w:rsidR="00F67F5C" w:rsidRDefault="00143570">
      <w:pPr>
        <w:pStyle w:val="Ttulo1"/>
        <w:numPr>
          <w:ilvl w:val="0"/>
          <w:numId w:val="24"/>
        </w:numPr>
        <w:tabs>
          <w:tab w:val="left" w:pos="488"/>
        </w:tabs>
        <w:spacing w:before="93"/>
        <w:ind w:hanging="361"/>
        <w:rPr>
          <w:u w:val="none"/>
        </w:rPr>
      </w:pPr>
      <w:r>
        <w:rPr>
          <w:u w:val="thick"/>
        </w:rPr>
        <w:t>REGISTRO DE REVISIÓN Y</w:t>
      </w:r>
      <w:r>
        <w:rPr>
          <w:spacing w:val="1"/>
          <w:u w:val="thick"/>
        </w:rPr>
        <w:t xml:space="preserve"> </w:t>
      </w:r>
      <w:r>
        <w:rPr>
          <w:u w:val="thick"/>
        </w:rPr>
        <w:t>APROBACIÓN:</w:t>
      </w:r>
    </w:p>
    <w:p w:rsidR="00F67F5C" w:rsidRDefault="00F67F5C">
      <w:pPr>
        <w:pStyle w:val="Textoindependiente"/>
        <w:rPr>
          <w:b/>
          <w:sz w:val="20"/>
        </w:rPr>
      </w:pPr>
    </w:p>
    <w:p w:rsidR="00F67F5C" w:rsidRDefault="00F67F5C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1"/>
        <w:gridCol w:w="2553"/>
        <w:gridCol w:w="1762"/>
      </w:tblGrid>
      <w:tr w:rsidR="00F67F5C">
        <w:trPr>
          <w:trHeight w:val="230"/>
        </w:trPr>
        <w:tc>
          <w:tcPr>
            <w:tcW w:w="3227" w:type="dxa"/>
            <w:vMerge w:val="restart"/>
            <w:shd w:val="clear" w:color="auto" w:fill="DBE5F1"/>
          </w:tcPr>
          <w:p w:rsidR="00F67F5C" w:rsidRDefault="00143570">
            <w:pPr>
              <w:pStyle w:val="TableParagraph"/>
              <w:spacing w:before="13"/>
              <w:ind w:left="613" w:right="6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Elaborado</w:t>
            </w:r>
          </w:p>
          <w:p w:rsidR="00F67F5C" w:rsidRDefault="00143570">
            <w:pPr>
              <w:pStyle w:val="TableParagraph"/>
              <w:spacing w:line="183" w:lineRule="exact"/>
              <w:ind w:left="613" w:right="6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Nombre/Puesto/Dirección</w:t>
            </w:r>
          </w:p>
        </w:tc>
        <w:tc>
          <w:tcPr>
            <w:tcW w:w="3261" w:type="dxa"/>
            <w:vMerge w:val="restart"/>
            <w:shd w:val="clear" w:color="auto" w:fill="DBE5F1"/>
          </w:tcPr>
          <w:p w:rsidR="00F67F5C" w:rsidRDefault="00143570">
            <w:pPr>
              <w:pStyle w:val="TableParagraph"/>
              <w:spacing w:before="13"/>
              <w:ind w:left="630" w:right="6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Revisado</w:t>
            </w:r>
          </w:p>
          <w:p w:rsidR="00F67F5C" w:rsidRDefault="00143570">
            <w:pPr>
              <w:pStyle w:val="TableParagraph"/>
              <w:spacing w:line="183" w:lineRule="exact"/>
              <w:ind w:left="630" w:right="6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Nombre/Puesto/Dirección</w:t>
            </w:r>
          </w:p>
        </w:tc>
        <w:tc>
          <w:tcPr>
            <w:tcW w:w="4315" w:type="dxa"/>
            <w:gridSpan w:val="2"/>
            <w:shd w:val="clear" w:color="auto" w:fill="DBE5F1"/>
          </w:tcPr>
          <w:p w:rsidR="00F67F5C" w:rsidRDefault="00143570">
            <w:pPr>
              <w:pStyle w:val="TableParagraph"/>
              <w:spacing w:line="210" w:lineRule="exact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Aprobación Jefe de Área</w:t>
            </w:r>
          </w:p>
        </w:tc>
      </w:tr>
      <w:tr w:rsidR="00F67F5C">
        <w:trPr>
          <w:trHeight w:val="183"/>
        </w:trPr>
        <w:tc>
          <w:tcPr>
            <w:tcW w:w="3227" w:type="dxa"/>
            <w:vMerge/>
            <w:tcBorders>
              <w:top w:val="nil"/>
            </w:tcBorders>
            <w:shd w:val="clear" w:color="auto" w:fill="DBE5F1"/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DBE5F1"/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shd w:val="clear" w:color="auto" w:fill="DBE5F1"/>
          </w:tcPr>
          <w:p w:rsidR="00F67F5C" w:rsidRDefault="00143570">
            <w:pPr>
              <w:pStyle w:val="TableParagraph"/>
              <w:spacing w:line="163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Nombre/Puesto/Dirección</w:t>
            </w:r>
          </w:p>
        </w:tc>
        <w:tc>
          <w:tcPr>
            <w:tcW w:w="1762" w:type="dxa"/>
            <w:shd w:val="clear" w:color="auto" w:fill="DBE5F1"/>
          </w:tcPr>
          <w:p w:rsidR="00F67F5C" w:rsidRDefault="00143570">
            <w:pPr>
              <w:pStyle w:val="TableParagraph"/>
              <w:spacing w:line="163" w:lineRule="exact"/>
              <w:ind w:left="354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</w:tr>
      <w:tr w:rsidR="00F67F5C">
        <w:trPr>
          <w:trHeight w:val="1410"/>
        </w:trPr>
        <w:tc>
          <w:tcPr>
            <w:tcW w:w="3227" w:type="dxa"/>
          </w:tcPr>
          <w:p w:rsidR="00F67F5C" w:rsidRDefault="00143570">
            <w:pPr>
              <w:pStyle w:val="TableParagraph"/>
              <w:numPr>
                <w:ilvl w:val="0"/>
                <w:numId w:val="23"/>
              </w:numPr>
              <w:tabs>
                <w:tab w:val="left" w:pos="169"/>
              </w:tabs>
              <w:spacing w:before="138" w:line="237" w:lineRule="auto"/>
              <w:ind w:right="39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Lic. Oscar González Umaña / Coordinador de Becas y Subvenciones /</w:t>
            </w:r>
            <w:r>
              <w:rPr>
                <w:rFonts w:ascii="Arial Narrow" w:hAnsi="Arial Narrow"/>
                <w:spacing w:val="-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DIPLAN</w:t>
            </w:r>
          </w:p>
          <w:p w:rsidR="00F67F5C" w:rsidRDefault="00143570">
            <w:pPr>
              <w:pStyle w:val="TableParagraph"/>
              <w:numPr>
                <w:ilvl w:val="0"/>
                <w:numId w:val="23"/>
              </w:numPr>
              <w:tabs>
                <w:tab w:val="left" w:pos="169"/>
              </w:tabs>
              <w:spacing w:before="2" w:line="237" w:lineRule="auto"/>
              <w:ind w:right="50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Licda. Aura Marina </w:t>
            </w:r>
            <w:proofErr w:type="spellStart"/>
            <w:r>
              <w:rPr>
                <w:rFonts w:ascii="Arial Narrow" w:hAnsi="Arial Narrow"/>
                <w:sz w:val="16"/>
              </w:rPr>
              <w:t>Sinay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/ Técnico Becas</w:t>
            </w:r>
            <w:r>
              <w:rPr>
                <w:rFonts w:ascii="Arial Narrow" w:hAnsi="Arial Narrow"/>
                <w:spacing w:val="-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y Subvenciones /</w:t>
            </w:r>
            <w:r>
              <w:rPr>
                <w:rFonts w:ascii="Arial Narrow" w:hAnsi="Arial Narrow"/>
                <w:spacing w:val="-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DIPLAN</w:t>
            </w:r>
          </w:p>
          <w:p w:rsidR="00F67F5C" w:rsidRDefault="00143570">
            <w:pPr>
              <w:pStyle w:val="TableParagraph"/>
              <w:numPr>
                <w:ilvl w:val="0"/>
                <w:numId w:val="23"/>
              </w:numPr>
              <w:tabs>
                <w:tab w:val="left" w:pos="169"/>
              </w:tabs>
              <w:spacing w:before="2" w:line="237" w:lineRule="auto"/>
              <w:ind w:right="675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Licda. Elsa Valle </w:t>
            </w:r>
            <w:proofErr w:type="spellStart"/>
            <w:r>
              <w:rPr>
                <w:rFonts w:ascii="Arial Narrow" w:hAnsi="Arial Narrow"/>
                <w:sz w:val="16"/>
              </w:rPr>
              <w:t>Valle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/ Técnico Becas y Subvenciones /</w:t>
            </w:r>
            <w:r>
              <w:rPr>
                <w:rFonts w:ascii="Arial Narrow" w:hAnsi="Arial Narrow"/>
                <w:spacing w:val="-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DIPLAN</w:t>
            </w:r>
          </w:p>
        </w:tc>
        <w:tc>
          <w:tcPr>
            <w:tcW w:w="3261" w:type="dxa"/>
          </w:tcPr>
          <w:p w:rsidR="00F67F5C" w:rsidRDefault="00143570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spacing w:before="35" w:line="237" w:lineRule="auto"/>
              <w:ind w:right="329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Ing. Américo </w:t>
            </w:r>
            <w:proofErr w:type="spellStart"/>
            <w:r>
              <w:rPr>
                <w:rFonts w:ascii="Arial Narrow" w:hAnsi="Arial Narrow"/>
                <w:sz w:val="16"/>
              </w:rPr>
              <w:t>Durini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/ Subdirector de Demandas Educativas</w:t>
            </w:r>
          </w:p>
          <w:p w:rsidR="00F67F5C" w:rsidRDefault="00143570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spacing w:line="195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Dra. Linda Asturias /</w:t>
            </w:r>
            <w:r>
              <w:rPr>
                <w:rFonts w:ascii="Arial Narrow" w:hAnsi="Arial Narrow"/>
                <w:spacing w:val="-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Consultora</w:t>
            </w:r>
          </w:p>
          <w:p w:rsidR="00F67F5C" w:rsidRDefault="00143570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spacing w:line="194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Lic. Donaldo Carías / Director /</w:t>
            </w:r>
            <w:r>
              <w:rPr>
                <w:rFonts w:ascii="Arial Narrow" w:hAnsi="Arial Narrow"/>
                <w:spacing w:val="-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DAFI</w:t>
            </w:r>
          </w:p>
          <w:p w:rsidR="00F67F5C" w:rsidRDefault="00143570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spacing w:line="194" w:lineRule="exac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Lic. Julio </w:t>
            </w:r>
            <w:proofErr w:type="spellStart"/>
            <w:r>
              <w:rPr>
                <w:rFonts w:ascii="Arial Narrow" w:hAnsi="Arial Narrow"/>
                <w:sz w:val="16"/>
              </w:rPr>
              <w:t>Suruy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/ Director /</w:t>
            </w:r>
            <w:r>
              <w:rPr>
                <w:rFonts w:ascii="Arial Narrow" w:hAnsi="Arial Narrow"/>
                <w:spacing w:val="-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DIDEFI</w:t>
            </w:r>
          </w:p>
          <w:p w:rsidR="00F67F5C" w:rsidRDefault="00143570">
            <w:pPr>
              <w:pStyle w:val="TableParagraph"/>
              <w:numPr>
                <w:ilvl w:val="0"/>
                <w:numId w:val="22"/>
              </w:numPr>
              <w:tabs>
                <w:tab w:val="left" w:pos="169"/>
              </w:tabs>
              <w:spacing w:before="1" w:line="237" w:lineRule="auto"/>
              <w:ind w:right="497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Lcda. Lorena Larios / Gestor de Desarrollo y Calidad /</w:t>
            </w:r>
            <w:r>
              <w:rPr>
                <w:rFonts w:ascii="Arial Narrow" w:hAnsi="Arial Narrow"/>
                <w:spacing w:val="-3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DIDEFI</w:t>
            </w:r>
          </w:p>
        </w:tc>
        <w:tc>
          <w:tcPr>
            <w:tcW w:w="2553" w:type="dxa"/>
          </w:tcPr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F67F5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67F5C" w:rsidRDefault="00143570">
            <w:pPr>
              <w:pStyle w:val="TableParagraph"/>
              <w:ind w:left="622" w:right="15" w:hanging="58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Lcda. </w:t>
            </w:r>
            <w:proofErr w:type="spellStart"/>
            <w:r>
              <w:rPr>
                <w:rFonts w:ascii="Arial Narrow" w:hAnsi="Arial Narrow"/>
                <w:sz w:val="20"/>
              </w:rPr>
              <w:t>Ericka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Hernández Méndez / Directora DIPLAN</w:t>
            </w:r>
          </w:p>
        </w:tc>
        <w:tc>
          <w:tcPr>
            <w:tcW w:w="1762" w:type="dxa"/>
          </w:tcPr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F67F5C">
            <w:pPr>
              <w:pStyle w:val="TableParagraph"/>
              <w:rPr>
                <w:b/>
                <w:sz w:val="29"/>
              </w:rPr>
            </w:pPr>
          </w:p>
          <w:p w:rsidR="00F67F5C" w:rsidRDefault="00143570">
            <w:pPr>
              <w:pStyle w:val="TableParagraph"/>
              <w:spacing w:before="1"/>
              <w:ind w:left="358" w:right="353"/>
              <w:jc w:val="center"/>
              <w:rPr>
                <w:sz w:val="20"/>
              </w:rPr>
            </w:pPr>
            <w:r>
              <w:rPr>
                <w:sz w:val="20"/>
              </w:rPr>
              <w:t>15/02/2014</w:t>
            </w:r>
          </w:p>
        </w:tc>
      </w:tr>
    </w:tbl>
    <w:p w:rsidR="00F67F5C" w:rsidRDefault="00F67F5C">
      <w:pPr>
        <w:pStyle w:val="Textoindependiente"/>
        <w:spacing w:before="10"/>
        <w:rPr>
          <w:b/>
          <w:sz w:val="21"/>
        </w:rPr>
      </w:pPr>
    </w:p>
    <w:p w:rsidR="00F67F5C" w:rsidRDefault="00143570">
      <w:pPr>
        <w:pStyle w:val="Prrafodelista"/>
        <w:numPr>
          <w:ilvl w:val="0"/>
          <w:numId w:val="24"/>
        </w:numPr>
        <w:tabs>
          <w:tab w:val="left" w:pos="488"/>
        </w:tabs>
        <w:spacing w:before="0"/>
        <w:ind w:hanging="361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.35pt;margin-top:47.5pt;width:535.05pt;height:133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8"/>
                    <w:gridCol w:w="1653"/>
                    <w:gridCol w:w="8349"/>
                  </w:tblGrid>
                  <w:tr w:rsidR="00F67F5C">
                    <w:trPr>
                      <w:trHeight w:val="418"/>
                    </w:trPr>
                    <w:tc>
                      <w:tcPr>
                        <w:tcW w:w="2351" w:type="dxa"/>
                        <w:gridSpan w:val="2"/>
                        <w:tcBorders>
                          <w:bottom w:val="single" w:sz="4" w:space="0" w:color="7F7F7F"/>
                        </w:tcBorders>
                      </w:tcPr>
                      <w:p w:rsidR="00F67F5C" w:rsidRDefault="00F67F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349" w:type="dxa"/>
                        <w:tcBorders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line="245" w:lineRule="exact"/>
                          <w:ind w:left="296"/>
                        </w:pPr>
                        <w:proofErr w:type="gramStart"/>
                        <w:r>
                          <w:t>gastos</w:t>
                        </w:r>
                        <w:proofErr w:type="gramEnd"/>
                        <w:r>
                          <w:t xml:space="preserve"> relacionados con sus estudios.</w:t>
                        </w:r>
                      </w:p>
                    </w:tc>
                  </w:tr>
                  <w:tr w:rsidR="00F67F5C">
                    <w:trPr>
                      <w:trHeight w:val="547"/>
                    </w:trPr>
                    <w:tc>
                      <w:tcPr>
                        <w:tcW w:w="698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3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3"/>
                          <w:ind w:left="335" w:right="27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CGC</w:t>
                        </w:r>
                      </w:p>
                    </w:tc>
                    <w:tc>
                      <w:tcPr>
                        <w:tcW w:w="8349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2"/>
                          <w:ind w:left="296"/>
                        </w:pPr>
                        <w:r>
                          <w:t>Contraloría General de Cuentas</w:t>
                        </w:r>
                      </w:p>
                    </w:tc>
                  </w:tr>
                  <w:tr w:rsidR="00F67F5C">
                    <w:trPr>
                      <w:trHeight w:val="546"/>
                    </w:trPr>
                    <w:tc>
                      <w:tcPr>
                        <w:tcW w:w="698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2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2"/>
                          <w:ind w:left="335" w:right="2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DIDEDUC</w:t>
                        </w:r>
                      </w:p>
                    </w:tc>
                    <w:tc>
                      <w:tcPr>
                        <w:tcW w:w="8349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1"/>
                          <w:ind w:left="296"/>
                        </w:pPr>
                        <w:r>
                          <w:t>Dirección Departamental de Educación</w:t>
                        </w:r>
                      </w:p>
                    </w:tc>
                  </w:tr>
                  <w:tr w:rsidR="00F67F5C">
                    <w:trPr>
                      <w:trHeight w:val="547"/>
                    </w:trPr>
                    <w:tc>
                      <w:tcPr>
                        <w:tcW w:w="698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3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3"/>
                          <w:ind w:left="333" w:right="2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DIPLAN</w:t>
                        </w:r>
                      </w:p>
                    </w:tc>
                    <w:tc>
                      <w:tcPr>
                        <w:tcW w:w="8349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2"/>
                          <w:ind w:left="296"/>
                        </w:pPr>
                        <w:r>
                          <w:t>Dirección de Planificación Educativa</w:t>
                        </w:r>
                      </w:p>
                    </w:tc>
                  </w:tr>
                  <w:tr w:rsidR="00F67F5C">
                    <w:trPr>
                      <w:trHeight w:val="548"/>
                    </w:trPr>
                    <w:tc>
                      <w:tcPr>
                        <w:tcW w:w="698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3"/>
                          <w:ind w:left="18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3"/>
                          <w:ind w:left="335" w:right="27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SIBME</w:t>
                        </w:r>
                      </w:p>
                    </w:tc>
                    <w:tc>
                      <w:tcPr>
                        <w:tcW w:w="8349" w:type="dxa"/>
                        <w:tcBorders>
                          <w:top w:val="single" w:sz="4" w:space="0" w:color="7F7F7F"/>
                          <w:bottom w:val="single" w:sz="4" w:space="0" w:color="7F7F7F"/>
                        </w:tcBorders>
                      </w:tcPr>
                      <w:p w:rsidR="00F67F5C" w:rsidRDefault="00143570">
                        <w:pPr>
                          <w:pStyle w:val="TableParagraph"/>
                          <w:spacing w:before="122"/>
                          <w:ind w:left="296"/>
                        </w:pPr>
                        <w:r>
                          <w:t>Sistema de Información de Becas del Ministerio de Educación</w:t>
                        </w:r>
                      </w:p>
                    </w:tc>
                  </w:tr>
                </w:tbl>
                <w:p w:rsidR="00F67F5C" w:rsidRDefault="00F67F5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u w:val="thick"/>
        </w:rPr>
        <w:t>GLOSARIO</w:t>
      </w:r>
    </w:p>
    <w:p w:rsidR="00F67F5C" w:rsidRDefault="00143570">
      <w:pPr>
        <w:pStyle w:val="Textoindependiente"/>
        <w:spacing w:before="7"/>
        <w:rPr>
          <w:b/>
          <w:sz w:val="18"/>
        </w:rPr>
      </w:pPr>
      <w:r>
        <w:pict>
          <v:shape id="_x0000_s1026" style="position:absolute;margin-left:53.7pt;margin-top:12.7pt;width:534.7pt;height:.5pt;z-index:-15728640;mso-wrap-distance-left:0;mso-wrap-distance-right:0;mso-position-horizontal-relative:page" coordorigin="1074,254" coordsize="10694,10" path="m11767,254r-8071,l1074,254r,10l3696,264r8071,l11767,254xe" fillcolor="#7f7f7f" stroked="f">
            <v:path arrowok="t"/>
            <w10:wrap type="topAndBottom" anchorx="page"/>
          </v:shape>
        </w:pict>
      </w:r>
    </w:p>
    <w:p w:rsidR="00F67F5C" w:rsidRDefault="00143570">
      <w:pPr>
        <w:pStyle w:val="Prrafodelista"/>
        <w:numPr>
          <w:ilvl w:val="1"/>
          <w:numId w:val="24"/>
        </w:numPr>
        <w:tabs>
          <w:tab w:val="left" w:pos="1919"/>
          <w:tab w:val="left" w:pos="1920"/>
          <w:tab w:val="left" w:pos="3273"/>
        </w:tabs>
        <w:ind w:hanging="1135"/>
      </w:pPr>
      <w:r>
        <w:rPr>
          <w:b/>
          <w:position w:val="-14"/>
        </w:rPr>
        <w:t>Beca</w:t>
      </w:r>
      <w:r>
        <w:rPr>
          <w:b/>
          <w:position w:val="-14"/>
        </w:rPr>
        <w:tab/>
      </w:r>
      <w:r>
        <w:t>Aporte económico periódico que se concede a un estudiante con el fin de</w:t>
      </w:r>
      <w:r>
        <w:rPr>
          <w:spacing w:val="-14"/>
        </w:rPr>
        <w:t xml:space="preserve"> </w:t>
      </w:r>
      <w:r>
        <w:t>apoyar</w:t>
      </w:r>
    </w:p>
    <w:p w:rsidR="00F67F5C" w:rsidRDefault="00F67F5C">
      <w:pPr>
        <w:pStyle w:val="Textoindependiente"/>
        <w:rPr>
          <w:sz w:val="40"/>
        </w:rPr>
      </w:pPr>
    </w:p>
    <w:p w:rsidR="00F67F5C" w:rsidRDefault="00F67F5C">
      <w:pPr>
        <w:pStyle w:val="Textoindependiente"/>
        <w:rPr>
          <w:sz w:val="40"/>
        </w:rPr>
      </w:pPr>
    </w:p>
    <w:p w:rsidR="00F67F5C" w:rsidRDefault="00F67F5C">
      <w:pPr>
        <w:pStyle w:val="Textoindependiente"/>
        <w:rPr>
          <w:sz w:val="40"/>
        </w:rPr>
      </w:pPr>
    </w:p>
    <w:p w:rsidR="00F67F5C" w:rsidRDefault="00F67F5C">
      <w:pPr>
        <w:pStyle w:val="Textoindependiente"/>
        <w:rPr>
          <w:sz w:val="40"/>
        </w:rPr>
      </w:pPr>
    </w:p>
    <w:p w:rsidR="00F67F5C" w:rsidRDefault="00F67F5C">
      <w:pPr>
        <w:pStyle w:val="Textoindependiente"/>
        <w:rPr>
          <w:sz w:val="40"/>
        </w:rPr>
      </w:pPr>
    </w:p>
    <w:p w:rsidR="00F67F5C" w:rsidRDefault="00F67F5C">
      <w:pPr>
        <w:pStyle w:val="Textoindependiente"/>
        <w:spacing w:before="2"/>
        <w:rPr>
          <w:sz w:val="45"/>
        </w:rPr>
      </w:pPr>
    </w:p>
    <w:p w:rsidR="00F67F5C" w:rsidRDefault="00143570">
      <w:pPr>
        <w:pStyle w:val="Ttulo1"/>
        <w:numPr>
          <w:ilvl w:val="0"/>
          <w:numId w:val="24"/>
        </w:numPr>
        <w:tabs>
          <w:tab w:val="left" w:pos="488"/>
        </w:tabs>
        <w:spacing w:before="0"/>
        <w:ind w:hanging="361"/>
        <w:rPr>
          <w:u w:val="none"/>
        </w:rPr>
      </w:pPr>
      <w:r>
        <w:rPr>
          <w:u w:val="thick"/>
        </w:rPr>
        <w:t>DESCRIPCIÓN DE ACTIVIDADES Y</w:t>
      </w:r>
      <w:r>
        <w:rPr>
          <w:spacing w:val="-1"/>
          <w:u w:val="thick"/>
        </w:rPr>
        <w:t xml:space="preserve"> </w:t>
      </w:r>
      <w:r>
        <w:rPr>
          <w:u w:val="thick"/>
        </w:rPr>
        <w:t>RESPONSABLES:</w:t>
      </w:r>
    </w:p>
    <w:p w:rsidR="00F67F5C" w:rsidRDefault="00F67F5C">
      <w:pPr>
        <w:pStyle w:val="Textoindependiente"/>
        <w:spacing w:before="9"/>
        <w:rPr>
          <w:b/>
          <w:sz w:val="13"/>
        </w:rPr>
      </w:pPr>
    </w:p>
    <w:p w:rsidR="00F67F5C" w:rsidRDefault="00143570">
      <w:pPr>
        <w:pStyle w:val="Textoindependiente"/>
        <w:spacing w:before="92"/>
        <w:ind w:left="553" w:right="172"/>
        <w:jc w:val="both"/>
      </w:pPr>
      <w:r>
        <w:t xml:space="preserve">Describir las principales actividades que se llevan a cabo para la </w:t>
      </w:r>
      <w:proofErr w:type="spellStart"/>
      <w:r>
        <w:t>operativizar</w:t>
      </w:r>
      <w:proofErr w:type="spellEnd"/>
      <w:r>
        <w:t xml:space="preserve"> el Programa de Becas Escolares del Nivel Medio -Ciclo de Educación Básica-, en las Direcciones Departamentales de Educación (DIDEDU</w:t>
      </w:r>
      <w:r>
        <w:t>C), desde la emisión de la normativa legal hasta el desembolso y monitoreo del mismo.</w:t>
      </w:r>
    </w:p>
    <w:p w:rsidR="00F67F5C" w:rsidRDefault="00F67F5C">
      <w:pPr>
        <w:pStyle w:val="Textoindependiente"/>
        <w:spacing w:before="2"/>
      </w:pPr>
    </w:p>
    <w:p w:rsidR="00F67F5C" w:rsidRDefault="00143570">
      <w:pPr>
        <w:pStyle w:val="Ttulo1"/>
        <w:numPr>
          <w:ilvl w:val="1"/>
          <w:numId w:val="21"/>
        </w:numPr>
        <w:tabs>
          <w:tab w:val="left" w:pos="1038"/>
        </w:tabs>
        <w:spacing w:before="1"/>
        <w:ind w:hanging="485"/>
        <w:jc w:val="left"/>
        <w:rPr>
          <w:u w:val="none"/>
        </w:rPr>
      </w:pPr>
      <w:r>
        <w:rPr>
          <w:u w:val="none"/>
        </w:rPr>
        <w:t>Convocatoria</w:t>
      </w:r>
    </w:p>
    <w:p w:rsidR="00F67F5C" w:rsidRDefault="00F67F5C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1111"/>
        <w:gridCol w:w="8532"/>
      </w:tblGrid>
      <w:tr w:rsidR="00F67F5C">
        <w:trPr>
          <w:trHeight w:val="258"/>
        </w:trPr>
        <w:tc>
          <w:tcPr>
            <w:tcW w:w="1158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081" w:right="3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1875"/>
        </w:trPr>
        <w:tc>
          <w:tcPr>
            <w:tcW w:w="1158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"/>
              <w:ind w:left="9" w:right="45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1.</w:t>
            </w:r>
          </w:p>
          <w:p w:rsidR="00F67F5C" w:rsidRDefault="00143570">
            <w:pPr>
              <w:pStyle w:val="TableParagraph"/>
              <w:ind w:left="9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Enviar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7F5C" w:rsidRDefault="00143570">
            <w:pPr>
              <w:pStyle w:val="TableParagraph"/>
              <w:ind w:left="52" w:right="40"/>
              <w:jc w:val="center"/>
              <w:rPr>
                <w:sz w:val="14"/>
              </w:rPr>
            </w:pPr>
            <w:r>
              <w:rPr>
                <w:sz w:val="14"/>
              </w:rPr>
              <w:t>Coordinador (a) de Becas y Subvenciones / DIPLAN</w:t>
            </w:r>
          </w:p>
        </w:tc>
        <w:tc>
          <w:tcPr>
            <w:tcW w:w="8532" w:type="dxa"/>
          </w:tcPr>
          <w:p w:rsidR="00F67F5C" w:rsidRDefault="00143570">
            <w:pPr>
              <w:pStyle w:val="TableParagraph"/>
              <w:spacing w:before="148" w:line="252" w:lineRule="exact"/>
              <w:ind w:left="57"/>
            </w:pPr>
            <w:r>
              <w:t>Envía a las DIDEDUC, por medio de correo electrónico:</w:t>
            </w:r>
          </w:p>
          <w:p w:rsidR="00F67F5C" w:rsidRDefault="00143570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ind w:right="16" w:hanging="360"/>
            </w:pPr>
            <w:r>
              <w:t>Acuerdo Ministerial que autoriza el Programa de Becas Escolares del Nivel de Educación Media-Ciclo de Educación</w:t>
            </w:r>
            <w:r>
              <w:rPr>
                <w:spacing w:val="-2"/>
              </w:rPr>
              <w:t xml:space="preserve"> </w:t>
            </w:r>
            <w:r>
              <w:t>Básica-</w:t>
            </w:r>
          </w:p>
          <w:p w:rsidR="00F67F5C" w:rsidRDefault="00143570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</w:pPr>
            <w:r>
              <w:t>Listado de municipios</w:t>
            </w:r>
            <w:r>
              <w:rPr>
                <w:spacing w:val="-2"/>
              </w:rPr>
              <w:t xml:space="preserve"> </w:t>
            </w:r>
            <w:r>
              <w:t>priorizados</w:t>
            </w:r>
          </w:p>
          <w:p w:rsidR="00F67F5C" w:rsidRDefault="00143570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before="1"/>
            </w:pPr>
            <w:r>
              <w:t>Cantidad de becas autorizadas por</w:t>
            </w:r>
            <w:r>
              <w:rPr>
                <w:spacing w:val="-2"/>
              </w:rPr>
              <w:t xml:space="preserve"> </w:t>
            </w:r>
            <w:r>
              <w:t>Departamento</w:t>
            </w:r>
          </w:p>
          <w:p w:rsidR="00F67F5C" w:rsidRDefault="00143570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</w:pPr>
            <w:r>
              <w:t>C</w:t>
            </w:r>
            <w:r>
              <w:t>onvocatoria para</w:t>
            </w:r>
            <w:r>
              <w:rPr>
                <w:spacing w:val="-1"/>
              </w:rPr>
              <w:t xml:space="preserve"> </w:t>
            </w:r>
            <w:r>
              <w:t>capacitación</w:t>
            </w:r>
          </w:p>
        </w:tc>
      </w:tr>
      <w:tr w:rsidR="00F67F5C">
        <w:trPr>
          <w:trHeight w:val="2389"/>
        </w:trPr>
        <w:tc>
          <w:tcPr>
            <w:tcW w:w="1158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67F5C" w:rsidRDefault="00143570">
            <w:pPr>
              <w:pStyle w:val="TableParagraph"/>
              <w:ind w:left="9" w:right="45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2.</w:t>
            </w:r>
          </w:p>
          <w:p w:rsidR="00F67F5C" w:rsidRDefault="00143570">
            <w:pPr>
              <w:pStyle w:val="TableParagraph"/>
              <w:ind w:left="9" w:right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Informar y capacitar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07"/>
              <w:ind w:left="52" w:right="40"/>
              <w:jc w:val="center"/>
              <w:rPr>
                <w:sz w:val="14"/>
              </w:rPr>
            </w:pPr>
            <w:r>
              <w:rPr>
                <w:sz w:val="14"/>
              </w:rPr>
              <w:t>Coordinador (a) de Becas y Subvenciones / DIPLAN</w:t>
            </w:r>
          </w:p>
        </w:tc>
        <w:tc>
          <w:tcPr>
            <w:tcW w:w="8532" w:type="dxa"/>
          </w:tcPr>
          <w:p w:rsidR="00F67F5C" w:rsidRDefault="00143570">
            <w:pPr>
              <w:pStyle w:val="TableParagraph"/>
              <w:spacing w:before="26"/>
              <w:ind w:left="57" w:right="17"/>
              <w:jc w:val="both"/>
            </w:pPr>
            <w:r>
              <w:t>Convoca a los involucrados, tanto de Dependencias Centrales como de las Direcciones Departamentales de Educación, para lo siguiente:</w:t>
            </w:r>
          </w:p>
          <w:p w:rsidR="00F67F5C" w:rsidRDefault="00143570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</w:tabs>
              <w:ind w:right="17"/>
              <w:jc w:val="both"/>
            </w:pPr>
            <w:r>
              <w:t>Informar sobre los documentos para el manejo del Programa de Becas Escolares del Nivel de Educación Media -Ciclo de Educación Básica-, que se ejecutarán a través de la Subdirección / Departamento de Fortalecimiento a la Comunidad Educativa de las DIDEDUC.</w:t>
            </w:r>
          </w:p>
          <w:p w:rsidR="00F67F5C" w:rsidRDefault="00143570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</w:tabs>
              <w:ind w:right="17"/>
              <w:jc w:val="both"/>
            </w:pPr>
            <w:r>
              <w:t>Capacitar a los delegados de la Subdirección/Departamento de Fortalecimiento de la Comunidad Educativa sobre la ejecución del Programa de Becas Escolares del Nivel de Educación Media-Ciclo de Educación</w:t>
            </w:r>
            <w:r>
              <w:rPr>
                <w:spacing w:val="51"/>
              </w:rPr>
              <w:t xml:space="preserve"> </w:t>
            </w:r>
            <w:r>
              <w:t>Básica-</w:t>
            </w:r>
          </w:p>
        </w:tc>
      </w:tr>
    </w:tbl>
    <w:p w:rsidR="00F67F5C" w:rsidRDefault="00F67F5C">
      <w:pPr>
        <w:jc w:val="both"/>
        <w:sectPr w:rsidR="00F67F5C">
          <w:headerReference w:type="default" r:id="rId8"/>
          <w:footerReference w:type="default" r:id="rId9"/>
          <w:type w:val="continuous"/>
          <w:pgSz w:w="12240" w:h="15840"/>
          <w:pgMar w:top="400" w:right="300" w:bottom="520" w:left="440" w:header="208" w:footer="3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34"/>
        <w:gridCol w:w="2409"/>
        <w:gridCol w:w="1559"/>
        <w:gridCol w:w="1842"/>
      </w:tblGrid>
      <w:tr w:rsidR="00F67F5C">
        <w:trPr>
          <w:trHeight w:val="820"/>
        </w:trPr>
        <w:tc>
          <w:tcPr>
            <w:tcW w:w="862" w:type="dxa"/>
            <w:vMerge w:val="restart"/>
          </w:tcPr>
          <w:p w:rsidR="00F67F5C" w:rsidRDefault="00F67F5C">
            <w:pPr>
              <w:pStyle w:val="TableParagraph"/>
              <w:spacing w:before="11"/>
              <w:rPr>
                <w:b/>
                <w:sz w:val="4"/>
              </w:rPr>
            </w:pPr>
          </w:p>
          <w:p w:rsidR="00F67F5C" w:rsidRDefault="00143570">
            <w:pPr>
              <w:pStyle w:val="TableParagraph"/>
              <w:ind w:left="39" w:right="-58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>
                  <wp:extent cx="524531" cy="427481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3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:rsidR="00F67F5C" w:rsidRDefault="00143570">
            <w:pPr>
              <w:pStyle w:val="TableParagraph"/>
              <w:spacing w:before="55"/>
              <w:ind w:left="463" w:right="45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INSTRUCTIVO </w:t>
            </w:r>
          </w:p>
          <w:p w:rsidR="00F67F5C" w:rsidRDefault="00143570">
            <w:pPr>
              <w:pStyle w:val="TableParagraph"/>
              <w:spacing w:before="27" w:line="270" w:lineRule="atLeas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BECAS ESCOLARES DEL NIVEL MED</w:t>
            </w:r>
            <w:r w:rsidR="00302EF4">
              <w:rPr>
                <w:b/>
                <w:sz w:val="24"/>
              </w:rPr>
              <w:t xml:space="preserve">IO CICLO DE EDUCACIÓN BÁSICA </w:t>
            </w:r>
          </w:p>
        </w:tc>
      </w:tr>
      <w:tr w:rsidR="00F67F5C">
        <w:trPr>
          <w:trHeight w:val="213"/>
        </w:trPr>
        <w:tc>
          <w:tcPr>
            <w:tcW w:w="862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F67F5C" w:rsidRDefault="00143570">
            <w:pPr>
              <w:pStyle w:val="TableParagraph"/>
              <w:spacing w:line="183" w:lineRule="exact"/>
              <w:ind w:left="1042"/>
              <w:rPr>
                <w:sz w:val="16"/>
              </w:rPr>
            </w:pPr>
            <w:r>
              <w:rPr>
                <w:sz w:val="16"/>
              </w:rPr>
              <w:t>Del proceso: Programas de Apoyo</w:t>
            </w:r>
          </w:p>
        </w:tc>
        <w:tc>
          <w:tcPr>
            <w:tcW w:w="2409" w:type="dxa"/>
          </w:tcPr>
          <w:p w:rsidR="00F67F5C" w:rsidRDefault="00143570">
            <w:pPr>
              <w:pStyle w:val="TableParagraph"/>
              <w:spacing w:line="183" w:lineRule="exact"/>
              <w:ind w:left="403"/>
              <w:rPr>
                <w:b/>
                <w:sz w:val="16"/>
              </w:rPr>
            </w:pPr>
            <w:r>
              <w:rPr>
                <w:sz w:val="16"/>
              </w:rPr>
              <w:t xml:space="preserve">Código: </w:t>
            </w:r>
            <w:r>
              <w:rPr>
                <w:b/>
                <w:sz w:val="16"/>
              </w:rPr>
              <w:t>PRA-INS-05</w:t>
            </w:r>
          </w:p>
        </w:tc>
        <w:tc>
          <w:tcPr>
            <w:tcW w:w="1559" w:type="dxa"/>
          </w:tcPr>
          <w:p w:rsidR="00F67F5C" w:rsidRDefault="00143570">
            <w:pPr>
              <w:pStyle w:val="TableParagraph"/>
              <w:spacing w:line="183" w:lineRule="exact"/>
              <w:ind w:left="334"/>
              <w:rPr>
                <w:sz w:val="16"/>
              </w:rPr>
            </w:pPr>
            <w:r>
              <w:rPr>
                <w:sz w:val="16"/>
              </w:rPr>
              <w:t>Versión: 04</w:t>
            </w:r>
          </w:p>
        </w:tc>
        <w:tc>
          <w:tcPr>
            <w:tcW w:w="1842" w:type="dxa"/>
          </w:tcPr>
          <w:p w:rsidR="00F67F5C" w:rsidRDefault="00143570">
            <w:pPr>
              <w:pStyle w:val="TableParagraph"/>
              <w:spacing w:line="183" w:lineRule="exact"/>
              <w:ind w:left="423"/>
              <w:rPr>
                <w:sz w:val="16"/>
              </w:rPr>
            </w:pPr>
            <w:r>
              <w:rPr>
                <w:sz w:val="16"/>
              </w:rPr>
              <w:t>Página 2 de 8</w:t>
            </w:r>
          </w:p>
        </w:tc>
      </w:tr>
    </w:tbl>
    <w:p w:rsidR="00F67F5C" w:rsidRDefault="00F67F5C">
      <w:pPr>
        <w:pStyle w:val="Textoindependiente"/>
        <w:spacing w:before="10"/>
        <w:rPr>
          <w:b/>
          <w:sz w:val="9"/>
        </w:rPr>
      </w:pPr>
    </w:p>
    <w:p w:rsidR="00F67F5C" w:rsidRDefault="00F67F5C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1111"/>
        <w:gridCol w:w="8532"/>
      </w:tblGrid>
      <w:tr w:rsidR="00F67F5C">
        <w:trPr>
          <w:trHeight w:val="1631"/>
        </w:trPr>
        <w:tc>
          <w:tcPr>
            <w:tcW w:w="1158" w:type="dxa"/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2" w:type="dxa"/>
          </w:tcPr>
          <w:p w:rsidR="00F67F5C" w:rsidRDefault="00143570">
            <w:pPr>
              <w:pStyle w:val="TableParagraph"/>
              <w:spacing w:before="25"/>
              <w:ind w:left="777" w:right="16"/>
              <w:jc w:val="both"/>
            </w:pPr>
            <w:proofErr w:type="gramStart"/>
            <w:r>
              <w:t>y</w:t>
            </w:r>
            <w:proofErr w:type="gramEnd"/>
            <w:r>
              <w:t xml:space="preserve"> sus instructivos, para que repliquen la capacitación a los Directores de los Centros Educativos Públicos y otros actores involucrados de la comunidad educativa.</w:t>
            </w:r>
          </w:p>
          <w:p w:rsidR="00F67F5C" w:rsidRDefault="00143570">
            <w:pPr>
              <w:pStyle w:val="TableParagraph"/>
              <w:ind w:left="777" w:right="15" w:hanging="360"/>
              <w:jc w:val="both"/>
            </w:pPr>
            <w:r>
              <w:t>c. Informar al Coordinador (a) de Registro y Seguimiento Presupuestario de las DIDEDUC, sobre</w:t>
            </w:r>
            <w:r>
              <w:t xml:space="preserve"> el Programa de Becas Escolares del Nivel de Educación Media -Ciclo de Educación Básica-.</w:t>
            </w:r>
          </w:p>
        </w:tc>
      </w:tr>
    </w:tbl>
    <w:p w:rsidR="00F67F5C" w:rsidRDefault="00F67F5C">
      <w:pPr>
        <w:pStyle w:val="Textoindependiente"/>
        <w:spacing w:before="8"/>
        <w:rPr>
          <w:b/>
          <w:sz w:val="13"/>
        </w:rPr>
      </w:pPr>
    </w:p>
    <w:p w:rsidR="00F67F5C" w:rsidRDefault="00143570">
      <w:pPr>
        <w:pStyle w:val="Prrafodelista"/>
        <w:numPr>
          <w:ilvl w:val="1"/>
          <w:numId w:val="21"/>
        </w:numPr>
        <w:tabs>
          <w:tab w:val="left" w:pos="1261"/>
          <w:tab w:val="left" w:pos="1263"/>
        </w:tabs>
        <w:ind w:left="1262" w:hanging="711"/>
        <w:jc w:val="left"/>
        <w:rPr>
          <w:b/>
        </w:rPr>
      </w:pPr>
      <w:r>
        <w:rPr>
          <w:b/>
        </w:rPr>
        <w:t>Ejecución en</w:t>
      </w:r>
      <w:r>
        <w:rPr>
          <w:b/>
          <w:spacing w:val="-1"/>
        </w:rPr>
        <w:t xml:space="preserve"> </w:t>
      </w:r>
      <w:r>
        <w:rPr>
          <w:b/>
        </w:rPr>
        <w:t>DIDEDUC</w:t>
      </w:r>
    </w:p>
    <w:p w:rsidR="00F67F5C" w:rsidRDefault="00F67F5C">
      <w:pPr>
        <w:pStyle w:val="Textoindependiente"/>
        <w:spacing w:before="1" w:after="1"/>
        <w:rPr>
          <w:b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8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1574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</w:rPr>
            </w:pPr>
          </w:p>
          <w:p w:rsidR="00F67F5C" w:rsidRDefault="00143570">
            <w:pPr>
              <w:pStyle w:val="TableParagraph"/>
              <w:ind w:left="15" w:right="5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3.</w:t>
            </w:r>
          </w:p>
          <w:p w:rsidR="00F67F5C" w:rsidRDefault="00143570">
            <w:pPr>
              <w:pStyle w:val="TableParagraph"/>
              <w:ind w:left="15" w:right="8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Solicitar dictamen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17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Subdirector (a) / Jefe   Fortalecimiento a la Comunidad Educativa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5"/>
              <w:ind w:left="85" w:right="45"/>
              <w:jc w:val="both"/>
            </w:pPr>
            <w:r>
              <w:t>Solicita por medio de oficio, a la Sección Financiera de la DIDEDUC un dictamen que garantice la disponibilidad presupuestaria necesaria para cubrir el desembolso para las Becas Esco</w:t>
            </w:r>
            <w:r>
              <w:t>lares del Nivel de Educación Media -Ciclo de Educación Básica-, asignadas a la DIDEDUC.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8"/>
              </w:numPr>
              <w:tabs>
                <w:tab w:val="left" w:pos="446"/>
              </w:tabs>
              <w:ind w:hanging="361"/>
            </w:pPr>
            <w:r>
              <w:rPr>
                <w:b/>
              </w:rPr>
              <w:t xml:space="preserve">Nota 1: </w:t>
            </w:r>
            <w:r>
              <w:t>Aplica únicamente para el primer</w:t>
            </w:r>
            <w:r>
              <w:rPr>
                <w:spacing w:val="-2"/>
              </w:rPr>
              <w:t xml:space="preserve"> </w:t>
            </w:r>
            <w:r>
              <w:t>desembolso.</w:t>
            </w:r>
          </w:p>
        </w:tc>
      </w:tr>
      <w:tr w:rsidR="00F67F5C">
        <w:trPr>
          <w:trHeight w:val="1182"/>
        </w:trPr>
        <w:tc>
          <w:tcPr>
            <w:tcW w:w="1159" w:type="dxa"/>
          </w:tcPr>
          <w:p w:rsidR="00F67F5C" w:rsidRDefault="00F67F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67F5C" w:rsidRDefault="00143570">
            <w:pPr>
              <w:pStyle w:val="TableParagraph"/>
              <w:ind w:left="15" w:right="5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4.</w:t>
            </w:r>
          </w:p>
          <w:p w:rsidR="00F67F5C" w:rsidRDefault="00143570">
            <w:pPr>
              <w:pStyle w:val="TableParagraph"/>
              <w:ind w:left="166" w:right="157" w:hanging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Certificar disponibilidad presupuestaria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25"/>
              <w:ind w:left="45" w:right="32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Unidad Desconcentrada de        Administración Financiera de la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82"/>
              <w:ind w:left="85" w:right="45"/>
              <w:jc w:val="both"/>
            </w:pPr>
            <w:r>
              <w:t>Emite dictamen financiero para certificar la disponibilidad presupuestaria para el pago de las Becas Escolares del Nivel de Educación Media -Ciclo de Educación Básica-, asi</w:t>
            </w:r>
            <w:r>
              <w:t>gnadas a la DIDEDUC y lo traslada al Subdirector/Jefe de DEFOCE, para que se inicie la programación de actividades relacionadas con el mismo.</w:t>
            </w:r>
          </w:p>
        </w:tc>
      </w:tr>
      <w:tr w:rsidR="00F67F5C">
        <w:trPr>
          <w:trHeight w:val="2079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15" w:right="5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5.</w:t>
            </w:r>
          </w:p>
          <w:p w:rsidR="00F67F5C" w:rsidRDefault="00143570">
            <w:pPr>
              <w:pStyle w:val="TableParagraph"/>
              <w:spacing w:before="1"/>
              <w:ind w:left="15" w:right="5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Información y capacitación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Subdirector (a) / Jefe   Fortalecimiento a la Comunidad Educativa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5"/>
              <w:ind w:left="85" w:right="44"/>
              <w:jc w:val="both"/>
            </w:pPr>
            <w:r>
              <w:t>Convoca a los Directores de Centros Educativos Públicos de nivel primario y de ciclo básico del nivel medio y otros actores involucrados de la comunidad educativa para informar sobre los documentos para el manejo del Programa de Becas Escolares del Nivel d</w:t>
            </w:r>
            <w:r>
              <w:t>e Educación Media -Ciclo de Educación Básica- y capacitarlos en el uso de los mismos.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7"/>
              </w:numPr>
              <w:tabs>
                <w:tab w:val="left" w:pos="446"/>
              </w:tabs>
              <w:ind w:right="46"/>
            </w:pPr>
            <w:r>
              <w:rPr>
                <w:b/>
              </w:rPr>
              <w:t xml:space="preserve">Nota 1: </w:t>
            </w:r>
            <w:r>
              <w:t>El Departamento de Becas y Subvenciones de la DIPLAN brinda acompañamiento durante esta</w:t>
            </w:r>
            <w:r>
              <w:rPr>
                <w:spacing w:val="-1"/>
              </w:rPr>
              <w:t xml:space="preserve"> </w:t>
            </w:r>
            <w:r>
              <w:t>capacitación.</w:t>
            </w:r>
          </w:p>
        </w:tc>
      </w:tr>
      <w:tr w:rsidR="00F67F5C">
        <w:trPr>
          <w:trHeight w:val="1067"/>
        </w:trPr>
        <w:tc>
          <w:tcPr>
            <w:tcW w:w="1159" w:type="dxa"/>
          </w:tcPr>
          <w:p w:rsidR="00F67F5C" w:rsidRDefault="00143570">
            <w:pPr>
              <w:pStyle w:val="TableParagraph"/>
              <w:spacing w:before="130"/>
              <w:ind w:left="15" w:right="5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6.</w:t>
            </w:r>
          </w:p>
          <w:p w:rsidR="00F67F5C" w:rsidRDefault="00143570">
            <w:pPr>
              <w:pStyle w:val="TableParagraph"/>
              <w:ind w:left="208" w:right="198" w:hanging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Convocar e informar a comunidades educativas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67F5C" w:rsidRDefault="00143570">
            <w:pPr>
              <w:pStyle w:val="TableParagraph"/>
              <w:ind w:left="107" w:right="93"/>
              <w:jc w:val="center"/>
              <w:rPr>
                <w:sz w:val="14"/>
              </w:rPr>
            </w:pPr>
            <w:r>
              <w:rPr>
                <w:sz w:val="14"/>
              </w:rPr>
              <w:t>Director (a) de Centro Educativo Público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6"/>
              <w:ind w:left="85" w:right="45"/>
              <w:jc w:val="both"/>
            </w:pPr>
            <w:r>
              <w:t>Convoca, por los medios que considere convenientes, a las comunidades educativas de los municipios priorizados para informar sobre la disponibilidad de Becas Escolares, para estudiantes del nivel de educación media,</w:t>
            </w:r>
            <w:r>
              <w:t xml:space="preserve"> del ciclo de educación básica.</w:t>
            </w:r>
          </w:p>
        </w:tc>
      </w:tr>
      <w:tr w:rsidR="00F67F5C">
        <w:trPr>
          <w:trHeight w:val="3772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7F5C" w:rsidRDefault="00143570">
            <w:pPr>
              <w:pStyle w:val="TableParagraph"/>
              <w:ind w:left="15" w:right="184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7.</w:t>
            </w:r>
          </w:p>
          <w:p w:rsidR="00F67F5C" w:rsidRDefault="00143570">
            <w:pPr>
              <w:pStyle w:val="TableParagraph"/>
              <w:spacing w:before="1"/>
              <w:ind w:left="103" w:right="91" w:hanging="2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Organizar comité departamental de becas.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67F5C" w:rsidRDefault="00143570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Director (a) Departamental de Educación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114"/>
              <w:ind w:left="85" w:right="46"/>
              <w:jc w:val="both"/>
            </w:pPr>
            <w:r>
              <w:t>Organiza el Comité Departamental de Beca Escolares del Nivel Medio -Ciclo de Educación Básica-, constituido de la forma siguiente:</w:t>
            </w:r>
          </w:p>
          <w:p w:rsidR="00F67F5C" w:rsidRDefault="00F67F5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ind w:right="45" w:hanging="360"/>
            </w:pPr>
            <w:r>
              <w:t>Un delegado de la Subdirección de Fortalecimiento a la Comunidad Educativa, que no pertenezca a la Sección de Programas de A</w:t>
            </w:r>
            <w:r>
              <w:t>poyo, de la</w:t>
            </w:r>
            <w:r>
              <w:rPr>
                <w:spacing w:val="-9"/>
              </w:rPr>
              <w:t xml:space="preserve"> </w:t>
            </w:r>
            <w:r>
              <w:t>DIDEDUC.</w:t>
            </w:r>
          </w:p>
          <w:p w:rsidR="00F67F5C" w:rsidRDefault="00143570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  <w:spacing w:before="1"/>
            </w:pPr>
            <w:r>
              <w:t>Un delegado de la Subdirección Técnica Pedagógica, de la</w:t>
            </w:r>
            <w:r>
              <w:rPr>
                <w:spacing w:val="-7"/>
              </w:rPr>
              <w:t xml:space="preserve"> </w:t>
            </w:r>
            <w:r>
              <w:t>DIDEDUC.</w:t>
            </w:r>
          </w:p>
          <w:p w:rsidR="00F67F5C" w:rsidRDefault="00143570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</w:tabs>
            </w:pPr>
            <w:r>
              <w:t>Un Director (a) de un Instituto de Educación Básica del sector</w:t>
            </w:r>
            <w:r>
              <w:rPr>
                <w:spacing w:val="-6"/>
              </w:rPr>
              <w:t xml:space="preserve"> </w:t>
            </w:r>
            <w:r>
              <w:t>oficial.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85" w:right="45"/>
              <w:jc w:val="both"/>
            </w:pPr>
            <w:r>
              <w:t>Estas personas deben ser nombradas por medio de oficio emitido por el Director (a) Departamental</w:t>
            </w:r>
            <w:r>
              <w:t xml:space="preserve"> de Educación.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spacing w:before="1"/>
              <w:ind w:left="85" w:right="45"/>
              <w:jc w:val="both"/>
            </w:pPr>
            <w:r>
              <w:t>Informa a la Subdirección/Departamento de Fortalecimiento a la Comunidad Educativa de la DIDEDUC, sobre la Integración del Comité Departamental de Beca Escolares del Nivel Medio -Ciclo de Educación</w:t>
            </w:r>
            <w:r>
              <w:rPr>
                <w:spacing w:val="-4"/>
              </w:rPr>
              <w:t xml:space="preserve"> </w:t>
            </w:r>
            <w:r>
              <w:t>Básica-.</w:t>
            </w:r>
          </w:p>
        </w:tc>
      </w:tr>
    </w:tbl>
    <w:p w:rsidR="00F67F5C" w:rsidRDefault="00F67F5C">
      <w:pPr>
        <w:jc w:val="both"/>
        <w:sectPr w:rsidR="00F67F5C">
          <w:pgSz w:w="12240" w:h="15840"/>
          <w:pgMar w:top="400" w:right="300" w:bottom="520" w:left="440" w:header="208" w:footer="3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34"/>
        <w:gridCol w:w="2409"/>
        <w:gridCol w:w="1559"/>
        <w:gridCol w:w="1842"/>
      </w:tblGrid>
      <w:tr w:rsidR="00F67F5C">
        <w:trPr>
          <w:trHeight w:val="820"/>
        </w:trPr>
        <w:tc>
          <w:tcPr>
            <w:tcW w:w="862" w:type="dxa"/>
            <w:vMerge w:val="restart"/>
          </w:tcPr>
          <w:p w:rsidR="00F67F5C" w:rsidRDefault="00F67F5C">
            <w:pPr>
              <w:pStyle w:val="TableParagraph"/>
              <w:spacing w:before="11"/>
              <w:rPr>
                <w:b/>
                <w:sz w:val="4"/>
              </w:rPr>
            </w:pPr>
          </w:p>
          <w:p w:rsidR="00F67F5C" w:rsidRDefault="00143570">
            <w:pPr>
              <w:pStyle w:val="TableParagraph"/>
              <w:ind w:left="39" w:right="-58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>
                  <wp:extent cx="524531" cy="427481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3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:rsidR="00F67F5C" w:rsidRDefault="00143570">
            <w:pPr>
              <w:pStyle w:val="TableParagraph"/>
              <w:spacing w:before="55"/>
              <w:ind w:left="463" w:right="45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INSTRUCTIVO </w:t>
            </w:r>
          </w:p>
          <w:p w:rsidR="00F67F5C" w:rsidRDefault="00143570">
            <w:pPr>
              <w:pStyle w:val="TableParagraph"/>
              <w:spacing w:before="27" w:line="270" w:lineRule="atLeas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BECAS ESCOLARES DEL NIVEL MED</w:t>
            </w:r>
            <w:r w:rsidR="00302EF4">
              <w:rPr>
                <w:b/>
                <w:sz w:val="24"/>
              </w:rPr>
              <w:t xml:space="preserve">IO CICLO DE EDUCACIÓN BÁSICA </w:t>
            </w:r>
          </w:p>
        </w:tc>
      </w:tr>
      <w:tr w:rsidR="00F67F5C">
        <w:trPr>
          <w:trHeight w:val="213"/>
        </w:trPr>
        <w:tc>
          <w:tcPr>
            <w:tcW w:w="862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F67F5C" w:rsidRDefault="00143570">
            <w:pPr>
              <w:pStyle w:val="TableParagraph"/>
              <w:spacing w:line="183" w:lineRule="exact"/>
              <w:ind w:left="1042"/>
              <w:rPr>
                <w:sz w:val="16"/>
              </w:rPr>
            </w:pPr>
            <w:r>
              <w:rPr>
                <w:sz w:val="16"/>
              </w:rPr>
              <w:t>Del proceso: Programas de Apoyo</w:t>
            </w:r>
          </w:p>
        </w:tc>
        <w:tc>
          <w:tcPr>
            <w:tcW w:w="2409" w:type="dxa"/>
          </w:tcPr>
          <w:p w:rsidR="00F67F5C" w:rsidRDefault="00143570">
            <w:pPr>
              <w:pStyle w:val="TableParagraph"/>
              <w:spacing w:line="183" w:lineRule="exact"/>
              <w:ind w:left="403"/>
              <w:rPr>
                <w:b/>
                <w:sz w:val="16"/>
              </w:rPr>
            </w:pPr>
            <w:r>
              <w:rPr>
                <w:sz w:val="16"/>
              </w:rPr>
              <w:t xml:space="preserve">Código: </w:t>
            </w:r>
            <w:r>
              <w:rPr>
                <w:b/>
                <w:sz w:val="16"/>
              </w:rPr>
              <w:t>PRA-INS-05</w:t>
            </w:r>
          </w:p>
        </w:tc>
        <w:tc>
          <w:tcPr>
            <w:tcW w:w="1559" w:type="dxa"/>
          </w:tcPr>
          <w:p w:rsidR="00F67F5C" w:rsidRDefault="00143570">
            <w:pPr>
              <w:pStyle w:val="TableParagraph"/>
              <w:spacing w:line="183" w:lineRule="exact"/>
              <w:ind w:left="334"/>
              <w:rPr>
                <w:sz w:val="16"/>
              </w:rPr>
            </w:pPr>
            <w:r>
              <w:rPr>
                <w:sz w:val="16"/>
              </w:rPr>
              <w:t>Versión: 04</w:t>
            </w:r>
          </w:p>
        </w:tc>
        <w:tc>
          <w:tcPr>
            <w:tcW w:w="1842" w:type="dxa"/>
          </w:tcPr>
          <w:p w:rsidR="00F67F5C" w:rsidRDefault="00143570">
            <w:pPr>
              <w:pStyle w:val="TableParagraph"/>
              <w:spacing w:line="183" w:lineRule="exact"/>
              <w:ind w:left="423"/>
              <w:rPr>
                <w:sz w:val="16"/>
              </w:rPr>
            </w:pPr>
            <w:r>
              <w:rPr>
                <w:sz w:val="16"/>
              </w:rPr>
              <w:t>Página 3 de 8</w:t>
            </w:r>
          </w:p>
        </w:tc>
      </w:tr>
    </w:tbl>
    <w:p w:rsidR="00F67F5C" w:rsidRDefault="00F67F5C">
      <w:pPr>
        <w:pStyle w:val="Textoindependiente"/>
        <w:spacing w:before="8" w:after="1"/>
        <w:rPr>
          <w:b/>
          <w:sz w:val="9"/>
        </w:rPr>
      </w:pPr>
    </w:p>
    <w:p w:rsidR="00F67F5C" w:rsidRDefault="00F67F5C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8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8151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3"/>
              <w:rPr>
                <w:b/>
              </w:rPr>
            </w:pPr>
          </w:p>
          <w:p w:rsidR="00F67F5C" w:rsidRDefault="00143570">
            <w:pPr>
              <w:pStyle w:val="TableParagraph"/>
              <w:ind w:left="15" w:right="184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8.</w:t>
            </w:r>
          </w:p>
          <w:p w:rsidR="00F67F5C" w:rsidRDefault="00143570">
            <w:pPr>
              <w:pStyle w:val="TableParagraph"/>
              <w:ind w:left="10" w:right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Recibir expedientes de estudiantes postulantes a beca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3"/>
              <w:rPr>
                <w:b/>
              </w:rPr>
            </w:pPr>
          </w:p>
          <w:p w:rsidR="00F67F5C" w:rsidRDefault="00143570">
            <w:pPr>
              <w:pStyle w:val="TableParagraph"/>
              <w:ind w:left="107" w:right="94"/>
              <w:jc w:val="center"/>
              <w:rPr>
                <w:sz w:val="14"/>
              </w:rPr>
            </w:pPr>
            <w:r>
              <w:rPr>
                <w:sz w:val="14"/>
              </w:rPr>
              <w:t>Director (a) de Centro Educativo Público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6"/>
              <w:ind w:left="85" w:right="43"/>
              <w:jc w:val="both"/>
            </w:pPr>
            <w:r>
              <w:t>Recibe los expedientes de los estudiantes interesados en optar a una Beca Escolar del Nivel de Educación Media-Ciclo de Educación Básica- y verifica que el expediente contenga, de acuerdo a la lista de cotejo, los documentos siguientes: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ind w:right="46" w:hanging="360"/>
              <w:jc w:val="both"/>
            </w:pPr>
            <w:r>
              <w:t xml:space="preserve">Solicitud de Beca </w:t>
            </w:r>
            <w:r>
              <w:t>Escolar del Nivel Medio -Ciclo de Educación Básica-, firmado por el padre, la madre o el</w:t>
            </w:r>
            <w:r>
              <w:rPr>
                <w:spacing w:val="-3"/>
              </w:rPr>
              <w:t xml:space="preserve"> </w:t>
            </w:r>
            <w:r>
              <w:t>encargado.</w:t>
            </w:r>
          </w:p>
          <w:p w:rsidR="00F67F5C" w:rsidRDefault="00143570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spacing w:before="1"/>
              <w:ind w:right="46" w:hanging="360"/>
              <w:jc w:val="both"/>
            </w:pPr>
            <w:r>
              <w:t>Certificado de nacimiento del candidato extendida por el Registro Nacional de Personas -RENAP-</w:t>
            </w:r>
            <w:r>
              <w:rPr>
                <w:spacing w:val="-1"/>
              </w:rPr>
              <w:t xml:space="preserve"> </w:t>
            </w:r>
            <w:r>
              <w:t>(original).</w:t>
            </w:r>
          </w:p>
          <w:p w:rsidR="00F67F5C" w:rsidRDefault="00143570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ind w:right="43" w:hanging="360"/>
              <w:jc w:val="both"/>
            </w:pPr>
            <w:r>
              <w:t>Fotocopia de documento personal de identificación -DPI- del padre, madre o encargado, o en su defecto debe presentar la Cédula de Vecindad y la constancia de trámite de DPI, emitida por RENAP, ambos documentos deben ser presentados en original y una</w:t>
            </w:r>
            <w:r>
              <w:rPr>
                <w:spacing w:val="-1"/>
              </w:rPr>
              <w:t xml:space="preserve"> </w:t>
            </w:r>
            <w:r>
              <w:t>fotoco</w:t>
            </w:r>
            <w:r>
              <w:t>pia.</w:t>
            </w:r>
          </w:p>
          <w:p w:rsidR="00F67F5C" w:rsidRDefault="00143570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spacing w:line="252" w:lineRule="exact"/>
              <w:jc w:val="both"/>
            </w:pPr>
            <w:r>
              <w:t>Certificado de aprobación del grado inmediato inferior</w:t>
            </w:r>
            <w:r>
              <w:rPr>
                <w:spacing w:val="-5"/>
              </w:rPr>
              <w:t xml:space="preserve"> </w:t>
            </w:r>
            <w:r>
              <w:t>(original).</w:t>
            </w:r>
          </w:p>
          <w:p w:rsidR="00F67F5C" w:rsidRDefault="00143570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spacing w:line="252" w:lineRule="exact"/>
              <w:jc w:val="both"/>
            </w:pPr>
            <w:r>
              <w:t>Constancia de código personal</w:t>
            </w:r>
            <w:r>
              <w:rPr>
                <w:spacing w:val="-2"/>
              </w:rPr>
              <w:t xml:space="preserve"> </w:t>
            </w:r>
            <w:r>
              <w:t>(original).</w:t>
            </w:r>
          </w:p>
          <w:p w:rsidR="00F67F5C" w:rsidRDefault="00143570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ind w:right="46" w:hanging="360"/>
              <w:jc w:val="both"/>
            </w:pPr>
            <w:r>
              <w:t>Carta de buena conducta, extendida por el Director (a) del Centro Educativo, donde el estudiante cursó 6º. Primaria. (sólo estudiantes que ingresan a 1º. Básico).</w:t>
            </w:r>
          </w:p>
          <w:p w:rsidR="00F67F5C" w:rsidRDefault="00143570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spacing w:before="1"/>
              <w:ind w:right="47" w:hanging="360"/>
              <w:jc w:val="both"/>
            </w:pPr>
            <w:r>
              <w:t>Carta de compromiso del padre, madre o encargado, donde se compromete a apoyar al candidato e</w:t>
            </w:r>
            <w:r>
              <w:t>n todo el proceso</w:t>
            </w:r>
            <w:r>
              <w:rPr>
                <w:spacing w:val="-2"/>
              </w:rPr>
              <w:t xml:space="preserve"> </w:t>
            </w:r>
            <w:r>
              <w:t>educativo.</w:t>
            </w:r>
          </w:p>
          <w:p w:rsidR="00F67F5C" w:rsidRDefault="00143570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ind w:right="44" w:hanging="360"/>
              <w:jc w:val="both"/>
            </w:pPr>
            <w:r>
              <w:t>Que el estudiante interesado cumpla con el perfil definido en el Manual de Procedimientos.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4"/>
              </w:numPr>
              <w:tabs>
                <w:tab w:val="left" w:pos="446"/>
              </w:tabs>
              <w:ind w:right="46"/>
              <w:jc w:val="both"/>
            </w:pPr>
            <w:r>
              <w:rPr>
                <w:b/>
              </w:rPr>
              <w:t xml:space="preserve">Nota 1: </w:t>
            </w:r>
            <w:r>
              <w:t>El expediente debe ser entregado con todos los documentos y en el orden de la lista de cotejo y foliados. Los expedientes incompletos no serán recibidos por el Director (a) del Centro</w:t>
            </w:r>
            <w:r>
              <w:rPr>
                <w:spacing w:val="-3"/>
              </w:rPr>
              <w:t xml:space="preserve"> </w:t>
            </w:r>
            <w:r>
              <w:t>Educativo.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4"/>
              </w:numPr>
              <w:tabs>
                <w:tab w:val="left" w:pos="446"/>
              </w:tabs>
              <w:ind w:right="44"/>
            </w:pPr>
            <w:r>
              <w:rPr>
                <w:b/>
              </w:rPr>
              <w:t xml:space="preserve">Nota 2: </w:t>
            </w:r>
            <w:r>
              <w:t>En la página del Ministerio de Educación (</w:t>
            </w:r>
            <w:hyperlink r:id="rId10">
              <w:r>
                <w:rPr>
                  <w:color w:val="0000FF"/>
                  <w:u w:val="single" w:color="0000FF"/>
                </w:rPr>
                <w:t>http://www.mineduc.gob.gt</w:t>
              </w:r>
              <w:r>
                <w:rPr>
                  <w:color w:val="0000FF"/>
                </w:rPr>
                <w:t xml:space="preserve"> </w:t>
              </w:r>
            </w:hyperlink>
            <w:r>
              <w:t>) se encuentran publicados los formularios</w:t>
            </w:r>
            <w:r>
              <w:rPr>
                <w:spacing w:val="-2"/>
              </w:rPr>
              <w:t xml:space="preserve"> </w:t>
            </w:r>
            <w:r>
              <w:t>siguientes:</w:t>
            </w:r>
          </w:p>
          <w:p w:rsidR="00F67F5C" w:rsidRDefault="00143570">
            <w:pPr>
              <w:pStyle w:val="TableParagraph"/>
              <w:numPr>
                <w:ilvl w:val="1"/>
                <w:numId w:val="14"/>
              </w:numPr>
              <w:tabs>
                <w:tab w:val="left" w:pos="1154"/>
              </w:tabs>
              <w:spacing w:before="1" w:line="252" w:lineRule="exact"/>
            </w:pPr>
            <w:r>
              <w:t>Solicitud de</w:t>
            </w:r>
            <w:r>
              <w:rPr>
                <w:spacing w:val="-2"/>
              </w:rPr>
              <w:t xml:space="preserve"> </w:t>
            </w:r>
            <w:r>
              <w:t>Beca</w:t>
            </w:r>
          </w:p>
          <w:p w:rsidR="00F67F5C" w:rsidRDefault="00143570">
            <w:pPr>
              <w:pStyle w:val="TableParagraph"/>
              <w:numPr>
                <w:ilvl w:val="1"/>
                <w:numId w:val="14"/>
              </w:numPr>
              <w:tabs>
                <w:tab w:val="left" w:pos="1154"/>
              </w:tabs>
              <w:spacing w:line="252" w:lineRule="exact"/>
            </w:pPr>
            <w:r>
              <w:t>Modelo de carta de buena</w:t>
            </w:r>
            <w:r>
              <w:rPr>
                <w:spacing w:val="-1"/>
              </w:rPr>
              <w:t xml:space="preserve"> </w:t>
            </w:r>
            <w:r>
              <w:t>conducta</w:t>
            </w:r>
          </w:p>
          <w:p w:rsidR="00F67F5C" w:rsidRDefault="00143570">
            <w:pPr>
              <w:pStyle w:val="TableParagraph"/>
              <w:numPr>
                <w:ilvl w:val="1"/>
                <w:numId w:val="14"/>
              </w:numPr>
              <w:tabs>
                <w:tab w:val="left" w:pos="1154"/>
              </w:tabs>
            </w:pPr>
            <w:r>
              <w:t>Modelo de carta de compromiso de los</w:t>
            </w:r>
            <w:r>
              <w:rPr>
                <w:spacing w:val="-2"/>
              </w:rPr>
              <w:t xml:space="preserve"> </w:t>
            </w:r>
            <w:r>
              <w:t>padres</w:t>
            </w:r>
          </w:p>
          <w:p w:rsidR="00F67F5C" w:rsidRDefault="00143570">
            <w:pPr>
              <w:pStyle w:val="TableParagraph"/>
              <w:numPr>
                <w:ilvl w:val="1"/>
                <w:numId w:val="14"/>
              </w:numPr>
              <w:tabs>
                <w:tab w:val="left" w:pos="1154"/>
              </w:tabs>
            </w:pPr>
            <w:r>
              <w:t>Lista de cotejo de</w:t>
            </w:r>
            <w:r>
              <w:rPr>
                <w:spacing w:val="-1"/>
              </w:rPr>
              <w:t xml:space="preserve"> </w:t>
            </w:r>
            <w:r>
              <w:t>documentos</w:t>
            </w:r>
          </w:p>
        </w:tc>
      </w:tr>
      <w:tr w:rsidR="00F67F5C">
        <w:trPr>
          <w:trHeight w:val="929"/>
        </w:trPr>
        <w:tc>
          <w:tcPr>
            <w:tcW w:w="1159" w:type="dxa"/>
          </w:tcPr>
          <w:p w:rsidR="00F67F5C" w:rsidRDefault="00F67F5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7F5C" w:rsidRDefault="00143570">
            <w:pPr>
              <w:pStyle w:val="TableParagraph"/>
              <w:spacing w:before="1"/>
              <w:ind w:left="15" w:right="184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9.</w:t>
            </w:r>
          </w:p>
          <w:p w:rsidR="00F67F5C" w:rsidRDefault="00143570">
            <w:pPr>
              <w:pStyle w:val="TableParagraph"/>
              <w:ind w:left="247" w:right="235" w:hanging="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Trasladar expedientes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142"/>
              <w:ind w:left="107" w:right="93"/>
              <w:jc w:val="center"/>
              <w:rPr>
                <w:sz w:val="14"/>
              </w:rPr>
            </w:pPr>
            <w:r>
              <w:rPr>
                <w:sz w:val="14"/>
              </w:rPr>
              <w:t>Director (a) de Centro Educativo Público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84"/>
              <w:ind w:left="85" w:right="44"/>
              <w:jc w:val="both"/>
            </w:pPr>
            <w:r>
              <w:t>Traslada los expedientes de los estudiantes postulantes a beca a la Subdirección/Departamento de Fortalecimiento a la Comunidad Educativa de la DIDEDUC por medio de providencia.</w:t>
            </w:r>
          </w:p>
        </w:tc>
      </w:tr>
      <w:tr w:rsidR="00F67F5C">
        <w:trPr>
          <w:trHeight w:val="2212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8"/>
              </w:rPr>
            </w:pPr>
          </w:p>
          <w:p w:rsidR="00F67F5C" w:rsidRDefault="00143570">
            <w:pPr>
              <w:pStyle w:val="TableParagraph"/>
              <w:spacing w:before="1" w:line="160" w:lineRule="exact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10.</w:t>
            </w:r>
          </w:p>
          <w:p w:rsidR="00F67F5C" w:rsidRDefault="00143570">
            <w:pPr>
              <w:pStyle w:val="TableParagraph"/>
              <w:spacing w:line="160" w:lineRule="exact"/>
              <w:ind w:left="8" w:right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Recibir expedientes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20"/>
              </w:rPr>
            </w:pPr>
          </w:p>
          <w:p w:rsidR="00F67F5C" w:rsidRDefault="00143570">
            <w:pPr>
              <w:pStyle w:val="TableParagraph"/>
              <w:spacing w:before="1"/>
              <w:ind w:left="107" w:right="94"/>
              <w:jc w:val="center"/>
              <w:rPr>
                <w:sz w:val="14"/>
              </w:rPr>
            </w:pPr>
            <w:r>
              <w:rPr>
                <w:sz w:val="14"/>
              </w:rPr>
              <w:t>Asistente de Programas de Apoyo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92"/>
              <w:ind w:left="85" w:right="44"/>
              <w:jc w:val="both"/>
            </w:pPr>
            <w:r>
              <w:t>Recibe solicitudes de Beca Escolar del Nivel Medio -Ciclo de Educación Básica- y verifica que la documentación de cada expediente esté completa y la cantidad de expedientes entregados por cada Centro Educativo Público.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85" w:right="44"/>
              <w:jc w:val="both"/>
            </w:pPr>
            <w:r>
              <w:t>Ingresa en el SIBME, con rol “operad</w:t>
            </w:r>
            <w:r>
              <w:t>or de beca”, los datos solicitados (fecha, hora, nombres de candidatos, entre otros) y genera acta de recepción, firma con el</w:t>
            </w:r>
            <w:r>
              <w:rPr>
                <w:spacing w:val="58"/>
              </w:rPr>
              <w:t xml:space="preserve"> </w:t>
            </w:r>
            <w:r>
              <w:t>Director</w:t>
            </w:r>
          </w:p>
          <w:p w:rsidR="00F67F5C" w:rsidRDefault="00143570">
            <w:pPr>
              <w:pStyle w:val="TableParagraph"/>
              <w:spacing w:before="1"/>
              <w:ind w:left="85"/>
            </w:pPr>
            <w:r>
              <w:t xml:space="preserve">(a) del Centro Educativo Público como constancia de entrega y traslada al Comité Departamental de Becas del Ciclo Básico </w:t>
            </w:r>
            <w:r>
              <w:t>del Nivel Medio.</w:t>
            </w:r>
          </w:p>
        </w:tc>
      </w:tr>
      <w:tr w:rsidR="00F67F5C">
        <w:trPr>
          <w:trHeight w:val="1573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</w:rPr>
            </w:pPr>
          </w:p>
          <w:p w:rsidR="00F67F5C" w:rsidRDefault="00143570">
            <w:pPr>
              <w:pStyle w:val="TableParagraph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11.</w:t>
            </w:r>
          </w:p>
          <w:p w:rsidR="00F67F5C" w:rsidRDefault="00143570">
            <w:pPr>
              <w:pStyle w:val="TableParagraph"/>
              <w:ind w:left="15" w:right="8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Generar nómina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95"/>
              <w:ind w:left="107" w:right="94"/>
              <w:jc w:val="center"/>
              <w:rPr>
                <w:sz w:val="14"/>
              </w:rPr>
            </w:pPr>
            <w:r>
              <w:rPr>
                <w:sz w:val="14"/>
              </w:rPr>
              <w:t>Asistente de Programas de Apoyo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6"/>
              <w:ind w:left="166" w:right="44"/>
              <w:jc w:val="both"/>
            </w:pPr>
            <w:r>
              <w:t>Ingresa en el SIBME, con rol “operador de beca” los datos de la boleta de solicitud de beca, para que se genere la calificación automáticamente y genera la nómina de postulantes.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166" w:right="44"/>
              <w:jc w:val="both"/>
            </w:pPr>
            <w:r>
              <w:t>Traslada al Comité de Becas de Nivel Medio de Ciclo Básico, a través de ofic</w:t>
            </w:r>
            <w:r>
              <w:t>io, los expedientes y la nómina de postulantes.</w:t>
            </w:r>
          </w:p>
        </w:tc>
      </w:tr>
    </w:tbl>
    <w:p w:rsidR="00F67F5C" w:rsidRDefault="00F67F5C">
      <w:pPr>
        <w:jc w:val="both"/>
        <w:sectPr w:rsidR="00F67F5C">
          <w:pgSz w:w="12240" w:h="15840"/>
          <w:pgMar w:top="400" w:right="300" w:bottom="520" w:left="440" w:header="208" w:footer="3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34"/>
        <w:gridCol w:w="2409"/>
        <w:gridCol w:w="1559"/>
        <w:gridCol w:w="1842"/>
      </w:tblGrid>
      <w:tr w:rsidR="00F67F5C">
        <w:trPr>
          <w:trHeight w:val="820"/>
        </w:trPr>
        <w:tc>
          <w:tcPr>
            <w:tcW w:w="862" w:type="dxa"/>
            <w:vMerge w:val="restart"/>
          </w:tcPr>
          <w:p w:rsidR="00F67F5C" w:rsidRDefault="00F67F5C">
            <w:pPr>
              <w:pStyle w:val="TableParagraph"/>
              <w:spacing w:before="11"/>
              <w:rPr>
                <w:b/>
                <w:sz w:val="4"/>
              </w:rPr>
            </w:pPr>
          </w:p>
          <w:p w:rsidR="00F67F5C" w:rsidRDefault="00143570">
            <w:pPr>
              <w:pStyle w:val="TableParagraph"/>
              <w:ind w:left="39" w:right="-58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>
                  <wp:extent cx="524531" cy="427481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3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:rsidR="00F67F5C" w:rsidRDefault="00143570">
            <w:pPr>
              <w:pStyle w:val="TableParagraph"/>
              <w:spacing w:before="55"/>
              <w:ind w:left="463" w:right="45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INSTRUCTIVO </w:t>
            </w:r>
          </w:p>
          <w:p w:rsidR="00F67F5C" w:rsidRDefault="00143570">
            <w:pPr>
              <w:pStyle w:val="TableParagraph"/>
              <w:spacing w:before="27" w:line="270" w:lineRule="atLeas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BE</w:t>
            </w:r>
            <w:r w:rsidR="00302EF4">
              <w:rPr>
                <w:b/>
                <w:sz w:val="24"/>
              </w:rPr>
              <w:t xml:space="preserve">CAS ESCOLARES DEL NIVEL MEDIO CICLO DE EDUCACIÓN BÁSICA </w:t>
            </w:r>
          </w:p>
        </w:tc>
      </w:tr>
      <w:tr w:rsidR="00F67F5C">
        <w:trPr>
          <w:trHeight w:val="213"/>
        </w:trPr>
        <w:tc>
          <w:tcPr>
            <w:tcW w:w="862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F67F5C" w:rsidRDefault="00143570">
            <w:pPr>
              <w:pStyle w:val="TableParagraph"/>
              <w:spacing w:line="183" w:lineRule="exact"/>
              <w:ind w:left="1042"/>
              <w:rPr>
                <w:sz w:val="16"/>
              </w:rPr>
            </w:pPr>
            <w:r>
              <w:rPr>
                <w:sz w:val="16"/>
              </w:rPr>
              <w:t>Del proceso: Programas de Apoyo</w:t>
            </w:r>
          </w:p>
        </w:tc>
        <w:tc>
          <w:tcPr>
            <w:tcW w:w="2409" w:type="dxa"/>
          </w:tcPr>
          <w:p w:rsidR="00F67F5C" w:rsidRDefault="00143570">
            <w:pPr>
              <w:pStyle w:val="TableParagraph"/>
              <w:spacing w:line="183" w:lineRule="exact"/>
              <w:ind w:left="403"/>
              <w:rPr>
                <w:b/>
                <w:sz w:val="16"/>
              </w:rPr>
            </w:pPr>
            <w:r>
              <w:rPr>
                <w:sz w:val="16"/>
              </w:rPr>
              <w:t xml:space="preserve">Código: </w:t>
            </w:r>
            <w:r>
              <w:rPr>
                <w:b/>
                <w:sz w:val="16"/>
              </w:rPr>
              <w:t>PRA-INS-05</w:t>
            </w:r>
          </w:p>
        </w:tc>
        <w:tc>
          <w:tcPr>
            <w:tcW w:w="1559" w:type="dxa"/>
          </w:tcPr>
          <w:p w:rsidR="00F67F5C" w:rsidRDefault="00143570">
            <w:pPr>
              <w:pStyle w:val="TableParagraph"/>
              <w:spacing w:line="183" w:lineRule="exact"/>
              <w:ind w:left="334"/>
              <w:rPr>
                <w:sz w:val="16"/>
              </w:rPr>
            </w:pPr>
            <w:r>
              <w:rPr>
                <w:sz w:val="16"/>
              </w:rPr>
              <w:t>Versión: 04</w:t>
            </w:r>
          </w:p>
        </w:tc>
        <w:tc>
          <w:tcPr>
            <w:tcW w:w="1842" w:type="dxa"/>
          </w:tcPr>
          <w:p w:rsidR="00F67F5C" w:rsidRDefault="00143570">
            <w:pPr>
              <w:pStyle w:val="TableParagraph"/>
              <w:spacing w:line="183" w:lineRule="exact"/>
              <w:ind w:left="423"/>
              <w:rPr>
                <w:sz w:val="16"/>
              </w:rPr>
            </w:pPr>
            <w:r>
              <w:rPr>
                <w:sz w:val="16"/>
              </w:rPr>
              <w:t>Página 4 de 8</w:t>
            </w:r>
          </w:p>
        </w:tc>
      </w:tr>
    </w:tbl>
    <w:p w:rsidR="00F67F5C" w:rsidRDefault="00F67F5C">
      <w:pPr>
        <w:pStyle w:val="Textoindependiente"/>
        <w:spacing w:before="8" w:after="1"/>
        <w:rPr>
          <w:b/>
          <w:sz w:val="9"/>
        </w:rPr>
      </w:pPr>
    </w:p>
    <w:p w:rsidR="00F67F5C" w:rsidRDefault="00F67F5C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8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5621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67F5C" w:rsidRDefault="00143570">
            <w:pPr>
              <w:pStyle w:val="TableParagraph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12.</w:t>
            </w:r>
          </w:p>
          <w:p w:rsidR="00F67F5C" w:rsidRDefault="00143570">
            <w:pPr>
              <w:pStyle w:val="TableParagraph"/>
              <w:ind w:left="66" w:right="56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Analizar, calificar expedientes y seleccionar becarios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67F5C" w:rsidRDefault="00143570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Comité Departamental de Becas del Nivel Medio</w:t>
            </w:r>
          </w:p>
          <w:p w:rsidR="00F67F5C" w:rsidRDefault="00143570">
            <w:pPr>
              <w:pStyle w:val="TableParagraph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-Ciclo Básico-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6"/>
              <w:ind w:left="166"/>
            </w:pPr>
            <w:r>
              <w:t>Verifica la documentación de cada expediente de acuerdo a la lista de cotejo.</w:t>
            </w:r>
          </w:p>
          <w:p w:rsidR="00F67F5C" w:rsidRDefault="00F67F5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spacing w:before="1"/>
              <w:ind w:left="166"/>
            </w:pPr>
            <w:r>
              <w:t>Analiza cada expediente, de acuerdo a la lista de cotejo y nómina de postulantes, selecciona el número de beneficiados según la distribución oficial por municipio.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ind w:left="166"/>
            </w:pPr>
            <w:r>
              <w:t>Ordena en el SIBME, (con rol de selección) la nómina de postulantes de mayor a menor segú</w:t>
            </w:r>
            <w:r>
              <w:t>n el punteo en la escala de calificación.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ind w:left="166"/>
            </w:pPr>
            <w:r>
              <w:t>Selecciona en el SIBME las becas de acuerdo a mayores punteos en la escala de calificación y al número de becas asignado al municipio.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ind w:left="166"/>
            </w:pPr>
            <w:r>
              <w:t xml:space="preserve">En caso de empate de puntuación al final de la lista de becarios, aplica los </w:t>
            </w:r>
            <w:r>
              <w:t>siguientes criterios de priorización: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3"/>
              </w:numPr>
              <w:tabs>
                <w:tab w:val="left" w:pos="1154"/>
              </w:tabs>
              <w:ind w:right="43" w:hanging="360"/>
            </w:pPr>
            <w:r>
              <w:t>Hogar en situación de mayor pobreza, según los indicadores de la boleta socioeconómica.</w:t>
            </w:r>
          </w:p>
          <w:p w:rsidR="00F67F5C" w:rsidRDefault="00143570">
            <w:pPr>
              <w:pStyle w:val="TableParagraph"/>
              <w:numPr>
                <w:ilvl w:val="0"/>
                <w:numId w:val="13"/>
              </w:numPr>
              <w:tabs>
                <w:tab w:val="left" w:pos="1154"/>
              </w:tabs>
              <w:ind w:right="44" w:hanging="360"/>
            </w:pPr>
            <w:r>
              <w:t>Promedio más alto en el año escolar inmediatamente inferior, según el certificado</w:t>
            </w:r>
            <w:r>
              <w:rPr>
                <w:spacing w:val="-2"/>
              </w:rPr>
              <w:t xml:space="preserve"> </w:t>
            </w:r>
            <w:r>
              <w:t>escolar.</w:t>
            </w:r>
          </w:p>
          <w:p w:rsidR="00F67F5C" w:rsidRDefault="00143570">
            <w:pPr>
              <w:pStyle w:val="TableParagraph"/>
              <w:numPr>
                <w:ilvl w:val="0"/>
                <w:numId w:val="13"/>
              </w:numPr>
              <w:tabs>
                <w:tab w:val="left" w:pos="1154"/>
              </w:tabs>
              <w:spacing w:line="252" w:lineRule="exact"/>
            </w:pPr>
            <w:r>
              <w:t>El de mayor edad según la fecha de</w:t>
            </w:r>
            <w:r>
              <w:rPr>
                <w:spacing w:val="-4"/>
              </w:rPr>
              <w:t xml:space="preserve"> </w:t>
            </w:r>
            <w:r>
              <w:t>nacimiento</w:t>
            </w:r>
          </w:p>
          <w:p w:rsidR="00F67F5C" w:rsidRDefault="00F67F5C">
            <w:pPr>
              <w:pStyle w:val="TableParagraph"/>
              <w:spacing w:before="1"/>
              <w:rPr>
                <w:b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</w:tabs>
              <w:ind w:right="45"/>
            </w:pPr>
            <w:r>
              <w:rPr>
                <w:b/>
              </w:rPr>
              <w:t>Nota 1</w:t>
            </w:r>
            <w:r>
              <w:t>: El análisis en caso de empate se realiza con base a la información proporcionada en los expedientes</w:t>
            </w:r>
            <w:r>
              <w:rPr>
                <w:spacing w:val="-1"/>
              </w:rPr>
              <w:t xml:space="preserve"> </w:t>
            </w:r>
            <w:r>
              <w:t>físicos.</w:t>
            </w:r>
          </w:p>
        </w:tc>
      </w:tr>
      <w:tr w:rsidR="00F67F5C">
        <w:trPr>
          <w:trHeight w:val="2838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67F5C" w:rsidRDefault="00143570">
            <w:pPr>
              <w:pStyle w:val="TableParagraph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13.</w:t>
            </w:r>
          </w:p>
          <w:p w:rsidR="00F67F5C" w:rsidRDefault="00143570">
            <w:pPr>
              <w:pStyle w:val="TableParagraph"/>
              <w:ind w:left="66" w:right="56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Elaborar acta y trasladar expedientes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67F5C" w:rsidRDefault="00143570">
            <w:pPr>
              <w:pStyle w:val="TableParagraph"/>
              <w:spacing w:before="1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Comité Departamental de Becas del Nivel Medio - Ciclo Básico-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6"/>
              <w:ind w:left="85"/>
            </w:pPr>
            <w:r>
              <w:t>Genera e imprime del SIBME el acta que contiene los resultados de la selección, la firma y sella.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85"/>
            </w:pPr>
            <w:r>
              <w:t>Traslada a la Subdirección / Departamento de Fortalecimiento a la Comunidad Educativa, por medio de oficio lo siguiente: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1"/>
              </w:numPr>
              <w:tabs>
                <w:tab w:val="left" w:pos="1166"/>
              </w:tabs>
              <w:spacing w:before="1" w:line="252" w:lineRule="exact"/>
              <w:jc w:val="both"/>
            </w:pPr>
            <w:r>
              <w:t>Expedientes de los estudiantes favorecidos con beca</w:t>
            </w:r>
            <w:r>
              <w:rPr>
                <w:spacing w:val="-5"/>
              </w:rPr>
              <w:t xml:space="preserve"> </w:t>
            </w:r>
            <w:r>
              <w:t>escolar.</w:t>
            </w:r>
          </w:p>
          <w:p w:rsidR="00F67F5C" w:rsidRDefault="00143570">
            <w:pPr>
              <w:pStyle w:val="TableParagraph"/>
              <w:numPr>
                <w:ilvl w:val="0"/>
                <w:numId w:val="11"/>
              </w:numPr>
              <w:tabs>
                <w:tab w:val="left" w:pos="1166"/>
              </w:tabs>
              <w:spacing w:line="252" w:lineRule="exact"/>
              <w:jc w:val="both"/>
            </w:pPr>
            <w:r>
              <w:t>Acta</w:t>
            </w:r>
            <w:r>
              <w:rPr>
                <w:spacing w:val="-1"/>
              </w:rPr>
              <w:t xml:space="preserve"> </w:t>
            </w:r>
            <w:r>
              <w:t>correspondiente</w:t>
            </w:r>
          </w:p>
          <w:p w:rsidR="00F67F5C" w:rsidRDefault="00143570">
            <w:pPr>
              <w:pStyle w:val="TableParagraph"/>
              <w:numPr>
                <w:ilvl w:val="0"/>
                <w:numId w:val="11"/>
              </w:numPr>
              <w:tabs>
                <w:tab w:val="left" w:pos="1166"/>
              </w:tabs>
              <w:ind w:right="44" w:hanging="360"/>
              <w:jc w:val="both"/>
            </w:pPr>
            <w:r>
              <w:t>Expedientes de postulantes que no fueron seleccionados, los que quedarán bajo resguardo de la Subdirección / Departamento de Fortalecimiento a la Comunidad Educativa, por cin</w:t>
            </w:r>
            <w:r>
              <w:t>co (5)</w:t>
            </w:r>
            <w:r>
              <w:rPr>
                <w:spacing w:val="-4"/>
              </w:rPr>
              <w:t xml:space="preserve"> </w:t>
            </w:r>
            <w:r>
              <w:t>años.</w:t>
            </w:r>
          </w:p>
        </w:tc>
      </w:tr>
      <w:tr w:rsidR="00F67F5C">
        <w:trPr>
          <w:trHeight w:val="1182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14.</w:t>
            </w:r>
          </w:p>
          <w:p w:rsidR="00F67F5C" w:rsidRDefault="00143570">
            <w:pPr>
              <w:pStyle w:val="TableParagraph"/>
              <w:ind w:left="9" w:right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Recibir Expedientes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27"/>
              <w:ind w:left="76" w:right="64" w:firstLine="1"/>
              <w:jc w:val="center"/>
              <w:rPr>
                <w:sz w:val="14"/>
              </w:rPr>
            </w:pPr>
            <w:r>
              <w:rPr>
                <w:sz w:val="14"/>
              </w:rPr>
              <w:t>Subdirector (a) de/Jefe de Fortalecimiento de la Comunidad Educativa DIDEDUC</w:t>
            </w:r>
          </w:p>
        </w:tc>
        <w:tc>
          <w:tcPr>
            <w:tcW w:w="8559" w:type="dxa"/>
          </w:tcPr>
          <w:p w:rsidR="00F67F5C" w:rsidRDefault="00F67F5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67F5C" w:rsidRDefault="00143570">
            <w:pPr>
              <w:pStyle w:val="TableParagraph"/>
              <w:ind w:left="85"/>
            </w:pPr>
            <w:r>
              <w:t>Recibe y traslada toda la documentación al Jefe / Coordinador (a) de Programas de Apoyo de la DIDEDUC.</w:t>
            </w:r>
          </w:p>
        </w:tc>
      </w:tr>
      <w:tr w:rsidR="00F67F5C">
        <w:trPr>
          <w:trHeight w:val="929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18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15.</w:t>
            </w:r>
          </w:p>
          <w:p w:rsidR="00F67F5C" w:rsidRDefault="00143570">
            <w:pPr>
              <w:pStyle w:val="TableParagraph"/>
              <w:ind w:left="15" w:right="8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Revisar sistema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61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10"/>
              <w:ind w:left="85"/>
            </w:pPr>
            <w:r>
              <w:t xml:space="preserve">Revisa en el SIBME con el rol de “Verificador de Beca”, si hubiere necesidad de modificación regresa </w:t>
            </w:r>
            <w:proofErr w:type="spellStart"/>
            <w:r>
              <w:t>ala</w:t>
            </w:r>
            <w:proofErr w:type="spellEnd"/>
            <w:r>
              <w:t xml:space="preserve"> persona que cuenta con el rol de “Operador de Beca”.</w:t>
            </w:r>
          </w:p>
        </w:tc>
      </w:tr>
      <w:tr w:rsidR="00F67F5C">
        <w:trPr>
          <w:trHeight w:val="2586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67F5C" w:rsidRDefault="00143570">
            <w:pPr>
              <w:pStyle w:val="TableParagraph"/>
              <w:spacing w:before="1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16.</w:t>
            </w:r>
          </w:p>
          <w:p w:rsidR="00F67F5C" w:rsidRDefault="00143570">
            <w:pPr>
              <w:pStyle w:val="TableParagraph"/>
              <w:ind w:left="15" w:right="8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Generar nómina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4"/>
              <w:rPr>
                <w:b/>
              </w:rPr>
            </w:pPr>
          </w:p>
          <w:p w:rsidR="00F67F5C" w:rsidRDefault="00143570"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Subdirector(a) / Jefe de Fortalecimiento a la Comunidad Educativa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6"/>
              <w:ind w:left="85"/>
              <w:jc w:val="both"/>
            </w:pPr>
            <w:r>
              <w:t>Genera la nómina en el SIBME con el rol de “Encargado de Nómina”.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ind w:left="85" w:right="46"/>
              <w:jc w:val="both"/>
            </w:pPr>
            <w:r>
              <w:t>Imprime en hojas autorizadas por la CGC y traslada la nómina al (la) Director (a) Departamental con los expedientes</w:t>
            </w:r>
            <w:r>
              <w:t xml:space="preserve"> numerados correlativamente, de forma escrita para dejar evidencia del responsable de la custodia y resguardo de la forma oficial.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spacing w:line="480" w:lineRule="auto"/>
              <w:ind w:left="85" w:right="1112"/>
              <w:jc w:val="both"/>
            </w:pPr>
            <w:r>
              <w:t>Elabora un archivo con la copia de la forma utilizada de manera correlativa. Resguarda y custodia las formas en blanco y las anuladas, si fuera el caso.</w:t>
            </w:r>
          </w:p>
        </w:tc>
      </w:tr>
    </w:tbl>
    <w:p w:rsidR="00F67F5C" w:rsidRDefault="00F67F5C">
      <w:pPr>
        <w:spacing w:line="480" w:lineRule="auto"/>
        <w:jc w:val="both"/>
        <w:sectPr w:rsidR="00F67F5C">
          <w:pgSz w:w="12240" w:h="15840"/>
          <w:pgMar w:top="400" w:right="300" w:bottom="520" w:left="440" w:header="208" w:footer="3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34"/>
        <w:gridCol w:w="2409"/>
        <w:gridCol w:w="1559"/>
        <w:gridCol w:w="1842"/>
      </w:tblGrid>
      <w:tr w:rsidR="00F67F5C">
        <w:trPr>
          <w:trHeight w:val="820"/>
        </w:trPr>
        <w:tc>
          <w:tcPr>
            <w:tcW w:w="862" w:type="dxa"/>
            <w:vMerge w:val="restart"/>
          </w:tcPr>
          <w:p w:rsidR="00F67F5C" w:rsidRDefault="00F67F5C">
            <w:pPr>
              <w:pStyle w:val="TableParagraph"/>
              <w:spacing w:before="11"/>
              <w:rPr>
                <w:b/>
                <w:sz w:val="4"/>
              </w:rPr>
            </w:pPr>
          </w:p>
          <w:p w:rsidR="00F67F5C" w:rsidRDefault="00143570">
            <w:pPr>
              <w:pStyle w:val="TableParagraph"/>
              <w:ind w:left="39" w:right="-58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>
                  <wp:extent cx="524531" cy="427481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3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:rsidR="00F67F5C" w:rsidRDefault="00143570">
            <w:pPr>
              <w:pStyle w:val="TableParagraph"/>
              <w:spacing w:before="55"/>
              <w:ind w:left="463" w:right="45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INSTRUCTIVO </w:t>
            </w:r>
          </w:p>
          <w:p w:rsidR="00F67F5C" w:rsidRDefault="00143570">
            <w:pPr>
              <w:pStyle w:val="TableParagraph"/>
              <w:spacing w:before="27" w:line="270" w:lineRule="atLeas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BECAS ESCOLARES DEL NIVEL MED</w:t>
            </w:r>
            <w:r w:rsidR="00302EF4">
              <w:rPr>
                <w:b/>
                <w:sz w:val="24"/>
              </w:rPr>
              <w:t xml:space="preserve">IO CICLO DE EDUCACIÓN BÁSICA </w:t>
            </w:r>
          </w:p>
        </w:tc>
      </w:tr>
      <w:tr w:rsidR="00F67F5C">
        <w:trPr>
          <w:trHeight w:val="213"/>
        </w:trPr>
        <w:tc>
          <w:tcPr>
            <w:tcW w:w="862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F67F5C" w:rsidRDefault="00143570">
            <w:pPr>
              <w:pStyle w:val="TableParagraph"/>
              <w:spacing w:line="183" w:lineRule="exact"/>
              <w:ind w:left="1042"/>
              <w:rPr>
                <w:sz w:val="16"/>
              </w:rPr>
            </w:pPr>
            <w:r>
              <w:rPr>
                <w:sz w:val="16"/>
              </w:rPr>
              <w:t>Del proceso: Programas de Apoyo</w:t>
            </w:r>
          </w:p>
        </w:tc>
        <w:tc>
          <w:tcPr>
            <w:tcW w:w="2409" w:type="dxa"/>
          </w:tcPr>
          <w:p w:rsidR="00F67F5C" w:rsidRDefault="00143570">
            <w:pPr>
              <w:pStyle w:val="TableParagraph"/>
              <w:spacing w:line="183" w:lineRule="exact"/>
              <w:ind w:left="403"/>
              <w:rPr>
                <w:b/>
                <w:sz w:val="16"/>
              </w:rPr>
            </w:pPr>
            <w:r>
              <w:rPr>
                <w:sz w:val="16"/>
              </w:rPr>
              <w:t xml:space="preserve">Código: </w:t>
            </w:r>
            <w:r>
              <w:rPr>
                <w:b/>
                <w:sz w:val="16"/>
              </w:rPr>
              <w:t>PRA-INS-05</w:t>
            </w:r>
          </w:p>
        </w:tc>
        <w:tc>
          <w:tcPr>
            <w:tcW w:w="1559" w:type="dxa"/>
          </w:tcPr>
          <w:p w:rsidR="00F67F5C" w:rsidRDefault="00143570">
            <w:pPr>
              <w:pStyle w:val="TableParagraph"/>
              <w:spacing w:line="183" w:lineRule="exact"/>
              <w:ind w:left="334"/>
              <w:rPr>
                <w:sz w:val="16"/>
              </w:rPr>
            </w:pPr>
            <w:r>
              <w:rPr>
                <w:sz w:val="16"/>
              </w:rPr>
              <w:t>Versión: 04</w:t>
            </w:r>
          </w:p>
        </w:tc>
        <w:tc>
          <w:tcPr>
            <w:tcW w:w="1842" w:type="dxa"/>
          </w:tcPr>
          <w:p w:rsidR="00F67F5C" w:rsidRDefault="00143570">
            <w:pPr>
              <w:pStyle w:val="TableParagraph"/>
              <w:spacing w:line="183" w:lineRule="exact"/>
              <w:ind w:left="423"/>
              <w:rPr>
                <w:sz w:val="16"/>
              </w:rPr>
            </w:pPr>
            <w:r>
              <w:rPr>
                <w:sz w:val="16"/>
              </w:rPr>
              <w:t>Página 5 de 8</w:t>
            </w:r>
          </w:p>
        </w:tc>
      </w:tr>
    </w:tbl>
    <w:p w:rsidR="00F67F5C" w:rsidRDefault="00F67F5C">
      <w:pPr>
        <w:pStyle w:val="Textoindependiente"/>
        <w:spacing w:before="8" w:after="1"/>
        <w:rPr>
          <w:b/>
          <w:sz w:val="9"/>
        </w:rPr>
      </w:pPr>
    </w:p>
    <w:p w:rsidR="00F67F5C" w:rsidRDefault="00F67F5C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8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1827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spacing w:before="26"/>
              <w:ind w:right="44"/>
              <w:jc w:val="both"/>
            </w:pPr>
            <w:r>
              <w:rPr>
                <w:b/>
              </w:rPr>
              <w:t xml:space="preserve">Nota 1: </w:t>
            </w:r>
            <w:r>
              <w:t>El control del uso de las formas autorizadas por la CGC debe registrarlo en un libro debidamente autorizado por la CGC, en el que debe identificarse el número de expediente y CUR donde fue utilizado el folio correspondiente.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right="44"/>
              <w:jc w:val="both"/>
            </w:pPr>
            <w:r>
              <w:rPr>
                <w:b/>
              </w:rPr>
              <w:t>Nota 2:</w:t>
            </w:r>
            <w:r>
              <w:t>Deben realizarse cortes</w:t>
            </w:r>
            <w:r>
              <w:t xml:space="preserve"> de formas de manera mensual dejando evidencia de los mismos en archivo de forma</w:t>
            </w:r>
            <w:r>
              <w:rPr>
                <w:spacing w:val="-4"/>
              </w:rPr>
              <w:t xml:space="preserve"> </w:t>
            </w:r>
            <w:r>
              <w:t>cronológica</w:t>
            </w:r>
          </w:p>
        </w:tc>
      </w:tr>
      <w:tr w:rsidR="00F67F5C">
        <w:trPr>
          <w:trHeight w:val="2585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29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17.</w:t>
            </w:r>
          </w:p>
          <w:p w:rsidR="00F67F5C" w:rsidRDefault="00143570">
            <w:pPr>
              <w:pStyle w:val="TableParagraph"/>
              <w:ind w:left="12" w:right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Adjudicar y generar becas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3"/>
              <w:rPr>
                <w:b/>
              </w:rPr>
            </w:pPr>
          </w:p>
          <w:p w:rsidR="00F67F5C" w:rsidRDefault="00143570"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Subdirector(a) / Jefe de Fortalecimiento a la Comunidad Educativa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5"/>
              <w:ind w:left="85"/>
            </w:pPr>
            <w:r>
              <w:t>Revisa la nómina impresa y en el SIBME.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ind w:left="85"/>
            </w:pPr>
            <w:r>
              <w:t>Adjudica en el SIBME las becas con el rol de “Aprobación”.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spacing w:before="1"/>
              <w:ind w:left="85" w:right="45"/>
              <w:jc w:val="both"/>
            </w:pPr>
            <w:r>
              <w:t>Genera e imprime en el SIBME la Resolución por medio de la cual se adjudican las becas del Departamento, posteriormente traslada al Director (a) Departamental de Educación.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</w:tabs>
              <w:ind w:right="45"/>
            </w:pPr>
            <w:r>
              <w:rPr>
                <w:b/>
              </w:rPr>
              <w:t>Nota 1</w:t>
            </w:r>
            <w:r>
              <w:t xml:space="preserve">: La Resolución </w:t>
            </w:r>
            <w:r>
              <w:t>emitida contiene los nombres de todos los (las) alumnos (as) beneficiados del</w:t>
            </w:r>
            <w:r>
              <w:rPr>
                <w:spacing w:val="-1"/>
              </w:rPr>
              <w:t xml:space="preserve"> </w:t>
            </w:r>
            <w:r>
              <w:t>departamento.</w:t>
            </w:r>
          </w:p>
        </w:tc>
      </w:tr>
      <w:tr w:rsidR="00F67F5C">
        <w:trPr>
          <w:trHeight w:val="1504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7F5C" w:rsidRDefault="00143570">
            <w:pPr>
              <w:pStyle w:val="TableParagraph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18.</w:t>
            </w:r>
          </w:p>
          <w:p w:rsidR="00F67F5C" w:rsidRDefault="00143570">
            <w:pPr>
              <w:pStyle w:val="TableParagraph"/>
              <w:ind w:left="15" w:right="7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firmar becas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41"/>
              <w:ind w:left="52" w:right="40"/>
              <w:jc w:val="center"/>
              <w:rPr>
                <w:sz w:val="14"/>
              </w:rPr>
            </w:pPr>
            <w:r>
              <w:rPr>
                <w:sz w:val="14"/>
              </w:rPr>
              <w:t>Director (a) Departamental de Educación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117"/>
              <w:ind w:left="85"/>
            </w:pPr>
            <w:r>
              <w:t>Firma y sella las Resoluciones respectivas, para el archivo en el expediente de cada becario.</w:t>
            </w:r>
          </w:p>
          <w:p w:rsidR="00F67F5C" w:rsidRDefault="00F67F5C">
            <w:pPr>
              <w:pStyle w:val="TableParagraph"/>
              <w:spacing w:before="1"/>
              <w:rPr>
                <w:b/>
              </w:rPr>
            </w:pPr>
          </w:p>
          <w:p w:rsidR="00F67F5C" w:rsidRDefault="00143570">
            <w:pPr>
              <w:pStyle w:val="TableParagraph"/>
              <w:ind w:left="85"/>
            </w:pPr>
            <w:r>
              <w:t>Envía a la Subdirección / Departamento de Fortalecimiento a la Comunidad Educativa las resoluciones y expedientes autorizados y firmados.</w:t>
            </w:r>
          </w:p>
        </w:tc>
      </w:tr>
      <w:tr w:rsidR="00F67F5C">
        <w:trPr>
          <w:trHeight w:val="1183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19.</w:t>
            </w:r>
          </w:p>
          <w:p w:rsidR="00F67F5C" w:rsidRDefault="00143570">
            <w:pPr>
              <w:pStyle w:val="TableParagraph"/>
              <w:ind w:left="15" w:right="8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Generar contrato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27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Subdirector (a) / Jefe de Fortalecimiento de la  Comunidad Educativa DIDEDUC</w:t>
            </w:r>
          </w:p>
        </w:tc>
        <w:tc>
          <w:tcPr>
            <w:tcW w:w="8559" w:type="dxa"/>
          </w:tcPr>
          <w:p w:rsidR="00F67F5C" w:rsidRDefault="00F67F5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7F5C" w:rsidRDefault="00143570">
            <w:pPr>
              <w:pStyle w:val="TableParagraph"/>
              <w:ind w:left="85" w:right="99"/>
            </w:pPr>
            <w:r>
              <w:t>Recibe la resolución de la adjudicación de las becas, genera en el SIBME el “contrato” de beca con el rol de “Encargado de Nómina”, e</w:t>
            </w:r>
            <w:r>
              <w:rPr>
                <w:spacing w:val="-6"/>
              </w:rPr>
              <w:t xml:space="preserve"> </w:t>
            </w:r>
            <w:r>
              <w:t>imprime.</w:t>
            </w:r>
          </w:p>
        </w:tc>
      </w:tr>
      <w:tr w:rsidR="00F67F5C">
        <w:trPr>
          <w:trHeight w:val="3344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spacing w:before="1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20.</w:t>
            </w:r>
          </w:p>
          <w:p w:rsidR="00F67F5C" w:rsidRDefault="00143570">
            <w:pPr>
              <w:pStyle w:val="TableParagraph"/>
              <w:ind w:left="66" w:right="56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Solicitar apertura de cuentas bancarias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67F5C" w:rsidRDefault="00143570">
            <w:pPr>
              <w:pStyle w:val="TableParagraph"/>
              <w:spacing w:before="1"/>
              <w:ind w:left="76" w:right="64" w:firstLine="1"/>
              <w:jc w:val="center"/>
              <w:rPr>
                <w:sz w:val="14"/>
              </w:rPr>
            </w:pPr>
            <w:r>
              <w:rPr>
                <w:sz w:val="14"/>
              </w:rPr>
              <w:t>Asistente Fortalecimiento de la Comunidad Educativa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5"/>
              <w:ind w:left="85" w:right="45"/>
              <w:jc w:val="both"/>
            </w:pPr>
            <w:r>
              <w:t xml:space="preserve">Emite una nota al Banco del Sistema que corresponda para que </w:t>
            </w:r>
            <w:proofErr w:type="spellStart"/>
            <w:r>
              <w:t>aperturen</w:t>
            </w:r>
            <w:proofErr w:type="spellEnd"/>
            <w:r>
              <w:t xml:space="preserve"> cuenta monetaria sin necesidad de depositar dinero en efectivo por parte del beneficiario, o una cuenta de ahorro en caso que</w:t>
            </w:r>
            <w:r>
              <w:t xml:space="preserve"> el padre, madre o encargado (a) indique no saber leer y escribir.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85" w:right="44"/>
              <w:jc w:val="both"/>
            </w:pPr>
            <w:r>
              <w:t>Gestiona las firmas del Subdirector (a) / Jefe de Fortalecimiento a la Comunidad Educativa de la DIDEDUC y el Visto Bueno del (la) Director (a) Departamental.</w:t>
            </w:r>
          </w:p>
          <w:p w:rsidR="00F67F5C" w:rsidRDefault="00F67F5C">
            <w:pPr>
              <w:pStyle w:val="TableParagraph"/>
              <w:spacing w:before="1"/>
              <w:rPr>
                <w:b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</w:tabs>
              <w:ind w:right="42"/>
              <w:jc w:val="both"/>
            </w:pPr>
            <w:r>
              <w:rPr>
                <w:b/>
              </w:rPr>
              <w:t xml:space="preserve">Nota 1: </w:t>
            </w:r>
            <w:r>
              <w:t>El Banco del Sistema deberá otorgar una certificación de Cuenta Bancaria, donde indique nombre completo de la persona, número de cuenta y el status de la misma</w:t>
            </w:r>
            <w:r>
              <w:rPr>
                <w:spacing w:val="-2"/>
              </w:rPr>
              <w:t xml:space="preserve"> </w:t>
            </w:r>
            <w:r>
              <w:t>(activa).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</w:tabs>
              <w:ind w:hanging="361"/>
            </w:pPr>
            <w:r>
              <w:rPr>
                <w:b/>
              </w:rPr>
              <w:t xml:space="preserve">Nota 2: </w:t>
            </w:r>
            <w:r>
              <w:t>Este paso no aplica en la renovación del</w:t>
            </w:r>
            <w:r>
              <w:rPr>
                <w:spacing w:val="-4"/>
              </w:rPr>
              <w:t xml:space="preserve"> </w:t>
            </w:r>
            <w:r>
              <w:t>contrato.</w:t>
            </w:r>
          </w:p>
        </w:tc>
      </w:tr>
      <w:tr w:rsidR="00F67F5C">
        <w:trPr>
          <w:trHeight w:val="1182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441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21.</w:t>
            </w:r>
          </w:p>
          <w:p w:rsidR="00F67F5C" w:rsidRDefault="00143570">
            <w:pPr>
              <w:pStyle w:val="TableParagraph"/>
              <w:ind w:left="345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Notificar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27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Subdirector (a) / Jefe   Fortalecimiento de la  Comunidad Educativa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10"/>
              <w:ind w:left="85" w:right="45"/>
              <w:jc w:val="both"/>
            </w:pPr>
            <w:r>
              <w:t>Notifica, por medio de circular, a los Directores (as) de Centros Educativos en los que hubo alumnos (as) beneficiados, para que ellos, a su vez, informen a los beneficiados.</w:t>
            </w:r>
          </w:p>
        </w:tc>
      </w:tr>
      <w:tr w:rsidR="00F67F5C">
        <w:trPr>
          <w:trHeight w:val="1304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21" w:line="160" w:lineRule="exact"/>
              <w:ind w:left="441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22.</w:t>
            </w:r>
          </w:p>
          <w:p w:rsidR="00F67F5C" w:rsidRDefault="00143570">
            <w:pPr>
              <w:pStyle w:val="TableParagraph"/>
              <w:spacing w:line="160" w:lineRule="exact"/>
              <w:ind w:left="345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Notificar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67F5C" w:rsidRDefault="00143570">
            <w:pPr>
              <w:pStyle w:val="TableParagraph"/>
              <w:ind w:left="107" w:right="93"/>
              <w:jc w:val="center"/>
              <w:rPr>
                <w:sz w:val="14"/>
              </w:rPr>
            </w:pPr>
            <w:r>
              <w:rPr>
                <w:sz w:val="14"/>
              </w:rPr>
              <w:t>Director (a) de Centro Educativo Público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144"/>
              <w:ind w:left="85" w:right="45"/>
              <w:jc w:val="both"/>
            </w:pPr>
            <w:r>
              <w:t>Notifica a el padre, madre o encargado de los (las) alumnos (as) beneficiados que deben presentar se en los siguientes cinco (5) días hábiles, posteriores a dicha notificación, en la DIDEDUC, para qu</w:t>
            </w:r>
            <w:r>
              <w:t>e la beca le sea adjudicada y para firmar el contrato correspondiente.</w:t>
            </w:r>
          </w:p>
        </w:tc>
      </w:tr>
    </w:tbl>
    <w:p w:rsidR="00F67F5C" w:rsidRDefault="00F67F5C">
      <w:pPr>
        <w:jc w:val="both"/>
        <w:sectPr w:rsidR="00F67F5C">
          <w:pgSz w:w="12240" w:h="15840"/>
          <w:pgMar w:top="400" w:right="300" w:bottom="520" w:left="440" w:header="208" w:footer="3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34"/>
        <w:gridCol w:w="2409"/>
        <w:gridCol w:w="1559"/>
        <w:gridCol w:w="1842"/>
      </w:tblGrid>
      <w:tr w:rsidR="00F67F5C">
        <w:trPr>
          <w:trHeight w:val="820"/>
        </w:trPr>
        <w:tc>
          <w:tcPr>
            <w:tcW w:w="862" w:type="dxa"/>
            <w:vMerge w:val="restart"/>
          </w:tcPr>
          <w:p w:rsidR="00F67F5C" w:rsidRDefault="00F67F5C">
            <w:pPr>
              <w:pStyle w:val="TableParagraph"/>
              <w:spacing w:before="11"/>
              <w:rPr>
                <w:b/>
                <w:sz w:val="4"/>
              </w:rPr>
            </w:pPr>
          </w:p>
          <w:p w:rsidR="00F67F5C" w:rsidRDefault="00143570">
            <w:pPr>
              <w:pStyle w:val="TableParagraph"/>
              <w:ind w:left="39" w:right="-58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>
                  <wp:extent cx="524531" cy="427481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3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:rsidR="00F67F5C" w:rsidRDefault="00143570">
            <w:pPr>
              <w:pStyle w:val="TableParagraph"/>
              <w:spacing w:before="55"/>
              <w:ind w:left="463" w:right="45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INSTRUCTIVO </w:t>
            </w:r>
          </w:p>
          <w:p w:rsidR="00F67F5C" w:rsidRDefault="00143570">
            <w:pPr>
              <w:pStyle w:val="TableParagraph"/>
              <w:spacing w:before="27" w:line="270" w:lineRule="atLeas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BECAS ESCOLARES DEL NIVEL MED</w:t>
            </w:r>
            <w:r w:rsidR="00302EF4">
              <w:rPr>
                <w:b/>
                <w:sz w:val="24"/>
              </w:rPr>
              <w:t xml:space="preserve">IO CICLO DE EDUCACIÓN BÁSICA </w:t>
            </w:r>
          </w:p>
        </w:tc>
      </w:tr>
      <w:tr w:rsidR="00F67F5C">
        <w:trPr>
          <w:trHeight w:val="213"/>
        </w:trPr>
        <w:tc>
          <w:tcPr>
            <w:tcW w:w="862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F67F5C" w:rsidRDefault="00143570">
            <w:pPr>
              <w:pStyle w:val="TableParagraph"/>
              <w:spacing w:line="183" w:lineRule="exact"/>
              <w:ind w:left="1042"/>
              <w:rPr>
                <w:sz w:val="16"/>
              </w:rPr>
            </w:pPr>
            <w:r>
              <w:rPr>
                <w:sz w:val="16"/>
              </w:rPr>
              <w:t>Del proceso: Programas de Apoyo</w:t>
            </w:r>
          </w:p>
        </w:tc>
        <w:tc>
          <w:tcPr>
            <w:tcW w:w="2409" w:type="dxa"/>
          </w:tcPr>
          <w:p w:rsidR="00F67F5C" w:rsidRDefault="00143570">
            <w:pPr>
              <w:pStyle w:val="TableParagraph"/>
              <w:spacing w:line="183" w:lineRule="exact"/>
              <w:ind w:left="403"/>
              <w:rPr>
                <w:b/>
                <w:sz w:val="16"/>
              </w:rPr>
            </w:pPr>
            <w:r>
              <w:rPr>
                <w:sz w:val="16"/>
              </w:rPr>
              <w:t xml:space="preserve">Código: </w:t>
            </w:r>
            <w:r>
              <w:rPr>
                <w:b/>
                <w:sz w:val="16"/>
              </w:rPr>
              <w:t>PRA-INS-05</w:t>
            </w:r>
          </w:p>
        </w:tc>
        <w:tc>
          <w:tcPr>
            <w:tcW w:w="1559" w:type="dxa"/>
          </w:tcPr>
          <w:p w:rsidR="00F67F5C" w:rsidRDefault="00143570">
            <w:pPr>
              <w:pStyle w:val="TableParagraph"/>
              <w:spacing w:line="183" w:lineRule="exact"/>
              <w:ind w:left="334"/>
              <w:rPr>
                <w:sz w:val="16"/>
              </w:rPr>
            </w:pPr>
            <w:r>
              <w:rPr>
                <w:sz w:val="16"/>
              </w:rPr>
              <w:t>Versión: 04</w:t>
            </w:r>
          </w:p>
        </w:tc>
        <w:tc>
          <w:tcPr>
            <w:tcW w:w="1842" w:type="dxa"/>
          </w:tcPr>
          <w:p w:rsidR="00F67F5C" w:rsidRDefault="00143570">
            <w:pPr>
              <w:pStyle w:val="TableParagraph"/>
              <w:spacing w:line="183" w:lineRule="exact"/>
              <w:ind w:left="423"/>
              <w:rPr>
                <w:sz w:val="16"/>
              </w:rPr>
            </w:pPr>
            <w:r>
              <w:rPr>
                <w:sz w:val="16"/>
              </w:rPr>
              <w:t>Página 6 de 8</w:t>
            </w:r>
          </w:p>
        </w:tc>
      </w:tr>
    </w:tbl>
    <w:p w:rsidR="00F67F5C" w:rsidRDefault="00F67F5C">
      <w:pPr>
        <w:pStyle w:val="Textoindependiente"/>
        <w:spacing w:before="8" w:after="1"/>
        <w:rPr>
          <w:b/>
          <w:sz w:val="9"/>
        </w:rPr>
      </w:pPr>
    </w:p>
    <w:p w:rsidR="00F67F5C" w:rsidRDefault="00F67F5C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8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15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6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313"/>
        </w:trPr>
        <w:tc>
          <w:tcPr>
            <w:tcW w:w="1159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 w:rsidR="00F67F5C" w:rsidRDefault="00F67F5C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67F5C" w:rsidRDefault="00143570">
            <w:pPr>
              <w:pStyle w:val="TableParagraph"/>
              <w:spacing w:line="136" w:lineRule="exact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Jefe /</w:t>
            </w:r>
          </w:p>
        </w:tc>
        <w:tc>
          <w:tcPr>
            <w:tcW w:w="8559" w:type="dxa"/>
            <w:vMerge w:val="restart"/>
          </w:tcPr>
          <w:p w:rsidR="00F67F5C" w:rsidRDefault="00143570">
            <w:pPr>
              <w:pStyle w:val="TableParagraph"/>
              <w:spacing w:before="181"/>
              <w:ind w:left="85" w:right="45"/>
              <w:jc w:val="both"/>
            </w:pPr>
            <w:r>
              <w:t>Recibe a los becarios, para firma de contrato, el cual debe ser firmado por el (la) Director (a) Departamental y el padre, madre o encargado del alumno beneficiado, y le entrega copia del</w:t>
            </w:r>
            <w:r>
              <w:rPr>
                <w:spacing w:val="-1"/>
              </w:rPr>
              <w:t xml:space="preserve"> </w:t>
            </w:r>
            <w:r>
              <w:t>mismo.</w:t>
            </w:r>
          </w:p>
        </w:tc>
      </w:tr>
      <w:tr w:rsidR="00F67F5C">
        <w:trPr>
          <w:trHeight w:val="151"/>
        </w:trPr>
        <w:tc>
          <w:tcPr>
            <w:tcW w:w="1159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spacing w:line="131" w:lineRule="exact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23.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spacing w:line="131" w:lineRule="exact"/>
              <w:ind w:left="36" w:right="26"/>
              <w:jc w:val="center"/>
              <w:rPr>
                <w:sz w:val="14"/>
              </w:rPr>
            </w:pPr>
            <w:r>
              <w:rPr>
                <w:sz w:val="14"/>
              </w:rPr>
              <w:t>Coordinador (a)</w:t>
            </w:r>
          </w:p>
        </w:tc>
        <w:tc>
          <w:tcPr>
            <w:tcW w:w="8559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</w:tr>
      <w:tr w:rsidR="00F67F5C">
        <w:trPr>
          <w:trHeight w:val="150"/>
        </w:trPr>
        <w:tc>
          <w:tcPr>
            <w:tcW w:w="1159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spacing w:line="131" w:lineRule="exact"/>
              <w:ind w:left="15" w:right="8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Firmar contrato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spacing w:line="131" w:lineRule="exact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de Programas</w:t>
            </w:r>
          </w:p>
        </w:tc>
        <w:tc>
          <w:tcPr>
            <w:tcW w:w="8559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</w:tr>
      <w:tr w:rsidR="00F67F5C">
        <w:trPr>
          <w:trHeight w:val="153"/>
        </w:trPr>
        <w:tc>
          <w:tcPr>
            <w:tcW w:w="1159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spacing w:line="133" w:lineRule="exact"/>
              <w:ind w:left="15" w:right="7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becario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spacing w:line="133" w:lineRule="exact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de Apoyo</w:t>
            </w:r>
          </w:p>
        </w:tc>
        <w:tc>
          <w:tcPr>
            <w:tcW w:w="8559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</w:tr>
      <w:tr w:rsidR="00F67F5C">
        <w:trPr>
          <w:trHeight w:val="314"/>
        </w:trPr>
        <w:tc>
          <w:tcPr>
            <w:tcW w:w="1159" w:type="dxa"/>
            <w:tcBorders>
              <w:top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F67F5C" w:rsidRDefault="00143570">
            <w:pPr>
              <w:pStyle w:val="TableParagraph"/>
              <w:spacing w:line="154" w:lineRule="exact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DIDEDUC</w:t>
            </w:r>
          </w:p>
        </w:tc>
        <w:tc>
          <w:tcPr>
            <w:tcW w:w="8559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</w:tr>
      <w:tr w:rsidR="00F67F5C">
        <w:trPr>
          <w:trHeight w:val="966"/>
        </w:trPr>
        <w:tc>
          <w:tcPr>
            <w:tcW w:w="1159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4"/>
              <w:rPr>
                <w:b/>
              </w:rPr>
            </w:pPr>
          </w:p>
          <w:p w:rsidR="00F67F5C" w:rsidRDefault="00143570">
            <w:pPr>
              <w:pStyle w:val="TableParagraph"/>
              <w:spacing w:line="137" w:lineRule="exact"/>
              <w:ind w:left="15" w:right="12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24.</w:t>
            </w:r>
          </w:p>
        </w:tc>
        <w:tc>
          <w:tcPr>
            <w:tcW w:w="1111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97" w:line="160" w:lineRule="atLeast"/>
              <w:ind w:left="115" w:right="86" w:firstLine="55"/>
              <w:rPr>
                <w:sz w:val="14"/>
              </w:rPr>
            </w:pPr>
            <w:r>
              <w:rPr>
                <w:sz w:val="14"/>
              </w:rPr>
              <w:t>Asistente de Programas de</w:t>
            </w:r>
          </w:p>
        </w:tc>
        <w:tc>
          <w:tcPr>
            <w:tcW w:w="8559" w:type="dxa"/>
            <w:vMerge w:val="restart"/>
          </w:tcPr>
          <w:p w:rsidR="00F67F5C" w:rsidRDefault="00143570">
            <w:pPr>
              <w:pStyle w:val="TableParagraph"/>
              <w:spacing w:before="85"/>
              <w:ind w:left="85"/>
            </w:pPr>
            <w:r>
              <w:t>Archiva expediente de cada becario que contiene lo siguiente:</w:t>
            </w:r>
          </w:p>
          <w:p w:rsidR="00F67F5C" w:rsidRDefault="0014357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ind w:hanging="361"/>
            </w:pPr>
            <w:r>
              <w:t>Expediente (y su documentación de acuerdo a lista de</w:t>
            </w:r>
            <w:r>
              <w:rPr>
                <w:spacing w:val="-4"/>
              </w:rPr>
              <w:t xml:space="preserve"> </w:t>
            </w:r>
            <w:r>
              <w:t>cotejo)</w:t>
            </w:r>
          </w:p>
          <w:p w:rsidR="00F67F5C" w:rsidRDefault="0014357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ind w:hanging="361"/>
            </w:pPr>
            <w:r>
              <w:t>Copia del</w:t>
            </w:r>
            <w:r>
              <w:rPr>
                <w:spacing w:val="-1"/>
              </w:rPr>
              <w:t xml:space="preserve"> </w:t>
            </w:r>
            <w:r>
              <w:t>Contrato</w:t>
            </w:r>
          </w:p>
          <w:p w:rsidR="00F67F5C" w:rsidRDefault="0014357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ind w:right="46"/>
            </w:pPr>
            <w:r>
              <w:t>Copia de la Resolución Departamental debidamente sellada y firmada por el (la) Director (a)</w:t>
            </w:r>
            <w:r>
              <w:rPr>
                <w:spacing w:val="-2"/>
              </w:rPr>
              <w:t xml:space="preserve"> </w:t>
            </w:r>
            <w:r>
              <w:t>Departamental.</w:t>
            </w:r>
          </w:p>
          <w:p w:rsidR="00F67F5C" w:rsidRDefault="0014357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Certificación de cuenta</w:t>
            </w:r>
            <w:r>
              <w:rPr>
                <w:spacing w:val="-2"/>
              </w:rPr>
              <w:t xml:space="preserve"> </w:t>
            </w:r>
            <w:r>
              <w:t>bancaria.</w:t>
            </w:r>
          </w:p>
          <w:p w:rsidR="00F67F5C" w:rsidRDefault="0014357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spacing w:before="1"/>
              <w:ind w:hanging="361"/>
            </w:pPr>
            <w:r>
              <w:t>Copia impresa de la nómina de</w:t>
            </w:r>
            <w:r>
              <w:rPr>
                <w:spacing w:val="-1"/>
              </w:rPr>
              <w:t xml:space="preserve"> </w:t>
            </w:r>
            <w:r>
              <w:t>pago.</w:t>
            </w:r>
          </w:p>
        </w:tc>
      </w:tr>
      <w:tr w:rsidR="00F67F5C">
        <w:trPr>
          <w:trHeight w:val="148"/>
        </w:trPr>
        <w:tc>
          <w:tcPr>
            <w:tcW w:w="1159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spacing w:line="128" w:lineRule="exact"/>
              <w:ind w:left="15" w:right="8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Archivar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spacing w:line="128" w:lineRule="exact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Apoyo</w:t>
            </w:r>
          </w:p>
        </w:tc>
        <w:tc>
          <w:tcPr>
            <w:tcW w:w="8559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</w:tr>
      <w:tr w:rsidR="00F67F5C">
        <w:trPr>
          <w:trHeight w:val="806"/>
        </w:trPr>
        <w:tc>
          <w:tcPr>
            <w:tcW w:w="1159" w:type="dxa"/>
            <w:tcBorders>
              <w:top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F67F5C" w:rsidRDefault="00143570">
            <w:pPr>
              <w:pStyle w:val="TableParagraph"/>
              <w:spacing w:line="154" w:lineRule="exact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DIDEDUC</w:t>
            </w:r>
          </w:p>
        </w:tc>
        <w:tc>
          <w:tcPr>
            <w:tcW w:w="8559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</w:tr>
    </w:tbl>
    <w:p w:rsidR="00F67F5C" w:rsidRDefault="00F67F5C">
      <w:pPr>
        <w:pStyle w:val="Textoindependiente"/>
        <w:spacing w:before="10"/>
        <w:rPr>
          <w:b/>
          <w:sz w:val="13"/>
        </w:rPr>
      </w:pPr>
    </w:p>
    <w:p w:rsidR="00F67F5C" w:rsidRDefault="00143570">
      <w:pPr>
        <w:pStyle w:val="Prrafodelista"/>
        <w:numPr>
          <w:ilvl w:val="1"/>
          <w:numId w:val="21"/>
        </w:numPr>
        <w:tabs>
          <w:tab w:val="left" w:pos="835"/>
          <w:tab w:val="left" w:pos="837"/>
        </w:tabs>
        <w:spacing w:before="92"/>
        <w:ind w:left="836" w:hanging="710"/>
        <w:jc w:val="left"/>
        <w:rPr>
          <w:b/>
        </w:rPr>
      </w:pPr>
      <w:r>
        <w:rPr>
          <w:b/>
        </w:rPr>
        <w:t>PAGO</w:t>
      </w:r>
    </w:p>
    <w:p w:rsidR="00F67F5C" w:rsidRDefault="00F67F5C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7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5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5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662"/>
        </w:trPr>
        <w:tc>
          <w:tcPr>
            <w:tcW w:w="1159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F67F5C" w:rsidRDefault="00143570">
            <w:pPr>
              <w:pStyle w:val="TableParagraph"/>
              <w:spacing w:before="26"/>
              <w:ind w:left="85"/>
            </w:pPr>
            <w:r>
              <w:t>Conforma el expediente para el PRIMER desembolso, de acuerdo al análisis de los siguientes documentos:</w:t>
            </w:r>
          </w:p>
        </w:tc>
      </w:tr>
      <w:tr w:rsidR="00F67F5C">
        <w:trPr>
          <w:trHeight w:val="2782"/>
        </w:trPr>
        <w:tc>
          <w:tcPr>
            <w:tcW w:w="1159" w:type="dxa"/>
            <w:tcBorders>
              <w:top w:val="nil"/>
              <w:bottom w:val="nil"/>
            </w:tcBorders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67F5C" w:rsidRDefault="00143570">
            <w:pPr>
              <w:pStyle w:val="TableParagraph"/>
              <w:spacing w:line="160" w:lineRule="exact"/>
              <w:ind w:left="15" w:right="130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25.</w:t>
            </w:r>
          </w:p>
          <w:p w:rsidR="00F67F5C" w:rsidRDefault="00143570">
            <w:pPr>
              <w:pStyle w:val="TableParagraph"/>
              <w:ind w:left="49" w:right="38" w:hanging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Preparar expediente para primer desembolso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23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 DIDEDUC</w:t>
            </w:r>
          </w:p>
        </w:tc>
        <w:tc>
          <w:tcPr>
            <w:tcW w:w="8559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</w:tabs>
              <w:spacing w:before="123" w:line="252" w:lineRule="exact"/>
              <w:jc w:val="both"/>
            </w:pPr>
            <w:r>
              <w:t>Fotocopia de la Resolución Departamental de adjudicación</w:t>
            </w:r>
            <w:r>
              <w:rPr>
                <w:spacing w:val="-8"/>
              </w:rPr>
              <w:t xml:space="preserve"> </w:t>
            </w:r>
            <w:r>
              <w:t>(confrontada).</w:t>
            </w:r>
          </w:p>
          <w:p w:rsidR="00F67F5C" w:rsidRDefault="00143570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</w:tabs>
              <w:ind w:right="46" w:hanging="360"/>
              <w:jc w:val="both"/>
            </w:pPr>
            <w:r>
              <w:t>Acuerdo Ministerial de creación del programa de becas y manual de procedimientos.</w:t>
            </w:r>
          </w:p>
          <w:p w:rsidR="00F67F5C" w:rsidRDefault="00143570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</w:tabs>
              <w:ind w:right="45" w:hanging="360"/>
              <w:jc w:val="both"/>
            </w:pPr>
            <w:r>
              <w:t xml:space="preserve">Nómina de beneficiados, impresa, con nombre firma y sello, de quien elabora, revisa y da </w:t>
            </w:r>
            <w:proofErr w:type="spellStart"/>
            <w:r>
              <w:t>Vo</w:t>
            </w:r>
            <w:proofErr w:type="spellEnd"/>
            <w:r>
              <w:t>. Bo. En forma oficial autorizada por la Contraloría General de Cuentas.</w:t>
            </w:r>
          </w:p>
          <w:p w:rsidR="00F67F5C" w:rsidRDefault="00143570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</w:tabs>
              <w:ind w:right="46" w:hanging="360"/>
              <w:jc w:val="both"/>
            </w:pPr>
            <w:r>
              <w:t>Nómina con la información general de beneficiarios y número de cuenta bancaria, en forma</w:t>
            </w:r>
            <w:r>
              <w:rPr>
                <w:spacing w:val="-2"/>
              </w:rPr>
              <w:t xml:space="preserve"> </w:t>
            </w:r>
            <w:r>
              <w:t>mag</w:t>
            </w:r>
            <w:r>
              <w:t>nética</w:t>
            </w:r>
          </w:p>
          <w:p w:rsidR="00F67F5C" w:rsidRDefault="00143570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</w:tabs>
              <w:jc w:val="both"/>
            </w:pPr>
            <w:r>
              <w:t>Fotocopia del contrato</w:t>
            </w:r>
            <w:r>
              <w:rPr>
                <w:spacing w:val="-1"/>
              </w:rPr>
              <w:t xml:space="preserve"> </w:t>
            </w:r>
            <w:r>
              <w:t>becario</w:t>
            </w:r>
          </w:p>
          <w:p w:rsidR="00F67F5C" w:rsidRDefault="00143570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</w:tabs>
              <w:jc w:val="both"/>
            </w:pPr>
            <w:r>
              <w:t>Certificación de SUBFOCE / DEFOCE de conformación del</w:t>
            </w:r>
            <w:r>
              <w:rPr>
                <w:spacing w:val="-6"/>
              </w:rPr>
              <w:t xml:space="preserve"> </w:t>
            </w:r>
            <w:r>
              <w:t>expediente.</w:t>
            </w:r>
          </w:p>
        </w:tc>
      </w:tr>
      <w:tr w:rsidR="00F67F5C">
        <w:trPr>
          <w:trHeight w:val="405"/>
        </w:trPr>
        <w:tc>
          <w:tcPr>
            <w:tcW w:w="1159" w:type="dxa"/>
            <w:tcBorders>
              <w:top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F67F5C" w:rsidRDefault="00143570">
            <w:pPr>
              <w:pStyle w:val="TableParagraph"/>
              <w:spacing w:before="123"/>
              <w:ind w:left="85"/>
            </w:pPr>
            <w:r>
              <w:t>Traslada a la Unidad Desconcentrada de Administración Financiera.</w:t>
            </w:r>
          </w:p>
        </w:tc>
      </w:tr>
      <w:tr w:rsidR="00F67F5C">
        <w:trPr>
          <w:trHeight w:val="2432"/>
        </w:trPr>
        <w:tc>
          <w:tcPr>
            <w:tcW w:w="1159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94"/>
              <w:ind w:left="15" w:right="10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26.</w:t>
            </w:r>
          </w:p>
          <w:p w:rsidR="00F67F5C" w:rsidRDefault="00143570">
            <w:pPr>
              <w:pStyle w:val="TableParagraph"/>
              <w:spacing w:before="1"/>
              <w:ind w:left="67" w:right="56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Conformar expediente para segundo desembolso</w:t>
            </w:r>
          </w:p>
        </w:tc>
        <w:tc>
          <w:tcPr>
            <w:tcW w:w="1111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94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 DIDEDUC</w:t>
            </w:r>
          </w:p>
        </w:tc>
        <w:tc>
          <w:tcPr>
            <w:tcW w:w="8559" w:type="dxa"/>
            <w:tcBorders>
              <w:bottom w:val="nil"/>
            </w:tcBorders>
          </w:tcPr>
          <w:p w:rsidR="00F67F5C" w:rsidRDefault="00143570">
            <w:pPr>
              <w:pStyle w:val="TableParagraph"/>
              <w:spacing w:before="25"/>
              <w:ind w:left="85" w:right="46"/>
              <w:jc w:val="both"/>
            </w:pPr>
            <w:r>
              <w:t>Conforma el expediente para el SEGUNDO desembolso, de acuerdo al análisis de los siguientes documentos:</w:t>
            </w:r>
          </w:p>
          <w:p w:rsidR="00F67F5C" w:rsidRDefault="00143570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jc w:val="both"/>
            </w:pPr>
            <w:r>
              <w:t>Fotocopia de Resolución Departamental de adjudicación</w:t>
            </w:r>
            <w:r>
              <w:rPr>
                <w:spacing w:val="-6"/>
              </w:rPr>
              <w:t xml:space="preserve"> </w:t>
            </w:r>
            <w:r>
              <w:t>(confrontada)</w:t>
            </w:r>
          </w:p>
          <w:p w:rsidR="00F67F5C" w:rsidRDefault="00143570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ind w:right="47" w:hanging="360"/>
              <w:jc w:val="both"/>
            </w:pPr>
            <w:r>
              <w:t>Nómina de beneficiados impresa,</w:t>
            </w:r>
            <w:r>
              <w:t xml:space="preserve"> con nombre firma y sello, de quien elabora, revisa y da </w:t>
            </w:r>
            <w:proofErr w:type="spellStart"/>
            <w:r>
              <w:t>Vo</w:t>
            </w:r>
            <w:proofErr w:type="spellEnd"/>
            <w:r>
              <w:t>. Bo. En forma autorizada por la Contraloría General de Cuentas.</w:t>
            </w:r>
          </w:p>
          <w:p w:rsidR="00F67F5C" w:rsidRDefault="00143570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ind w:right="47" w:hanging="360"/>
              <w:jc w:val="both"/>
            </w:pPr>
            <w:r>
              <w:t>Documentación de cumplimiento de condiciones de la beca extendida por el Director(a) del Centro</w:t>
            </w:r>
            <w:r>
              <w:rPr>
                <w:spacing w:val="-1"/>
              </w:rPr>
              <w:t xml:space="preserve"> </w:t>
            </w:r>
            <w:r>
              <w:t>Educativo.</w:t>
            </w:r>
          </w:p>
          <w:p w:rsidR="00F67F5C" w:rsidRDefault="00143570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jc w:val="both"/>
            </w:pPr>
            <w:r>
              <w:t xml:space="preserve">Certificación de SUBFOCE </w:t>
            </w:r>
            <w:r>
              <w:t>/ DEFOCE de conformación del</w:t>
            </w:r>
            <w:r>
              <w:rPr>
                <w:spacing w:val="-6"/>
              </w:rPr>
              <w:t xml:space="preserve"> </w:t>
            </w:r>
            <w:r>
              <w:t>expediente.</w:t>
            </w:r>
          </w:p>
        </w:tc>
      </w:tr>
      <w:tr w:rsidR="00F67F5C">
        <w:trPr>
          <w:trHeight w:val="405"/>
        </w:trPr>
        <w:tc>
          <w:tcPr>
            <w:tcW w:w="1159" w:type="dxa"/>
            <w:tcBorders>
              <w:top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F67F5C" w:rsidRDefault="00143570">
            <w:pPr>
              <w:pStyle w:val="TableParagraph"/>
              <w:spacing w:before="123"/>
              <w:ind w:left="85"/>
            </w:pPr>
            <w:r>
              <w:t>Traslada a la Unidad Desconcentrada de Administración Financiera.</w:t>
            </w:r>
          </w:p>
        </w:tc>
      </w:tr>
      <w:tr w:rsidR="00F67F5C">
        <w:trPr>
          <w:trHeight w:val="2465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92" w:line="160" w:lineRule="exact"/>
              <w:ind w:left="15" w:right="13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27.</w:t>
            </w:r>
          </w:p>
          <w:p w:rsidR="00F67F5C" w:rsidRDefault="00143570">
            <w:pPr>
              <w:pStyle w:val="TableParagraph"/>
              <w:ind w:left="103" w:right="91" w:hanging="2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Emitir y enviar certificación para segundo desembolso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5"/>
              </w:rPr>
            </w:pPr>
          </w:p>
          <w:p w:rsidR="00F67F5C" w:rsidRDefault="00143570">
            <w:pPr>
              <w:pStyle w:val="TableParagraph"/>
              <w:ind w:left="107" w:right="93"/>
              <w:jc w:val="center"/>
              <w:rPr>
                <w:sz w:val="14"/>
              </w:rPr>
            </w:pPr>
            <w:r>
              <w:rPr>
                <w:sz w:val="14"/>
              </w:rPr>
              <w:t>Director (a) de Centro Educativo Público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5"/>
              <w:ind w:left="85"/>
            </w:pPr>
            <w:r>
              <w:t>Extiende una certificación donde hace constar que el alumno beneficiado: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4"/>
              </w:numPr>
              <w:tabs>
                <w:tab w:val="left" w:pos="1166"/>
              </w:tabs>
              <w:spacing w:line="276" w:lineRule="auto"/>
              <w:ind w:right="74" w:hanging="360"/>
            </w:pPr>
            <w:r>
              <w:t>Aprobó el grado (1º básico o el que corresponda) con notas finales (no</w:t>
            </w:r>
            <w:r>
              <w:rPr>
                <w:spacing w:val="-18"/>
              </w:rPr>
              <w:t xml:space="preserve"> </w:t>
            </w:r>
            <w:r>
              <w:t>con notas de recuperación), en las áreas curriculares, cuyo promedio general mínimo es 70</w:t>
            </w:r>
            <w:r>
              <w:rPr>
                <w:spacing w:val="-1"/>
              </w:rPr>
              <w:t xml:space="preserve"> </w:t>
            </w:r>
            <w:r>
              <w:t>puntos.</w:t>
            </w:r>
          </w:p>
          <w:p w:rsidR="00F67F5C" w:rsidRDefault="00143570">
            <w:pPr>
              <w:pStyle w:val="TableParagraph"/>
              <w:numPr>
                <w:ilvl w:val="0"/>
                <w:numId w:val="4"/>
              </w:numPr>
              <w:tabs>
                <w:tab w:val="left" w:pos="1166"/>
              </w:tabs>
              <w:rPr>
                <w:sz w:val="24"/>
              </w:rPr>
            </w:pPr>
            <w:r>
              <w:t>Mantuvo una asistencia mínima de 80% durante el año</w:t>
            </w:r>
            <w:r>
              <w:rPr>
                <w:spacing w:val="-13"/>
              </w:rPr>
              <w:t xml:space="preserve"> </w:t>
            </w:r>
            <w:r>
              <w:t>escolar.</w:t>
            </w:r>
          </w:p>
          <w:p w:rsidR="00F67F5C" w:rsidRDefault="00F67F5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tabs>
                <w:tab w:val="left" w:pos="5236"/>
              </w:tabs>
              <w:ind w:left="85" w:right="44"/>
            </w:pPr>
            <w:r>
              <w:t>Envía la certificación al Departamento / Sección de Programas de Apoyo para realizar el  trámite  para  el  desembolso  correspondiente.</w:t>
            </w:r>
            <w:r>
              <w:tab/>
              <w:t xml:space="preserve">Esto  aplica  únicamente  para </w:t>
            </w:r>
            <w:r>
              <w:rPr>
                <w:spacing w:val="2"/>
              </w:rPr>
              <w:t xml:space="preserve"> </w:t>
            </w:r>
            <w:r>
              <w:t>el</w:t>
            </w:r>
          </w:p>
        </w:tc>
      </w:tr>
    </w:tbl>
    <w:p w:rsidR="00F67F5C" w:rsidRDefault="00F67F5C">
      <w:pPr>
        <w:sectPr w:rsidR="00F67F5C">
          <w:pgSz w:w="12240" w:h="15840"/>
          <w:pgMar w:top="400" w:right="300" w:bottom="520" w:left="440" w:header="208" w:footer="3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34"/>
        <w:gridCol w:w="2409"/>
        <w:gridCol w:w="1559"/>
        <w:gridCol w:w="1842"/>
      </w:tblGrid>
      <w:tr w:rsidR="00F67F5C">
        <w:trPr>
          <w:trHeight w:val="820"/>
        </w:trPr>
        <w:tc>
          <w:tcPr>
            <w:tcW w:w="862" w:type="dxa"/>
            <w:vMerge w:val="restart"/>
          </w:tcPr>
          <w:p w:rsidR="00F67F5C" w:rsidRDefault="00F67F5C">
            <w:pPr>
              <w:pStyle w:val="TableParagraph"/>
              <w:spacing w:before="11"/>
              <w:rPr>
                <w:b/>
                <w:sz w:val="4"/>
              </w:rPr>
            </w:pPr>
          </w:p>
          <w:p w:rsidR="00F67F5C" w:rsidRDefault="00143570">
            <w:pPr>
              <w:pStyle w:val="TableParagraph"/>
              <w:ind w:left="39" w:right="-58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>
                  <wp:extent cx="524531" cy="427481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3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:rsidR="00F67F5C" w:rsidRDefault="00143570">
            <w:pPr>
              <w:pStyle w:val="TableParagraph"/>
              <w:spacing w:before="55"/>
              <w:ind w:left="463" w:right="45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INSTRUCTIVO </w:t>
            </w:r>
          </w:p>
          <w:p w:rsidR="00F67F5C" w:rsidRDefault="00143570">
            <w:pPr>
              <w:pStyle w:val="TableParagraph"/>
              <w:spacing w:before="27" w:line="270" w:lineRule="atLeas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BE</w:t>
            </w:r>
            <w:r w:rsidR="00302EF4">
              <w:rPr>
                <w:b/>
                <w:sz w:val="24"/>
              </w:rPr>
              <w:t>CAS ESCOLARES DEL NIVEL MEDIO CICLO DE EDUCACIÓN BÁSICA</w:t>
            </w:r>
          </w:p>
        </w:tc>
      </w:tr>
      <w:tr w:rsidR="00F67F5C">
        <w:trPr>
          <w:trHeight w:val="213"/>
        </w:trPr>
        <w:tc>
          <w:tcPr>
            <w:tcW w:w="862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F67F5C" w:rsidRDefault="00143570">
            <w:pPr>
              <w:pStyle w:val="TableParagraph"/>
              <w:spacing w:line="183" w:lineRule="exact"/>
              <w:ind w:left="1042"/>
              <w:rPr>
                <w:sz w:val="16"/>
              </w:rPr>
            </w:pPr>
            <w:r>
              <w:rPr>
                <w:sz w:val="16"/>
              </w:rPr>
              <w:t>Del proceso: Programas de Apoyo</w:t>
            </w:r>
          </w:p>
        </w:tc>
        <w:tc>
          <w:tcPr>
            <w:tcW w:w="2409" w:type="dxa"/>
          </w:tcPr>
          <w:p w:rsidR="00F67F5C" w:rsidRDefault="00143570">
            <w:pPr>
              <w:pStyle w:val="TableParagraph"/>
              <w:spacing w:line="183" w:lineRule="exact"/>
              <w:ind w:left="403"/>
              <w:rPr>
                <w:b/>
                <w:sz w:val="16"/>
              </w:rPr>
            </w:pPr>
            <w:r>
              <w:rPr>
                <w:sz w:val="16"/>
              </w:rPr>
              <w:t xml:space="preserve">Código: </w:t>
            </w:r>
            <w:r>
              <w:rPr>
                <w:b/>
                <w:sz w:val="16"/>
              </w:rPr>
              <w:t>PRA-INS-05</w:t>
            </w:r>
          </w:p>
        </w:tc>
        <w:tc>
          <w:tcPr>
            <w:tcW w:w="1559" w:type="dxa"/>
          </w:tcPr>
          <w:p w:rsidR="00F67F5C" w:rsidRDefault="00143570">
            <w:pPr>
              <w:pStyle w:val="TableParagraph"/>
              <w:spacing w:line="183" w:lineRule="exact"/>
              <w:ind w:left="334"/>
              <w:rPr>
                <w:sz w:val="16"/>
              </w:rPr>
            </w:pPr>
            <w:r>
              <w:rPr>
                <w:sz w:val="16"/>
              </w:rPr>
              <w:t>Versión: 04</w:t>
            </w:r>
          </w:p>
        </w:tc>
        <w:tc>
          <w:tcPr>
            <w:tcW w:w="1842" w:type="dxa"/>
          </w:tcPr>
          <w:p w:rsidR="00F67F5C" w:rsidRDefault="00143570">
            <w:pPr>
              <w:pStyle w:val="TableParagraph"/>
              <w:spacing w:line="183" w:lineRule="exact"/>
              <w:ind w:left="423"/>
              <w:rPr>
                <w:sz w:val="16"/>
              </w:rPr>
            </w:pPr>
            <w:r>
              <w:rPr>
                <w:sz w:val="16"/>
              </w:rPr>
              <w:t>Página 7 de 8</w:t>
            </w:r>
          </w:p>
        </w:tc>
      </w:tr>
    </w:tbl>
    <w:p w:rsidR="00F67F5C" w:rsidRDefault="00F67F5C">
      <w:pPr>
        <w:pStyle w:val="Textoindependiente"/>
        <w:spacing w:before="10"/>
        <w:rPr>
          <w:b/>
          <w:sz w:val="9"/>
        </w:rPr>
      </w:pPr>
    </w:p>
    <w:p w:rsidR="00F67F5C" w:rsidRDefault="00F67F5C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585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5"/>
              <w:ind w:left="85"/>
            </w:pPr>
            <w:r>
              <w:t>segundo desembolso anual y los subsiguientes desembolsos hasta que el alumno termine el Ciclo de Educación Básica</w:t>
            </w:r>
          </w:p>
        </w:tc>
      </w:tr>
      <w:tr w:rsidR="00F67F5C">
        <w:trPr>
          <w:trHeight w:val="1182"/>
        </w:trPr>
        <w:tc>
          <w:tcPr>
            <w:tcW w:w="1159" w:type="dxa"/>
          </w:tcPr>
          <w:p w:rsidR="00F67F5C" w:rsidRDefault="00F67F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67F5C" w:rsidRDefault="00143570">
            <w:pPr>
              <w:pStyle w:val="TableParagraph"/>
              <w:ind w:left="15" w:right="13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28.</w:t>
            </w:r>
          </w:p>
          <w:p w:rsidR="00F67F5C" w:rsidRDefault="00143570">
            <w:pPr>
              <w:pStyle w:val="TableParagraph"/>
              <w:spacing w:before="1"/>
              <w:ind w:left="220" w:right="209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archivo encriptado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25"/>
              <w:ind w:left="45" w:right="32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Unidad Desconcentrada de        Administración Financiera de la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10"/>
              <w:ind w:left="85" w:right="45"/>
              <w:jc w:val="both"/>
            </w:pPr>
            <w:r>
              <w:t xml:space="preserve">Traslada archivo encriptado con el detalle de los beneficiarios y los números de cuenta correspondiente y solicita a la entidad bancaria que se realice el </w:t>
            </w:r>
            <w:proofErr w:type="spellStart"/>
            <w:r>
              <w:t>acreditamiento</w:t>
            </w:r>
            <w:proofErr w:type="spellEnd"/>
            <w:r>
              <w:rPr>
                <w:spacing w:val="-1"/>
              </w:rPr>
              <w:t xml:space="preserve"> </w:t>
            </w:r>
            <w:r>
              <w:t>correspondiente.</w:t>
            </w:r>
          </w:p>
        </w:tc>
      </w:tr>
      <w:tr w:rsidR="00F67F5C">
        <w:trPr>
          <w:trHeight w:val="5873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17"/>
              <w:ind w:left="15" w:right="13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29.</w:t>
            </w:r>
          </w:p>
          <w:p w:rsidR="00F67F5C" w:rsidRDefault="00143570">
            <w:pPr>
              <w:pStyle w:val="TableParagraph"/>
              <w:spacing w:before="2"/>
              <w:ind w:left="80" w:right="53" w:firstLine="5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Monitorear el </w:t>
            </w:r>
            <w:proofErr w:type="spellStart"/>
            <w:r>
              <w:rPr>
                <w:b/>
                <w:sz w:val="14"/>
              </w:rPr>
              <w:t>acreditamiento</w:t>
            </w:r>
            <w:proofErr w:type="spellEnd"/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67F5C" w:rsidRDefault="00143570">
            <w:pPr>
              <w:pStyle w:val="TableParagraph"/>
              <w:spacing w:before="1"/>
              <w:ind w:left="45" w:right="32" w:hanging="1"/>
              <w:jc w:val="center"/>
              <w:rPr>
                <w:sz w:val="14"/>
              </w:rPr>
            </w:pPr>
            <w:r>
              <w:rPr>
                <w:sz w:val="14"/>
              </w:rPr>
              <w:t>Coordinador (a) Unidad Desconcentrada de        Administración Financiera de la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5"/>
              <w:ind w:left="85" w:right="44"/>
              <w:jc w:val="both"/>
            </w:pPr>
            <w:r>
              <w:t xml:space="preserve">Monitorea constantemente el Sistema de Contabilidad Integrada -SICOIN WEB- para dar seguimiento al </w:t>
            </w:r>
            <w:proofErr w:type="spellStart"/>
            <w:r>
              <w:t>acreditamiento</w:t>
            </w:r>
            <w:proofErr w:type="spellEnd"/>
            <w:r>
              <w:t xml:space="preserve"> de los recursos financieros en la Entidad Bancaria que</w:t>
            </w:r>
            <w:r>
              <w:t xml:space="preserve"> corresponda.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spacing w:before="1"/>
              <w:ind w:left="85" w:right="44"/>
              <w:jc w:val="both"/>
            </w:pPr>
            <w:r>
              <w:t>Si ya fueron acreditados los recursos financieros, traslada reporte de ruta crítica del CUR del Gasto, generado del SICOIN WEB.</w:t>
            </w:r>
          </w:p>
          <w:p w:rsidR="00F67F5C" w:rsidRDefault="00F67F5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1"/>
              <w:ind w:right="44"/>
              <w:jc w:val="both"/>
            </w:pPr>
            <w:r>
              <w:rPr>
                <w:b/>
              </w:rPr>
              <w:t xml:space="preserve">Nota 1: </w:t>
            </w:r>
            <w:r>
              <w:t xml:space="preserve">La Entidad Bancaria realiza el </w:t>
            </w:r>
            <w:proofErr w:type="spellStart"/>
            <w:r>
              <w:t>acreditamiento</w:t>
            </w:r>
            <w:proofErr w:type="spellEnd"/>
            <w:r>
              <w:t xml:space="preserve"> en las cuentas de los beneficiarios e informa a la DIDEDUC que corresponda, el detalle de las cuentas bancarias que no fue posible</w:t>
            </w:r>
            <w:r>
              <w:rPr>
                <w:spacing w:val="-1"/>
              </w:rPr>
              <w:t xml:space="preserve"> </w:t>
            </w:r>
            <w:r>
              <w:t>acreditar.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445" w:right="45"/>
              <w:jc w:val="both"/>
            </w:pPr>
            <w:r>
              <w:t>La entidad bancaria reintegra los recursos financieros no acreditad</w:t>
            </w:r>
            <w:r>
              <w:t>os a la cuenta de depósitos monetarios número 110001-5 “Gobierno de la República, Fondo Común” del Banco de Guatemala.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spacing w:before="1"/>
              <w:ind w:left="445" w:right="44"/>
              <w:jc w:val="both"/>
            </w:pPr>
            <w:r>
              <w:t>Por cada boleta de reintegro al Fondo Común el personal de la UDAF de la DIDEDUC, deberá registrarse el CUR de Devolución correspondient</w:t>
            </w:r>
            <w:r>
              <w:t>e en el SICOIN WEB y solicitar ante el Ministerio de Finanzas Públicas la aprobación del mismo.</w:t>
            </w:r>
          </w:p>
          <w:p w:rsidR="00F67F5C" w:rsidRDefault="00F67F5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right="44"/>
              <w:jc w:val="both"/>
            </w:pPr>
            <w:r>
              <w:rPr>
                <w:b/>
              </w:rPr>
              <w:t xml:space="preserve">Nota 2: </w:t>
            </w:r>
            <w:r>
              <w:t xml:space="preserve">Los estudiantes, padres y madres de familia, tutores, representantes o encargados de los beneficiarios revisan su cuenta bancaria para verificar el </w:t>
            </w:r>
            <w:proofErr w:type="spellStart"/>
            <w:r>
              <w:t>acr</w:t>
            </w:r>
            <w:r>
              <w:t>editamiento</w:t>
            </w:r>
            <w:proofErr w:type="spellEnd"/>
            <w:r>
              <w:t xml:space="preserve"> de los recursos</w:t>
            </w:r>
            <w:r>
              <w:rPr>
                <w:spacing w:val="-1"/>
              </w:rPr>
              <w:t xml:space="preserve"> </w:t>
            </w:r>
            <w:r>
              <w:t>financieros.</w:t>
            </w:r>
          </w:p>
        </w:tc>
      </w:tr>
      <w:tr w:rsidR="00F67F5C">
        <w:trPr>
          <w:trHeight w:val="930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18"/>
              <w:ind w:left="15" w:right="132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30.</w:t>
            </w:r>
          </w:p>
          <w:p w:rsidR="00F67F5C" w:rsidRDefault="00143570">
            <w:pPr>
              <w:pStyle w:val="TableParagraph"/>
              <w:ind w:left="8" w:right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Retirar expedientes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61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11"/>
              <w:ind w:left="85"/>
            </w:pPr>
            <w:r>
              <w:t>Archiva y resguarda los expedientes de los alumnos que no continúan dentro del programa de beca.</w:t>
            </w:r>
          </w:p>
        </w:tc>
      </w:tr>
    </w:tbl>
    <w:p w:rsidR="00F67F5C" w:rsidRDefault="00F67F5C">
      <w:pPr>
        <w:pStyle w:val="Textoindependiente"/>
        <w:spacing w:before="10"/>
        <w:rPr>
          <w:b/>
          <w:sz w:val="13"/>
        </w:rPr>
      </w:pPr>
    </w:p>
    <w:p w:rsidR="00F67F5C" w:rsidRDefault="00143570">
      <w:pPr>
        <w:pStyle w:val="Prrafodelista"/>
        <w:numPr>
          <w:ilvl w:val="1"/>
          <w:numId w:val="21"/>
        </w:numPr>
        <w:tabs>
          <w:tab w:val="left" w:pos="958"/>
        </w:tabs>
        <w:spacing w:before="92"/>
        <w:ind w:left="957" w:hanging="405"/>
        <w:jc w:val="left"/>
        <w:rPr>
          <w:b/>
        </w:rPr>
      </w:pPr>
      <w:r>
        <w:rPr>
          <w:b/>
        </w:rPr>
        <w:t>Renovación de</w:t>
      </w:r>
      <w:r>
        <w:rPr>
          <w:b/>
          <w:spacing w:val="-1"/>
        </w:rPr>
        <w:t xml:space="preserve"> </w:t>
      </w:r>
      <w:r>
        <w:rPr>
          <w:b/>
        </w:rPr>
        <w:t>Beca</w:t>
      </w:r>
    </w:p>
    <w:p w:rsidR="00F67F5C" w:rsidRDefault="00F67F5C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7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5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5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5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377"/>
        </w:trPr>
        <w:tc>
          <w:tcPr>
            <w:tcW w:w="1159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F67F5C" w:rsidRDefault="00143570">
            <w:pPr>
              <w:pStyle w:val="TableParagraph"/>
              <w:spacing w:before="26"/>
              <w:ind w:left="85"/>
              <w:rPr>
                <w:sz w:val="20"/>
              </w:rPr>
            </w:pPr>
            <w:r>
              <w:rPr>
                <w:sz w:val="20"/>
              </w:rPr>
              <w:t>Con base al primer desembolso del año anterior</w:t>
            </w:r>
            <w:r>
              <w:rPr>
                <w:color w:val="1F497C"/>
                <w:sz w:val="20"/>
              </w:rPr>
              <w:t>:</w:t>
            </w:r>
          </w:p>
        </w:tc>
      </w:tr>
      <w:tr w:rsidR="00F67F5C">
        <w:trPr>
          <w:trHeight w:val="2581"/>
        </w:trPr>
        <w:tc>
          <w:tcPr>
            <w:tcW w:w="1159" w:type="dxa"/>
            <w:tcBorders>
              <w:top w:val="nil"/>
              <w:bottom w:val="nil"/>
            </w:tcBorders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7F5C" w:rsidRDefault="00143570">
            <w:pPr>
              <w:pStyle w:val="TableParagraph"/>
              <w:spacing w:line="160" w:lineRule="exact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31.</w:t>
            </w:r>
          </w:p>
          <w:p w:rsidR="00F67F5C" w:rsidRDefault="00143570">
            <w:pPr>
              <w:pStyle w:val="TableParagraph"/>
              <w:ind w:left="15" w:right="5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Revisar sistema y adjudicar beca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10"/>
              <w:rPr>
                <w:b/>
              </w:rPr>
            </w:pPr>
          </w:p>
          <w:p w:rsidR="00F67F5C" w:rsidRDefault="00143570">
            <w:pPr>
              <w:pStyle w:val="TableParagraph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 DIDEDUC</w:t>
            </w:r>
          </w:p>
        </w:tc>
        <w:tc>
          <w:tcPr>
            <w:tcW w:w="8559" w:type="dxa"/>
            <w:tcBorders>
              <w:top w:val="nil"/>
              <w:bottom w:val="nil"/>
            </w:tcBorders>
          </w:tcPr>
          <w:p w:rsidR="00F67F5C" w:rsidRDefault="0014357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before="122"/>
              <w:ind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Si cumplen con la aprobación del grado correspondiente con notas finales (no con notas de recuperación), en las áreas curriculares, cuyo promedio general mínimo es 70 puntos y asistencia mínima de 80% durante el año escolar. Solicita constancia de inscripc</w:t>
            </w:r>
            <w:r>
              <w:rPr>
                <w:sz w:val="20"/>
              </w:rPr>
              <w:t>ión a los directores de los centros educativos para verificar la continuidad de estudios de los alumnos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beneficiarios.</w:t>
            </w:r>
          </w:p>
          <w:p w:rsidR="00F67F5C" w:rsidRDefault="0014357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Adjudica a los alumnos beneficiarios la renovación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Beca.</w:t>
            </w:r>
          </w:p>
          <w:p w:rsidR="00F67F5C" w:rsidRDefault="00F67F5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85" w:right="45"/>
              <w:jc w:val="both"/>
              <w:rPr>
                <w:sz w:val="20"/>
              </w:rPr>
            </w:pPr>
            <w:r>
              <w:rPr>
                <w:sz w:val="20"/>
              </w:rPr>
              <w:t>Revisa en el SIBME con el rol de “Verificador de Beca”, que los datos estén correctos, en caso de requerir modificación solicita a la persona que cuenta con el rol de “Operador de Beca” para que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realice.</w:t>
            </w:r>
          </w:p>
        </w:tc>
      </w:tr>
      <w:tr w:rsidR="00F67F5C">
        <w:trPr>
          <w:trHeight w:val="602"/>
        </w:trPr>
        <w:tc>
          <w:tcPr>
            <w:tcW w:w="1159" w:type="dxa"/>
            <w:tcBorders>
              <w:top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F67F5C" w:rsidRDefault="00143570">
            <w:pPr>
              <w:pStyle w:val="TableParagraph"/>
              <w:spacing w:before="111"/>
              <w:ind w:left="85"/>
              <w:rPr>
                <w:sz w:val="20"/>
              </w:rPr>
            </w:pPr>
            <w:r>
              <w:rPr>
                <w:sz w:val="20"/>
              </w:rPr>
              <w:t>Posteriormente realiza las actividades descrit</w:t>
            </w:r>
            <w:r>
              <w:rPr>
                <w:sz w:val="20"/>
              </w:rPr>
              <w:t>as en la literal C.2, numerales 16 a la 24 de este Instructivo.</w:t>
            </w:r>
          </w:p>
        </w:tc>
      </w:tr>
    </w:tbl>
    <w:p w:rsidR="00F67F5C" w:rsidRDefault="00F67F5C">
      <w:pPr>
        <w:rPr>
          <w:sz w:val="20"/>
        </w:rPr>
        <w:sectPr w:rsidR="00F67F5C">
          <w:pgSz w:w="12240" w:h="15840"/>
          <w:pgMar w:top="400" w:right="300" w:bottom="520" w:left="440" w:header="208" w:footer="3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534"/>
        <w:gridCol w:w="2409"/>
        <w:gridCol w:w="1559"/>
        <w:gridCol w:w="1842"/>
      </w:tblGrid>
      <w:tr w:rsidR="00F67F5C">
        <w:trPr>
          <w:trHeight w:val="820"/>
        </w:trPr>
        <w:tc>
          <w:tcPr>
            <w:tcW w:w="862" w:type="dxa"/>
            <w:vMerge w:val="restart"/>
          </w:tcPr>
          <w:p w:rsidR="00F67F5C" w:rsidRDefault="00F67F5C">
            <w:pPr>
              <w:pStyle w:val="TableParagraph"/>
              <w:spacing w:before="11"/>
              <w:rPr>
                <w:b/>
                <w:sz w:val="4"/>
              </w:rPr>
            </w:pPr>
          </w:p>
          <w:p w:rsidR="00F67F5C" w:rsidRDefault="00143570">
            <w:pPr>
              <w:pStyle w:val="TableParagraph"/>
              <w:ind w:left="39" w:right="-58"/>
              <w:rPr>
                <w:sz w:val="20"/>
              </w:rPr>
            </w:pPr>
            <w:r>
              <w:rPr>
                <w:noProof/>
                <w:sz w:val="20"/>
                <w:lang w:val="es-GT" w:eastAsia="es-GT"/>
              </w:rPr>
              <w:drawing>
                <wp:inline distT="0" distB="0" distL="0" distR="0">
                  <wp:extent cx="524531" cy="427481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3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4" w:type="dxa"/>
            <w:gridSpan w:val="4"/>
          </w:tcPr>
          <w:p w:rsidR="00F67F5C" w:rsidRDefault="00143570">
            <w:pPr>
              <w:pStyle w:val="TableParagraph"/>
              <w:spacing w:before="55"/>
              <w:ind w:left="463" w:right="45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INSTRUCTIVO </w:t>
            </w:r>
          </w:p>
          <w:p w:rsidR="00F67F5C" w:rsidRDefault="00143570">
            <w:pPr>
              <w:pStyle w:val="TableParagraph"/>
              <w:spacing w:before="27" w:line="270" w:lineRule="atLeast"/>
              <w:ind w:left="469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BECAS ESCOLARES DEL NIVEL MED</w:t>
            </w:r>
            <w:r w:rsidR="00302EF4">
              <w:rPr>
                <w:b/>
                <w:sz w:val="24"/>
              </w:rPr>
              <w:t xml:space="preserve">IO </w:t>
            </w:r>
            <w:bookmarkStart w:id="0" w:name="_GoBack"/>
            <w:bookmarkEnd w:id="0"/>
            <w:r w:rsidR="00302EF4">
              <w:rPr>
                <w:b/>
                <w:sz w:val="24"/>
              </w:rPr>
              <w:t xml:space="preserve">CICLO DE EDUCACIÓN BÁSICA </w:t>
            </w:r>
          </w:p>
        </w:tc>
      </w:tr>
      <w:tr w:rsidR="00F67F5C">
        <w:trPr>
          <w:trHeight w:val="213"/>
        </w:trPr>
        <w:tc>
          <w:tcPr>
            <w:tcW w:w="862" w:type="dxa"/>
            <w:vMerge/>
            <w:tcBorders>
              <w:top w:val="nil"/>
            </w:tcBorders>
          </w:tcPr>
          <w:p w:rsidR="00F67F5C" w:rsidRDefault="00F67F5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F67F5C" w:rsidRDefault="00143570">
            <w:pPr>
              <w:pStyle w:val="TableParagraph"/>
              <w:spacing w:line="183" w:lineRule="exact"/>
              <w:ind w:left="1042"/>
              <w:rPr>
                <w:sz w:val="16"/>
              </w:rPr>
            </w:pPr>
            <w:r>
              <w:rPr>
                <w:sz w:val="16"/>
              </w:rPr>
              <w:t>Del proceso: Programas de Apoyo</w:t>
            </w:r>
          </w:p>
        </w:tc>
        <w:tc>
          <w:tcPr>
            <w:tcW w:w="2409" w:type="dxa"/>
          </w:tcPr>
          <w:p w:rsidR="00F67F5C" w:rsidRDefault="00143570">
            <w:pPr>
              <w:pStyle w:val="TableParagraph"/>
              <w:spacing w:line="183" w:lineRule="exact"/>
              <w:ind w:left="403"/>
              <w:rPr>
                <w:b/>
                <w:sz w:val="16"/>
              </w:rPr>
            </w:pPr>
            <w:r>
              <w:rPr>
                <w:sz w:val="16"/>
              </w:rPr>
              <w:t xml:space="preserve">Código: </w:t>
            </w:r>
            <w:r>
              <w:rPr>
                <w:b/>
                <w:sz w:val="16"/>
              </w:rPr>
              <w:t>PRA-INS-05</w:t>
            </w:r>
          </w:p>
        </w:tc>
        <w:tc>
          <w:tcPr>
            <w:tcW w:w="1559" w:type="dxa"/>
          </w:tcPr>
          <w:p w:rsidR="00F67F5C" w:rsidRDefault="00143570">
            <w:pPr>
              <w:pStyle w:val="TableParagraph"/>
              <w:spacing w:line="183" w:lineRule="exact"/>
              <w:ind w:left="334"/>
              <w:rPr>
                <w:sz w:val="16"/>
              </w:rPr>
            </w:pPr>
            <w:r>
              <w:rPr>
                <w:sz w:val="16"/>
              </w:rPr>
              <w:t>Versión: 04</w:t>
            </w:r>
          </w:p>
        </w:tc>
        <w:tc>
          <w:tcPr>
            <w:tcW w:w="1842" w:type="dxa"/>
          </w:tcPr>
          <w:p w:rsidR="00F67F5C" w:rsidRDefault="00143570">
            <w:pPr>
              <w:pStyle w:val="TableParagraph"/>
              <w:spacing w:line="183" w:lineRule="exact"/>
              <w:ind w:left="423"/>
              <w:rPr>
                <w:sz w:val="16"/>
              </w:rPr>
            </w:pPr>
            <w:r>
              <w:rPr>
                <w:sz w:val="16"/>
              </w:rPr>
              <w:t>Página 8 de 8</w:t>
            </w:r>
          </w:p>
        </w:tc>
      </w:tr>
    </w:tbl>
    <w:p w:rsidR="00F67F5C" w:rsidRDefault="00F67F5C">
      <w:pPr>
        <w:pStyle w:val="Textoindependiente"/>
        <w:spacing w:before="8" w:after="1"/>
        <w:rPr>
          <w:b/>
          <w:sz w:val="9"/>
        </w:rPr>
      </w:pPr>
    </w:p>
    <w:p w:rsidR="00F67F5C" w:rsidRDefault="00F67F5C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8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1005"/>
        </w:trPr>
        <w:tc>
          <w:tcPr>
            <w:tcW w:w="1159" w:type="dxa"/>
          </w:tcPr>
          <w:p w:rsidR="00F67F5C" w:rsidRDefault="00F67F5C">
            <w:pPr>
              <w:pStyle w:val="TableParagraph"/>
              <w:spacing w:before="5"/>
              <w:rPr>
                <w:b/>
              </w:rPr>
            </w:pPr>
          </w:p>
          <w:p w:rsidR="00F67F5C" w:rsidRDefault="00143570">
            <w:pPr>
              <w:pStyle w:val="TableParagraph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32.</w:t>
            </w:r>
          </w:p>
          <w:p w:rsidR="00F67F5C" w:rsidRDefault="00143570">
            <w:pPr>
              <w:pStyle w:val="TableParagraph"/>
              <w:ind w:left="10" w:right="1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Identificar casos de no renovación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99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 DIDEDUC</w:t>
            </w:r>
          </w:p>
        </w:tc>
        <w:tc>
          <w:tcPr>
            <w:tcW w:w="8559" w:type="dxa"/>
          </w:tcPr>
          <w:p w:rsidR="00F67F5C" w:rsidRDefault="00F67F5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67F5C" w:rsidRDefault="00143570">
            <w:pPr>
              <w:pStyle w:val="TableParagraph"/>
              <w:ind w:left="85"/>
            </w:pPr>
            <w:r>
              <w:t>Identifica los casos donde no sea posible renovar la beca, según lo establecido en el marco legal del programa.</w:t>
            </w:r>
          </w:p>
        </w:tc>
      </w:tr>
      <w:tr w:rsidR="00F67F5C">
        <w:trPr>
          <w:trHeight w:val="1117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31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33.</w:t>
            </w:r>
          </w:p>
          <w:p w:rsidR="00F67F5C" w:rsidRDefault="00143570">
            <w:pPr>
              <w:pStyle w:val="TableParagraph"/>
              <w:ind w:left="15" w:right="6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Consignar en Sistema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F67F5C" w:rsidRDefault="00143570">
            <w:pPr>
              <w:pStyle w:val="TableParagraph"/>
              <w:spacing w:before="1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50"/>
              <w:ind w:left="85"/>
            </w:pPr>
            <w:r>
              <w:t>Consigna en el SIBME el (los) casos identificados.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ind w:left="85" w:right="99"/>
            </w:pPr>
            <w:r>
              <w:t>Imprime el reporte y traslada al Subdirector (a) / Jefe Fortalecimiento de la Comunidad Educativa DIDEDUC.</w:t>
            </w:r>
          </w:p>
        </w:tc>
      </w:tr>
      <w:tr w:rsidR="00F67F5C">
        <w:trPr>
          <w:trHeight w:val="1408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5"/>
              </w:rPr>
            </w:pPr>
          </w:p>
          <w:p w:rsidR="00F67F5C" w:rsidRDefault="00143570">
            <w:pPr>
              <w:pStyle w:val="TableParagraph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34.</w:t>
            </w:r>
          </w:p>
          <w:p w:rsidR="00F67F5C" w:rsidRDefault="00143570">
            <w:pPr>
              <w:pStyle w:val="TableParagraph"/>
              <w:ind w:left="15" w:right="6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Convocar reunión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138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Subdirector (a) / Jefe   Fortalecimiento de la  Comunidad Educativa DIDEDUC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195"/>
              <w:ind w:left="85" w:right="44"/>
              <w:jc w:val="both"/>
            </w:pPr>
            <w:r>
              <w:t xml:space="preserve">Convoca a reunión a los padres o a quien ejerza la guarda y cuidado del alumno, además del Director (a) Departamental de Educación, el Comité de Selección de Becas, el Jefe de Programas de Apoyo y el Asesor Jurídico; para realizar la notificación sobre la </w:t>
            </w:r>
            <w:r>
              <w:t>beca, indicándole las razones de la no renovación de la Beca.</w:t>
            </w:r>
          </w:p>
        </w:tc>
      </w:tr>
      <w:tr w:rsidR="00F67F5C">
        <w:trPr>
          <w:trHeight w:val="414"/>
        </w:trPr>
        <w:tc>
          <w:tcPr>
            <w:tcW w:w="1159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 w:rsidR="00F67F5C" w:rsidRDefault="00F67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F67F5C" w:rsidRDefault="00143570">
            <w:pPr>
              <w:pStyle w:val="TableParagraph"/>
              <w:spacing w:before="92"/>
              <w:ind w:left="85"/>
            </w:pPr>
            <w:r>
              <w:t>Suscribe acta notarial de la reunión sostenida.</w:t>
            </w:r>
          </w:p>
        </w:tc>
      </w:tr>
      <w:tr w:rsidR="00F67F5C">
        <w:trPr>
          <w:trHeight w:val="1039"/>
        </w:trPr>
        <w:tc>
          <w:tcPr>
            <w:tcW w:w="1159" w:type="dxa"/>
            <w:tcBorders>
              <w:top w:val="nil"/>
            </w:tcBorders>
          </w:tcPr>
          <w:p w:rsidR="00F67F5C" w:rsidRDefault="00143570">
            <w:pPr>
              <w:pStyle w:val="TableParagraph"/>
              <w:spacing w:before="69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35.</w:t>
            </w:r>
          </w:p>
          <w:p w:rsidR="00F67F5C" w:rsidRDefault="00143570">
            <w:pPr>
              <w:pStyle w:val="TableParagraph"/>
              <w:ind w:left="15" w:right="4"/>
              <w:jc w:val="center"/>
              <w:rPr>
                <w:rFonts w:ascii="Arial Narrow"/>
                <w:b/>
                <w:sz w:val="14"/>
              </w:rPr>
            </w:pPr>
            <w:proofErr w:type="spellStart"/>
            <w:r>
              <w:rPr>
                <w:rFonts w:ascii="Arial Narrow"/>
                <w:b/>
                <w:sz w:val="14"/>
              </w:rPr>
              <w:t>Faccionar</w:t>
            </w:r>
            <w:proofErr w:type="spellEnd"/>
            <w:r>
              <w:rPr>
                <w:rFonts w:ascii="Arial Narrow"/>
                <w:b/>
                <w:sz w:val="14"/>
              </w:rPr>
              <w:t xml:space="preserve"> acta notarial</w:t>
            </w:r>
          </w:p>
        </w:tc>
        <w:tc>
          <w:tcPr>
            <w:tcW w:w="1111" w:type="dxa"/>
            <w:tcBorders>
              <w:top w:val="nil"/>
            </w:tcBorders>
          </w:tcPr>
          <w:p w:rsidR="00F67F5C" w:rsidRDefault="00143570">
            <w:pPr>
              <w:pStyle w:val="TableParagraph"/>
              <w:spacing w:before="70"/>
              <w:ind w:left="205" w:right="192" w:firstLine="27"/>
              <w:jc w:val="both"/>
              <w:rPr>
                <w:sz w:val="14"/>
              </w:rPr>
            </w:pPr>
            <w:r>
              <w:rPr>
                <w:sz w:val="14"/>
              </w:rPr>
              <w:t>Asesor (a) Jurídico (a) DIDEDUC</w:t>
            </w:r>
          </w:p>
        </w:tc>
        <w:tc>
          <w:tcPr>
            <w:tcW w:w="8559" w:type="dxa"/>
            <w:tcBorders>
              <w:top w:val="nil"/>
            </w:tcBorders>
          </w:tcPr>
          <w:p w:rsidR="00F67F5C" w:rsidRDefault="00143570">
            <w:pPr>
              <w:pStyle w:val="TableParagraph"/>
              <w:spacing w:before="183"/>
              <w:ind w:left="85" w:right="45"/>
              <w:jc w:val="both"/>
            </w:pPr>
            <w:r>
              <w:t>Traslada certificación del acta suscrita a la Subdirección / Departamento de Fortalecimiento de la Comunidad Educativa DIDEDUC, para el respectivo archivo en el expediente.</w:t>
            </w:r>
          </w:p>
        </w:tc>
      </w:tr>
    </w:tbl>
    <w:p w:rsidR="00F67F5C" w:rsidRDefault="00F67F5C">
      <w:pPr>
        <w:pStyle w:val="Textoindependiente"/>
        <w:spacing w:before="10"/>
        <w:rPr>
          <w:b/>
          <w:sz w:val="13"/>
        </w:rPr>
      </w:pPr>
    </w:p>
    <w:p w:rsidR="00F67F5C" w:rsidRDefault="00143570">
      <w:pPr>
        <w:tabs>
          <w:tab w:val="left" w:pos="1261"/>
        </w:tabs>
        <w:spacing w:before="92"/>
        <w:ind w:left="552"/>
        <w:rPr>
          <w:b/>
        </w:rPr>
      </w:pPr>
      <w:r>
        <w:rPr>
          <w:b/>
        </w:rPr>
        <w:t>C.6</w:t>
      </w:r>
      <w:r>
        <w:rPr>
          <w:b/>
        </w:rPr>
        <w:tab/>
        <w:t>Monitoreo</w:t>
      </w:r>
    </w:p>
    <w:p w:rsidR="00F67F5C" w:rsidRDefault="00F67F5C">
      <w:pPr>
        <w:pStyle w:val="Textoindependiente"/>
        <w:spacing w:after="1"/>
        <w:rPr>
          <w:b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59"/>
      </w:tblGrid>
      <w:tr w:rsidR="00F67F5C">
        <w:trPr>
          <w:trHeight w:val="258"/>
        </w:trPr>
        <w:tc>
          <w:tcPr>
            <w:tcW w:w="11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</w:tcPr>
          <w:p w:rsidR="00F67F5C" w:rsidRDefault="00143570">
            <w:pPr>
              <w:pStyle w:val="TableParagraph"/>
              <w:spacing w:before="26"/>
              <w:ind w:left="3094" w:right="3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67F5C">
        <w:trPr>
          <w:trHeight w:val="1494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35"/>
              <w:ind w:left="425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36.</w:t>
            </w:r>
          </w:p>
          <w:p w:rsidR="00F67F5C" w:rsidRDefault="00143570">
            <w:pPr>
              <w:pStyle w:val="TableParagraph"/>
              <w:ind w:left="297" w:right="270" w:firstLine="54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Solicitar monitoreo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spacing w:before="10"/>
              <w:rPr>
                <w:b/>
              </w:rPr>
            </w:pPr>
          </w:p>
          <w:p w:rsidR="00F67F5C" w:rsidRDefault="00143570">
            <w:pPr>
              <w:pStyle w:val="TableParagraph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Subdirector (a) / Jefe de Fortalecimiento de la  Comunidad Educativa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112"/>
              <w:ind w:left="85" w:right="45"/>
              <w:jc w:val="both"/>
            </w:pPr>
            <w:r>
              <w:t xml:space="preserve">Solicita al Jefe / Coordinador (a) de Programas de Apoyo realizar el monitoreo por medio de la aplicación de la “Boleta de Monitoreo de Beca Escolar para Estudiantes </w:t>
            </w:r>
            <w:r>
              <w:t>de Primer Grado Ciclo Básico –nivel medio-“, el cual puede descargarse del SIBME.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ind w:left="85"/>
              <w:jc w:val="both"/>
            </w:pPr>
            <w:r>
              <w:t>El monitoreo debe efectuarse al menos dos veces al año.</w:t>
            </w:r>
          </w:p>
        </w:tc>
      </w:tr>
      <w:tr w:rsidR="00F67F5C">
        <w:trPr>
          <w:trHeight w:val="845"/>
        </w:trPr>
        <w:tc>
          <w:tcPr>
            <w:tcW w:w="1159" w:type="dxa"/>
          </w:tcPr>
          <w:p w:rsidR="00F67F5C" w:rsidRDefault="00F67F5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67F5C" w:rsidRDefault="00143570">
            <w:pPr>
              <w:pStyle w:val="TableParagraph"/>
              <w:spacing w:before="1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37.</w:t>
            </w:r>
          </w:p>
          <w:p w:rsidR="00F67F5C" w:rsidRDefault="00143570">
            <w:pPr>
              <w:pStyle w:val="TableParagraph"/>
              <w:ind w:left="64" w:right="56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Realizar el monitoreo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99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168"/>
              <w:ind w:left="85"/>
            </w:pPr>
            <w:r>
              <w:t>Programa y realiza el monitoreo correspondiente, para lo cual establece una muestra aleatoria de Centros Educativos Públicos beneficiados.</w:t>
            </w:r>
          </w:p>
        </w:tc>
      </w:tr>
      <w:tr w:rsidR="00F67F5C">
        <w:trPr>
          <w:trHeight w:val="844"/>
        </w:trPr>
        <w:tc>
          <w:tcPr>
            <w:tcW w:w="1159" w:type="dxa"/>
          </w:tcPr>
          <w:p w:rsidR="00F67F5C" w:rsidRDefault="00F67F5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F67F5C" w:rsidRDefault="00143570">
            <w:pPr>
              <w:pStyle w:val="TableParagraph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38.</w:t>
            </w:r>
          </w:p>
          <w:p w:rsidR="00F67F5C" w:rsidRDefault="00143570">
            <w:pPr>
              <w:pStyle w:val="TableParagraph"/>
              <w:spacing w:before="1"/>
              <w:ind w:left="15" w:right="5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Análisis de resultados</w:t>
            </w:r>
          </w:p>
        </w:tc>
        <w:tc>
          <w:tcPr>
            <w:tcW w:w="1111" w:type="dxa"/>
          </w:tcPr>
          <w:p w:rsidR="00F67F5C" w:rsidRDefault="00143570">
            <w:pPr>
              <w:pStyle w:val="TableParagraph"/>
              <w:spacing w:before="99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166"/>
              <w:ind w:left="85"/>
            </w:pPr>
            <w:r>
              <w:t>Analiza los resultados del monitoreo, para la toma de decisiones sobre los alumnos que de acuerdo a los lineamientos del programa puedan o no continuar en el mismo.</w:t>
            </w:r>
          </w:p>
        </w:tc>
      </w:tr>
      <w:tr w:rsidR="00F67F5C">
        <w:trPr>
          <w:trHeight w:val="2213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8"/>
              </w:rPr>
            </w:pPr>
          </w:p>
          <w:p w:rsidR="00F67F5C" w:rsidRDefault="00143570">
            <w:pPr>
              <w:pStyle w:val="TableParagraph"/>
              <w:spacing w:before="1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39.</w:t>
            </w:r>
          </w:p>
          <w:p w:rsidR="00F67F5C" w:rsidRDefault="00143570">
            <w:pPr>
              <w:pStyle w:val="TableParagraph"/>
              <w:ind w:left="10" w:right="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Notificar resultados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67F5C" w:rsidRDefault="00143570">
            <w:pPr>
              <w:pStyle w:val="TableParagraph"/>
              <w:ind w:left="64" w:right="52" w:hanging="1"/>
              <w:jc w:val="center"/>
              <w:rPr>
                <w:sz w:val="14"/>
              </w:rPr>
            </w:pPr>
            <w:r>
              <w:rPr>
                <w:sz w:val="14"/>
              </w:rPr>
              <w:t>Jefe / Coordinador (a) de Programas de Apoyo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93"/>
              <w:ind w:left="85" w:right="45"/>
              <w:jc w:val="both"/>
            </w:pPr>
            <w:r>
              <w:t>Notifica sobre los resultados del monitoreo de becarios por medio de informe circunstanciado, con visto bueno del Director (a) Departamental de Educación, al final de ciclo escolar, a las instancias siguientes: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ind w:hanging="361"/>
            </w:pPr>
            <w:r>
              <w:t>Director (a) de Establecimiento</w:t>
            </w:r>
            <w:r>
              <w:rPr>
                <w:spacing w:val="-1"/>
              </w:rPr>
              <w:t xml:space="preserve"> </w:t>
            </w:r>
            <w:r>
              <w:t>Educativo</w:t>
            </w:r>
          </w:p>
          <w:p w:rsidR="00F67F5C" w:rsidRDefault="0014357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ind w:hanging="361"/>
            </w:pPr>
            <w:r>
              <w:t>Al</w:t>
            </w:r>
            <w:r>
              <w:t>umno (a) beneficiado</w:t>
            </w:r>
          </w:p>
          <w:p w:rsidR="00F67F5C" w:rsidRDefault="0014357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Dirección de Planificación Educativa</w:t>
            </w:r>
            <w:r>
              <w:rPr>
                <w:spacing w:val="-2"/>
              </w:rPr>
              <w:t xml:space="preserve"> </w:t>
            </w:r>
            <w:r>
              <w:t>DIPLAN</w:t>
            </w:r>
          </w:p>
          <w:p w:rsidR="00F67F5C" w:rsidRDefault="0014357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spacing w:line="252" w:lineRule="exact"/>
              <w:ind w:hanging="361"/>
            </w:pPr>
            <w:r>
              <w:t>Subdirector (a) / Jefe de Fortalecimiento a la Comunidad</w:t>
            </w:r>
            <w:r>
              <w:rPr>
                <w:spacing w:val="-6"/>
              </w:rPr>
              <w:t xml:space="preserve"> </w:t>
            </w:r>
            <w:r>
              <w:t>Educativa</w:t>
            </w:r>
          </w:p>
        </w:tc>
      </w:tr>
      <w:tr w:rsidR="00F67F5C">
        <w:trPr>
          <w:trHeight w:val="1322"/>
        </w:trPr>
        <w:tc>
          <w:tcPr>
            <w:tcW w:w="1159" w:type="dxa"/>
          </w:tcPr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F67F5C">
            <w:pPr>
              <w:pStyle w:val="TableParagraph"/>
              <w:rPr>
                <w:b/>
                <w:sz w:val="16"/>
              </w:rPr>
            </w:pPr>
          </w:p>
          <w:p w:rsidR="00F67F5C" w:rsidRDefault="00143570">
            <w:pPr>
              <w:pStyle w:val="TableParagraph"/>
              <w:spacing w:before="129"/>
              <w:ind w:left="15" w:right="151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40.</w:t>
            </w:r>
          </w:p>
          <w:p w:rsidR="00F67F5C" w:rsidRDefault="00143570">
            <w:pPr>
              <w:pStyle w:val="TableParagraph"/>
              <w:ind w:left="15" w:right="6"/>
              <w:jc w:val="center"/>
              <w:rPr>
                <w:rFonts w:ascii="Arial Narrow"/>
                <w:b/>
                <w:sz w:val="14"/>
              </w:rPr>
            </w:pPr>
            <w:r>
              <w:rPr>
                <w:rFonts w:ascii="Arial Narrow"/>
                <w:b/>
                <w:sz w:val="14"/>
              </w:rPr>
              <w:t>Elaborar informe</w:t>
            </w:r>
          </w:p>
        </w:tc>
        <w:tc>
          <w:tcPr>
            <w:tcW w:w="1111" w:type="dxa"/>
          </w:tcPr>
          <w:p w:rsidR="00F67F5C" w:rsidRDefault="00F67F5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67F5C" w:rsidRDefault="00143570">
            <w:pPr>
              <w:pStyle w:val="TableParagraph"/>
              <w:ind w:left="52" w:right="41"/>
              <w:jc w:val="center"/>
              <w:rPr>
                <w:sz w:val="14"/>
              </w:rPr>
            </w:pPr>
            <w:r>
              <w:rPr>
                <w:sz w:val="14"/>
              </w:rPr>
              <w:t>Subdirector (a) / Jefe de Fortalecimiento de la  Comunidad Educativa</w:t>
            </w:r>
          </w:p>
        </w:tc>
        <w:tc>
          <w:tcPr>
            <w:tcW w:w="8559" w:type="dxa"/>
          </w:tcPr>
          <w:p w:rsidR="00F67F5C" w:rsidRDefault="00143570">
            <w:pPr>
              <w:pStyle w:val="TableParagraph"/>
              <w:spacing w:before="26"/>
              <w:ind w:left="85" w:right="30"/>
            </w:pPr>
            <w:r>
              <w:t>Elabora informe ejecutivo del impacto del programa, considerando lo establecido en la normativa legal vigente.</w:t>
            </w:r>
          </w:p>
          <w:p w:rsidR="00F67F5C" w:rsidRDefault="00F67F5C">
            <w:pPr>
              <w:pStyle w:val="TableParagraph"/>
              <w:rPr>
                <w:b/>
              </w:rPr>
            </w:pPr>
          </w:p>
          <w:p w:rsidR="00F67F5C" w:rsidRDefault="00143570">
            <w:pPr>
              <w:pStyle w:val="TableParagraph"/>
              <w:spacing w:before="1"/>
              <w:ind w:left="85"/>
            </w:pPr>
            <w:r>
              <w:t>Con el Visto Bueno del (la) Director (a) Departamental de Educación, envía a la DIPLAN.</w:t>
            </w:r>
          </w:p>
        </w:tc>
      </w:tr>
    </w:tbl>
    <w:p w:rsidR="00143570" w:rsidRDefault="00143570"/>
    <w:sectPr w:rsidR="00143570">
      <w:pgSz w:w="12240" w:h="15840"/>
      <w:pgMar w:top="400" w:right="300" w:bottom="520" w:left="440" w:header="208" w:footer="3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70" w:rsidRDefault="00143570">
      <w:r>
        <w:separator/>
      </w:r>
    </w:p>
  </w:endnote>
  <w:endnote w:type="continuationSeparator" w:id="0">
    <w:p w:rsidR="00143570" w:rsidRDefault="0014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5C" w:rsidRDefault="0014357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75pt;margin-top:764.3pt;width:421.2pt;height:11.05pt;z-index:-16515072;mso-position-horizontal-relative:page;mso-position-vertical-relative:page" filled="f" stroked="f">
          <v:textbox inset="0,0,0,0">
            <w:txbxContent>
              <w:p w:rsidR="00F67F5C" w:rsidRDefault="00143570">
                <w:pPr>
                  <w:spacing w:before="17"/>
                  <w:ind w:left="2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A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70" w:rsidRDefault="00143570">
      <w:r>
        <w:separator/>
      </w:r>
    </w:p>
  </w:footnote>
  <w:footnote w:type="continuationSeparator" w:id="0">
    <w:p w:rsidR="00143570" w:rsidRDefault="00143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5C" w:rsidRDefault="0014357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4pt;margin-top:13.5pt;width:34.1pt;height:7.95pt;z-index:-16515584;mso-position-horizontal-relative:page;mso-position-vertical-relative:page" filled="f" stroked="f">
          <v:textbox inset="0,0,0,0">
            <w:txbxContent>
              <w:p w:rsidR="00F67F5C" w:rsidRDefault="00143570">
                <w:pPr>
                  <w:spacing w:before="16"/>
                  <w:ind w:left="20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62E2"/>
    <w:multiLevelType w:val="hybridMultilevel"/>
    <w:tmpl w:val="622CAF90"/>
    <w:lvl w:ilvl="0" w:tplc="B01814E0">
      <w:numFmt w:val="bullet"/>
      <w:lvlText w:val=""/>
      <w:lvlJc w:val="left"/>
      <w:pPr>
        <w:ind w:left="445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3902848E">
      <w:numFmt w:val="bullet"/>
      <w:lvlText w:val="•"/>
      <w:lvlJc w:val="left"/>
      <w:pPr>
        <w:ind w:left="1250" w:hanging="360"/>
      </w:pPr>
      <w:rPr>
        <w:rFonts w:hint="default"/>
        <w:lang w:val="es-ES" w:eastAsia="en-US" w:bidi="ar-SA"/>
      </w:rPr>
    </w:lvl>
    <w:lvl w:ilvl="2" w:tplc="A4668414">
      <w:numFmt w:val="bullet"/>
      <w:lvlText w:val="•"/>
      <w:lvlJc w:val="left"/>
      <w:pPr>
        <w:ind w:left="2061" w:hanging="360"/>
      </w:pPr>
      <w:rPr>
        <w:rFonts w:hint="default"/>
        <w:lang w:val="es-ES" w:eastAsia="en-US" w:bidi="ar-SA"/>
      </w:rPr>
    </w:lvl>
    <w:lvl w:ilvl="3" w:tplc="8A2E6E92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4" w:tplc="73840D9A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5" w:tplc="35EC2B3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6" w:tplc="E23A60A6">
      <w:numFmt w:val="bullet"/>
      <w:lvlText w:val="•"/>
      <w:lvlJc w:val="left"/>
      <w:pPr>
        <w:ind w:left="5305" w:hanging="360"/>
      </w:pPr>
      <w:rPr>
        <w:rFonts w:hint="default"/>
        <w:lang w:val="es-ES" w:eastAsia="en-US" w:bidi="ar-SA"/>
      </w:rPr>
    </w:lvl>
    <w:lvl w:ilvl="7" w:tplc="4AECC828">
      <w:numFmt w:val="bullet"/>
      <w:lvlText w:val="•"/>
      <w:lvlJc w:val="left"/>
      <w:pPr>
        <w:ind w:left="6116" w:hanging="360"/>
      </w:pPr>
      <w:rPr>
        <w:rFonts w:hint="default"/>
        <w:lang w:val="es-ES" w:eastAsia="en-US" w:bidi="ar-SA"/>
      </w:rPr>
    </w:lvl>
    <w:lvl w:ilvl="8" w:tplc="38348830">
      <w:numFmt w:val="bullet"/>
      <w:lvlText w:val="•"/>
      <w:lvlJc w:val="left"/>
      <w:pPr>
        <w:ind w:left="6927" w:hanging="360"/>
      </w:pPr>
      <w:rPr>
        <w:rFonts w:hint="default"/>
        <w:lang w:val="es-ES" w:eastAsia="en-US" w:bidi="ar-SA"/>
      </w:rPr>
    </w:lvl>
  </w:abstractNum>
  <w:abstractNum w:abstractNumId="1">
    <w:nsid w:val="0EE935BE"/>
    <w:multiLevelType w:val="hybridMultilevel"/>
    <w:tmpl w:val="D174CB94"/>
    <w:lvl w:ilvl="0" w:tplc="6018F996">
      <w:numFmt w:val="bullet"/>
      <w:lvlText w:val=""/>
      <w:lvlJc w:val="left"/>
      <w:pPr>
        <w:ind w:left="805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89C01DA4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A09ADA52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3" w:tplc="F5C420F2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4D981812">
      <w:numFmt w:val="bullet"/>
      <w:lvlText w:val="•"/>
      <w:lvlJc w:val="left"/>
      <w:pPr>
        <w:ind w:left="3899" w:hanging="360"/>
      </w:pPr>
      <w:rPr>
        <w:rFonts w:hint="default"/>
        <w:lang w:val="es-ES" w:eastAsia="en-US" w:bidi="ar-SA"/>
      </w:rPr>
    </w:lvl>
    <w:lvl w:ilvl="5" w:tplc="E08037CA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6" w:tplc="9BC2E9FE">
      <w:numFmt w:val="bullet"/>
      <w:lvlText w:val="•"/>
      <w:lvlJc w:val="left"/>
      <w:pPr>
        <w:ind w:left="5449" w:hanging="360"/>
      </w:pPr>
      <w:rPr>
        <w:rFonts w:hint="default"/>
        <w:lang w:val="es-ES" w:eastAsia="en-US" w:bidi="ar-SA"/>
      </w:rPr>
    </w:lvl>
    <w:lvl w:ilvl="7" w:tplc="6126502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8" w:tplc="B886A108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</w:abstractNum>
  <w:abstractNum w:abstractNumId="2">
    <w:nsid w:val="0EF90D62"/>
    <w:multiLevelType w:val="hybridMultilevel"/>
    <w:tmpl w:val="16A66080"/>
    <w:lvl w:ilvl="0" w:tplc="64EAF684">
      <w:start w:val="1"/>
      <w:numFmt w:val="lowerLetter"/>
      <w:lvlText w:val="%1."/>
      <w:lvlJc w:val="left"/>
      <w:pPr>
        <w:ind w:left="1153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A614D41A">
      <w:numFmt w:val="bullet"/>
      <w:lvlText w:val="•"/>
      <w:lvlJc w:val="left"/>
      <w:pPr>
        <w:ind w:left="1898" w:hanging="361"/>
      </w:pPr>
      <w:rPr>
        <w:rFonts w:hint="default"/>
        <w:lang w:val="es-ES" w:eastAsia="en-US" w:bidi="ar-SA"/>
      </w:rPr>
    </w:lvl>
    <w:lvl w:ilvl="2" w:tplc="61FC6B04">
      <w:numFmt w:val="bullet"/>
      <w:lvlText w:val="•"/>
      <w:lvlJc w:val="left"/>
      <w:pPr>
        <w:ind w:left="2637" w:hanging="361"/>
      </w:pPr>
      <w:rPr>
        <w:rFonts w:hint="default"/>
        <w:lang w:val="es-ES" w:eastAsia="en-US" w:bidi="ar-SA"/>
      </w:rPr>
    </w:lvl>
    <w:lvl w:ilvl="3" w:tplc="0A469EA2">
      <w:numFmt w:val="bullet"/>
      <w:lvlText w:val="•"/>
      <w:lvlJc w:val="left"/>
      <w:pPr>
        <w:ind w:left="3376" w:hanging="361"/>
      </w:pPr>
      <w:rPr>
        <w:rFonts w:hint="default"/>
        <w:lang w:val="es-ES" w:eastAsia="en-US" w:bidi="ar-SA"/>
      </w:rPr>
    </w:lvl>
    <w:lvl w:ilvl="4" w:tplc="3BD01B84">
      <w:numFmt w:val="bullet"/>
      <w:lvlText w:val="•"/>
      <w:lvlJc w:val="left"/>
      <w:pPr>
        <w:ind w:left="4115" w:hanging="361"/>
      </w:pPr>
      <w:rPr>
        <w:rFonts w:hint="default"/>
        <w:lang w:val="es-ES" w:eastAsia="en-US" w:bidi="ar-SA"/>
      </w:rPr>
    </w:lvl>
    <w:lvl w:ilvl="5" w:tplc="F9CC913A">
      <w:numFmt w:val="bullet"/>
      <w:lvlText w:val="•"/>
      <w:lvlJc w:val="left"/>
      <w:pPr>
        <w:ind w:left="4854" w:hanging="361"/>
      </w:pPr>
      <w:rPr>
        <w:rFonts w:hint="default"/>
        <w:lang w:val="es-ES" w:eastAsia="en-US" w:bidi="ar-SA"/>
      </w:rPr>
    </w:lvl>
    <w:lvl w:ilvl="6" w:tplc="D348E7AE">
      <w:numFmt w:val="bullet"/>
      <w:lvlText w:val="•"/>
      <w:lvlJc w:val="left"/>
      <w:pPr>
        <w:ind w:left="5593" w:hanging="361"/>
      </w:pPr>
      <w:rPr>
        <w:rFonts w:hint="default"/>
        <w:lang w:val="es-ES" w:eastAsia="en-US" w:bidi="ar-SA"/>
      </w:rPr>
    </w:lvl>
    <w:lvl w:ilvl="7" w:tplc="86A87704">
      <w:numFmt w:val="bullet"/>
      <w:lvlText w:val="•"/>
      <w:lvlJc w:val="left"/>
      <w:pPr>
        <w:ind w:left="6332" w:hanging="361"/>
      </w:pPr>
      <w:rPr>
        <w:rFonts w:hint="default"/>
        <w:lang w:val="es-ES" w:eastAsia="en-US" w:bidi="ar-SA"/>
      </w:rPr>
    </w:lvl>
    <w:lvl w:ilvl="8" w:tplc="3718FC22">
      <w:numFmt w:val="bullet"/>
      <w:lvlText w:val="•"/>
      <w:lvlJc w:val="left"/>
      <w:pPr>
        <w:ind w:left="7071" w:hanging="361"/>
      </w:pPr>
      <w:rPr>
        <w:rFonts w:hint="default"/>
        <w:lang w:val="es-ES" w:eastAsia="en-US" w:bidi="ar-SA"/>
      </w:rPr>
    </w:lvl>
  </w:abstractNum>
  <w:abstractNum w:abstractNumId="3">
    <w:nsid w:val="0F211D50"/>
    <w:multiLevelType w:val="hybridMultilevel"/>
    <w:tmpl w:val="55C01B5A"/>
    <w:lvl w:ilvl="0" w:tplc="C0AACEAE">
      <w:start w:val="1"/>
      <w:numFmt w:val="lowerLetter"/>
      <w:lvlText w:val="%1."/>
      <w:lvlJc w:val="left"/>
      <w:pPr>
        <w:ind w:left="1165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6D98F21E">
      <w:numFmt w:val="bullet"/>
      <w:lvlText w:val="•"/>
      <w:lvlJc w:val="left"/>
      <w:pPr>
        <w:ind w:left="1898" w:hanging="361"/>
      </w:pPr>
      <w:rPr>
        <w:rFonts w:hint="default"/>
        <w:lang w:val="es-ES" w:eastAsia="en-US" w:bidi="ar-SA"/>
      </w:rPr>
    </w:lvl>
    <w:lvl w:ilvl="2" w:tplc="0E38BD2C">
      <w:numFmt w:val="bullet"/>
      <w:lvlText w:val="•"/>
      <w:lvlJc w:val="left"/>
      <w:pPr>
        <w:ind w:left="2637" w:hanging="361"/>
      </w:pPr>
      <w:rPr>
        <w:rFonts w:hint="default"/>
        <w:lang w:val="es-ES" w:eastAsia="en-US" w:bidi="ar-SA"/>
      </w:rPr>
    </w:lvl>
    <w:lvl w:ilvl="3" w:tplc="D1D2E260">
      <w:numFmt w:val="bullet"/>
      <w:lvlText w:val="•"/>
      <w:lvlJc w:val="left"/>
      <w:pPr>
        <w:ind w:left="3376" w:hanging="361"/>
      </w:pPr>
      <w:rPr>
        <w:rFonts w:hint="default"/>
        <w:lang w:val="es-ES" w:eastAsia="en-US" w:bidi="ar-SA"/>
      </w:rPr>
    </w:lvl>
    <w:lvl w:ilvl="4" w:tplc="FA6C9FD4">
      <w:numFmt w:val="bullet"/>
      <w:lvlText w:val="•"/>
      <w:lvlJc w:val="left"/>
      <w:pPr>
        <w:ind w:left="4115" w:hanging="361"/>
      </w:pPr>
      <w:rPr>
        <w:rFonts w:hint="default"/>
        <w:lang w:val="es-ES" w:eastAsia="en-US" w:bidi="ar-SA"/>
      </w:rPr>
    </w:lvl>
    <w:lvl w:ilvl="5" w:tplc="2A4AB4C0">
      <w:numFmt w:val="bullet"/>
      <w:lvlText w:val="•"/>
      <w:lvlJc w:val="left"/>
      <w:pPr>
        <w:ind w:left="4854" w:hanging="361"/>
      </w:pPr>
      <w:rPr>
        <w:rFonts w:hint="default"/>
        <w:lang w:val="es-ES" w:eastAsia="en-US" w:bidi="ar-SA"/>
      </w:rPr>
    </w:lvl>
    <w:lvl w:ilvl="6" w:tplc="DD0EE1D4">
      <w:numFmt w:val="bullet"/>
      <w:lvlText w:val="•"/>
      <w:lvlJc w:val="left"/>
      <w:pPr>
        <w:ind w:left="5593" w:hanging="361"/>
      </w:pPr>
      <w:rPr>
        <w:rFonts w:hint="default"/>
        <w:lang w:val="es-ES" w:eastAsia="en-US" w:bidi="ar-SA"/>
      </w:rPr>
    </w:lvl>
    <w:lvl w:ilvl="7" w:tplc="FD900EFE">
      <w:numFmt w:val="bullet"/>
      <w:lvlText w:val="•"/>
      <w:lvlJc w:val="left"/>
      <w:pPr>
        <w:ind w:left="6332" w:hanging="361"/>
      </w:pPr>
      <w:rPr>
        <w:rFonts w:hint="default"/>
        <w:lang w:val="es-ES" w:eastAsia="en-US" w:bidi="ar-SA"/>
      </w:rPr>
    </w:lvl>
    <w:lvl w:ilvl="8" w:tplc="909665F8">
      <w:numFmt w:val="bullet"/>
      <w:lvlText w:val="•"/>
      <w:lvlJc w:val="left"/>
      <w:pPr>
        <w:ind w:left="7071" w:hanging="361"/>
      </w:pPr>
      <w:rPr>
        <w:rFonts w:hint="default"/>
        <w:lang w:val="es-ES" w:eastAsia="en-US" w:bidi="ar-SA"/>
      </w:rPr>
    </w:lvl>
  </w:abstractNum>
  <w:abstractNum w:abstractNumId="4">
    <w:nsid w:val="10007511"/>
    <w:multiLevelType w:val="hybridMultilevel"/>
    <w:tmpl w:val="B1E41E9E"/>
    <w:lvl w:ilvl="0" w:tplc="F6BE9A2C">
      <w:start w:val="1"/>
      <w:numFmt w:val="lowerLetter"/>
      <w:lvlText w:val="%1."/>
      <w:lvlJc w:val="left"/>
      <w:pPr>
        <w:ind w:left="805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FF727A02">
      <w:numFmt w:val="bullet"/>
      <w:lvlText w:val="•"/>
      <w:lvlJc w:val="left"/>
      <w:pPr>
        <w:ind w:left="1574" w:hanging="361"/>
      </w:pPr>
      <w:rPr>
        <w:rFonts w:hint="default"/>
        <w:lang w:val="es-ES" w:eastAsia="en-US" w:bidi="ar-SA"/>
      </w:rPr>
    </w:lvl>
    <w:lvl w:ilvl="2" w:tplc="1A18568E">
      <w:numFmt w:val="bullet"/>
      <w:lvlText w:val="•"/>
      <w:lvlJc w:val="left"/>
      <w:pPr>
        <w:ind w:left="2349" w:hanging="361"/>
      </w:pPr>
      <w:rPr>
        <w:rFonts w:hint="default"/>
        <w:lang w:val="es-ES" w:eastAsia="en-US" w:bidi="ar-SA"/>
      </w:rPr>
    </w:lvl>
    <w:lvl w:ilvl="3" w:tplc="DE286060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4" w:tplc="D9DA28F8">
      <w:numFmt w:val="bullet"/>
      <w:lvlText w:val="•"/>
      <w:lvlJc w:val="left"/>
      <w:pPr>
        <w:ind w:left="3899" w:hanging="361"/>
      </w:pPr>
      <w:rPr>
        <w:rFonts w:hint="default"/>
        <w:lang w:val="es-ES" w:eastAsia="en-US" w:bidi="ar-SA"/>
      </w:rPr>
    </w:lvl>
    <w:lvl w:ilvl="5" w:tplc="F6DE3892">
      <w:numFmt w:val="bullet"/>
      <w:lvlText w:val="•"/>
      <w:lvlJc w:val="left"/>
      <w:pPr>
        <w:ind w:left="4674" w:hanging="361"/>
      </w:pPr>
      <w:rPr>
        <w:rFonts w:hint="default"/>
        <w:lang w:val="es-ES" w:eastAsia="en-US" w:bidi="ar-SA"/>
      </w:rPr>
    </w:lvl>
    <w:lvl w:ilvl="6" w:tplc="BEC63D86">
      <w:numFmt w:val="bullet"/>
      <w:lvlText w:val="•"/>
      <w:lvlJc w:val="left"/>
      <w:pPr>
        <w:ind w:left="5449" w:hanging="361"/>
      </w:pPr>
      <w:rPr>
        <w:rFonts w:hint="default"/>
        <w:lang w:val="es-ES" w:eastAsia="en-US" w:bidi="ar-SA"/>
      </w:rPr>
    </w:lvl>
    <w:lvl w:ilvl="7" w:tplc="C9A67A7C">
      <w:numFmt w:val="bullet"/>
      <w:lvlText w:val="•"/>
      <w:lvlJc w:val="left"/>
      <w:pPr>
        <w:ind w:left="6224" w:hanging="361"/>
      </w:pPr>
      <w:rPr>
        <w:rFonts w:hint="default"/>
        <w:lang w:val="es-ES" w:eastAsia="en-US" w:bidi="ar-SA"/>
      </w:rPr>
    </w:lvl>
    <w:lvl w:ilvl="8" w:tplc="819A6968">
      <w:numFmt w:val="bullet"/>
      <w:lvlText w:val="•"/>
      <w:lvlJc w:val="left"/>
      <w:pPr>
        <w:ind w:left="6999" w:hanging="361"/>
      </w:pPr>
      <w:rPr>
        <w:rFonts w:hint="default"/>
        <w:lang w:val="es-ES" w:eastAsia="en-US" w:bidi="ar-SA"/>
      </w:rPr>
    </w:lvl>
  </w:abstractNum>
  <w:abstractNum w:abstractNumId="5">
    <w:nsid w:val="144422DD"/>
    <w:multiLevelType w:val="hybridMultilevel"/>
    <w:tmpl w:val="5BA2EA1A"/>
    <w:lvl w:ilvl="0" w:tplc="8E84F22C">
      <w:numFmt w:val="bullet"/>
      <w:lvlText w:val=""/>
      <w:lvlJc w:val="left"/>
      <w:pPr>
        <w:ind w:left="445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4648C286">
      <w:numFmt w:val="bullet"/>
      <w:lvlText w:val="•"/>
      <w:lvlJc w:val="left"/>
      <w:pPr>
        <w:ind w:left="1250" w:hanging="360"/>
      </w:pPr>
      <w:rPr>
        <w:rFonts w:hint="default"/>
        <w:lang w:val="es-ES" w:eastAsia="en-US" w:bidi="ar-SA"/>
      </w:rPr>
    </w:lvl>
    <w:lvl w:ilvl="2" w:tplc="24CAABAE">
      <w:numFmt w:val="bullet"/>
      <w:lvlText w:val="•"/>
      <w:lvlJc w:val="left"/>
      <w:pPr>
        <w:ind w:left="2061" w:hanging="360"/>
      </w:pPr>
      <w:rPr>
        <w:rFonts w:hint="default"/>
        <w:lang w:val="es-ES" w:eastAsia="en-US" w:bidi="ar-SA"/>
      </w:rPr>
    </w:lvl>
    <w:lvl w:ilvl="3" w:tplc="CFA6B66C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4" w:tplc="E6B44A8E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5" w:tplc="B662444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6" w:tplc="D130C908">
      <w:numFmt w:val="bullet"/>
      <w:lvlText w:val="•"/>
      <w:lvlJc w:val="left"/>
      <w:pPr>
        <w:ind w:left="5305" w:hanging="360"/>
      </w:pPr>
      <w:rPr>
        <w:rFonts w:hint="default"/>
        <w:lang w:val="es-ES" w:eastAsia="en-US" w:bidi="ar-SA"/>
      </w:rPr>
    </w:lvl>
    <w:lvl w:ilvl="7" w:tplc="BE4275B8">
      <w:numFmt w:val="bullet"/>
      <w:lvlText w:val="•"/>
      <w:lvlJc w:val="left"/>
      <w:pPr>
        <w:ind w:left="6116" w:hanging="360"/>
      </w:pPr>
      <w:rPr>
        <w:rFonts w:hint="default"/>
        <w:lang w:val="es-ES" w:eastAsia="en-US" w:bidi="ar-SA"/>
      </w:rPr>
    </w:lvl>
    <w:lvl w:ilvl="8" w:tplc="979CB548">
      <w:numFmt w:val="bullet"/>
      <w:lvlText w:val="•"/>
      <w:lvlJc w:val="left"/>
      <w:pPr>
        <w:ind w:left="6927" w:hanging="360"/>
      </w:pPr>
      <w:rPr>
        <w:rFonts w:hint="default"/>
        <w:lang w:val="es-ES" w:eastAsia="en-US" w:bidi="ar-SA"/>
      </w:rPr>
    </w:lvl>
  </w:abstractNum>
  <w:abstractNum w:abstractNumId="6">
    <w:nsid w:val="15522394"/>
    <w:multiLevelType w:val="hybridMultilevel"/>
    <w:tmpl w:val="394EB374"/>
    <w:lvl w:ilvl="0" w:tplc="0AA8174E">
      <w:numFmt w:val="bullet"/>
      <w:lvlText w:val=""/>
      <w:lvlJc w:val="left"/>
      <w:pPr>
        <w:ind w:left="169" w:hanging="142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84228B20">
      <w:numFmt w:val="bullet"/>
      <w:lvlText w:val="•"/>
      <w:lvlJc w:val="left"/>
      <w:pPr>
        <w:ind w:left="465" w:hanging="142"/>
      </w:pPr>
      <w:rPr>
        <w:rFonts w:hint="default"/>
        <w:lang w:val="es-ES" w:eastAsia="en-US" w:bidi="ar-SA"/>
      </w:rPr>
    </w:lvl>
    <w:lvl w:ilvl="2" w:tplc="E2FECF22">
      <w:numFmt w:val="bullet"/>
      <w:lvlText w:val="•"/>
      <w:lvlJc w:val="left"/>
      <w:pPr>
        <w:ind w:left="771" w:hanging="142"/>
      </w:pPr>
      <w:rPr>
        <w:rFonts w:hint="default"/>
        <w:lang w:val="es-ES" w:eastAsia="en-US" w:bidi="ar-SA"/>
      </w:rPr>
    </w:lvl>
    <w:lvl w:ilvl="3" w:tplc="EEEEDA1A">
      <w:numFmt w:val="bullet"/>
      <w:lvlText w:val="•"/>
      <w:lvlJc w:val="left"/>
      <w:pPr>
        <w:ind w:left="1077" w:hanging="142"/>
      </w:pPr>
      <w:rPr>
        <w:rFonts w:hint="default"/>
        <w:lang w:val="es-ES" w:eastAsia="en-US" w:bidi="ar-SA"/>
      </w:rPr>
    </w:lvl>
    <w:lvl w:ilvl="4" w:tplc="D63411EE">
      <w:numFmt w:val="bullet"/>
      <w:lvlText w:val="•"/>
      <w:lvlJc w:val="left"/>
      <w:pPr>
        <w:ind w:left="1382" w:hanging="142"/>
      </w:pPr>
      <w:rPr>
        <w:rFonts w:hint="default"/>
        <w:lang w:val="es-ES" w:eastAsia="en-US" w:bidi="ar-SA"/>
      </w:rPr>
    </w:lvl>
    <w:lvl w:ilvl="5" w:tplc="3E745F38">
      <w:numFmt w:val="bullet"/>
      <w:lvlText w:val="•"/>
      <w:lvlJc w:val="left"/>
      <w:pPr>
        <w:ind w:left="1688" w:hanging="142"/>
      </w:pPr>
      <w:rPr>
        <w:rFonts w:hint="default"/>
        <w:lang w:val="es-ES" w:eastAsia="en-US" w:bidi="ar-SA"/>
      </w:rPr>
    </w:lvl>
    <w:lvl w:ilvl="6" w:tplc="6060A93E">
      <w:numFmt w:val="bullet"/>
      <w:lvlText w:val="•"/>
      <w:lvlJc w:val="left"/>
      <w:pPr>
        <w:ind w:left="1994" w:hanging="142"/>
      </w:pPr>
      <w:rPr>
        <w:rFonts w:hint="default"/>
        <w:lang w:val="es-ES" w:eastAsia="en-US" w:bidi="ar-SA"/>
      </w:rPr>
    </w:lvl>
    <w:lvl w:ilvl="7" w:tplc="196CAA2C">
      <w:numFmt w:val="bullet"/>
      <w:lvlText w:val="•"/>
      <w:lvlJc w:val="left"/>
      <w:pPr>
        <w:ind w:left="2299" w:hanging="142"/>
      </w:pPr>
      <w:rPr>
        <w:rFonts w:hint="default"/>
        <w:lang w:val="es-ES" w:eastAsia="en-US" w:bidi="ar-SA"/>
      </w:rPr>
    </w:lvl>
    <w:lvl w:ilvl="8" w:tplc="C4D82AE4">
      <w:numFmt w:val="bullet"/>
      <w:lvlText w:val="•"/>
      <w:lvlJc w:val="left"/>
      <w:pPr>
        <w:ind w:left="2605" w:hanging="142"/>
      </w:pPr>
      <w:rPr>
        <w:rFonts w:hint="default"/>
        <w:lang w:val="es-ES" w:eastAsia="en-US" w:bidi="ar-SA"/>
      </w:rPr>
    </w:lvl>
  </w:abstractNum>
  <w:abstractNum w:abstractNumId="7">
    <w:nsid w:val="16A4471E"/>
    <w:multiLevelType w:val="hybridMultilevel"/>
    <w:tmpl w:val="2B20D688"/>
    <w:lvl w:ilvl="0" w:tplc="B69ADB08">
      <w:numFmt w:val="bullet"/>
      <w:lvlText w:val=""/>
      <w:lvlJc w:val="left"/>
      <w:pPr>
        <w:ind w:left="168" w:hanging="142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4356CDDE">
      <w:numFmt w:val="bullet"/>
      <w:lvlText w:val="•"/>
      <w:lvlJc w:val="left"/>
      <w:pPr>
        <w:ind w:left="469" w:hanging="142"/>
      </w:pPr>
      <w:rPr>
        <w:rFonts w:hint="default"/>
        <w:lang w:val="es-ES" w:eastAsia="en-US" w:bidi="ar-SA"/>
      </w:rPr>
    </w:lvl>
    <w:lvl w:ilvl="2" w:tplc="6D8C1560">
      <w:numFmt w:val="bullet"/>
      <w:lvlText w:val="•"/>
      <w:lvlJc w:val="left"/>
      <w:pPr>
        <w:ind w:left="778" w:hanging="142"/>
      </w:pPr>
      <w:rPr>
        <w:rFonts w:hint="default"/>
        <w:lang w:val="es-ES" w:eastAsia="en-US" w:bidi="ar-SA"/>
      </w:rPr>
    </w:lvl>
    <w:lvl w:ilvl="3" w:tplc="4F0610FE">
      <w:numFmt w:val="bullet"/>
      <w:lvlText w:val="•"/>
      <w:lvlJc w:val="left"/>
      <w:pPr>
        <w:ind w:left="1087" w:hanging="142"/>
      </w:pPr>
      <w:rPr>
        <w:rFonts w:hint="default"/>
        <w:lang w:val="es-ES" w:eastAsia="en-US" w:bidi="ar-SA"/>
      </w:rPr>
    </w:lvl>
    <w:lvl w:ilvl="4" w:tplc="4A68DB94">
      <w:numFmt w:val="bullet"/>
      <w:lvlText w:val="•"/>
      <w:lvlJc w:val="left"/>
      <w:pPr>
        <w:ind w:left="1396" w:hanging="142"/>
      </w:pPr>
      <w:rPr>
        <w:rFonts w:hint="default"/>
        <w:lang w:val="es-ES" w:eastAsia="en-US" w:bidi="ar-SA"/>
      </w:rPr>
    </w:lvl>
    <w:lvl w:ilvl="5" w:tplc="6C28AD10">
      <w:numFmt w:val="bullet"/>
      <w:lvlText w:val="•"/>
      <w:lvlJc w:val="left"/>
      <w:pPr>
        <w:ind w:left="1705" w:hanging="142"/>
      </w:pPr>
      <w:rPr>
        <w:rFonts w:hint="default"/>
        <w:lang w:val="es-ES" w:eastAsia="en-US" w:bidi="ar-SA"/>
      </w:rPr>
    </w:lvl>
    <w:lvl w:ilvl="6" w:tplc="C58C1FF4">
      <w:numFmt w:val="bullet"/>
      <w:lvlText w:val="•"/>
      <w:lvlJc w:val="left"/>
      <w:pPr>
        <w:ind w:left="2014" w:hanging="142"/>
      </w:pPr>
      <w:rPr>
        <w:rFonts w:hint="default"/>
        <w:lang w:val="es-ES" w:eastAsia="en-US" w:bidi="ar-SA"/>
      </w:rPr>
    </w:lvl>
    <w:lvl w:ilvl="7" w:tplc="13644ED4">
      <w:numFmt w:val="bullet"/>
      <w:lvlText w:val="•"/>
      <w:lvlJc w:val="left"/>
      <w:pPr>
        <w:ind w:left="2323" w:hanging="142"/>
      </w:pPr>
      <w:rPr>
        <w:rFonts w:hint="default"/>
        <w:lang w:val="es-ES" w:eastAsia="en-US" w:bidi="ar-SA"/>
      </w:rPr>
    </w:lvl>
    <w:lvl w:ilvl="8" w:tplc="ABD21202">
      <w:numFmt w:val="bullet"/>
      <w:lvlText w:val="•"/>
      <w:lvlJc w:val="left"/>
      <w:pPr>
        <w:ind w:left="2632" w:hanging="142"/>
      </w:pPr>
      <w:rPr>
        <w:rFonts w:hint="default"/>
        <w:lang w:val="es-ES" w:eastAsia="en-US" w:bidi="ar-SA"/>
      </w:rPr>
    </w:lvl>
  </w:abstractNum>
  <w:abstractNum w:abstractNumId="8">
    <w:nsid w:val="19324F7B"/>
    <w:multiLevelType w:val="hybridMultilevel"/>
    <w:tmpl w:val="D7AA5462"/>
    <w:lvl w:ilvl="0" w:tplc="C5446994">
      <w:start w:val="1"/>
      <w:numFmt w:val="lowerLetter"/>
      <w:lvlText w:val="%1."/>
      <w:lvlJc w:val="left"/>
      <w:pPr>
        <w:ind w:left="777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CD027198">
      <w:numFmt w:val="bullet"/>
      <w:lvlText w:val="•"/>
      <w:lvlJc w:val="left"/>
      <w:pPr>
        <w:ind w:left="1554" w:hanging="360"/>
      </w:pPr>
      <w:rPr>
        <w:rFonts w:hint="default"/>
        <w:lang w:val="es-ES" w:eastAsia="en-US" w:bidi="ar-SA"/>
      </w:rPr>
    </w:lvl>
    <w:lvl w:ilvl="2" w:tplc="5D5C12AA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3" w:tplc="5400034E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4" w:tplc="268AD798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A3404D10">
      <w:numFmt w:val="bullet"/>
      <w:lvlText w:val="•"/>
      <w:lvlJc w:val="left"/>
      <w:pPr>
        <w:ind w:left="4651" w:hanging="360"/>
      </w:pPr>
      <w:rPr>
        <w:rFonts w:hint="default"/>
        <w:lang w:val="es-ES" w:eastAsia="en-US" w:bidi="ar-SA"/>
      </w:rPr>
    </w:lvl>
    <w:lvl w:ilvl="6" w:tplc="EE50F6E6">
      <w:numFmt w:val="bullet"/>
      <w:lvlText w:val="•"/>
      <w:lvlJc w:val="left"/>
      <w:pPr>
        <w:ind w:left="5425" w:hanging="360"/>
      </w:pPr>
      <w:rPr>
        <w:rFonts w:hint="default"/>
        <w:lang w:val="es-ES" w:eastAsia="en-US" w:bidi="ar-SA"/>
      </w:rPr>
    </w:lvl>
    <w:lvl w:ilvl="7" w:tplc="65C6DA90">
      <w:numFmt w:val="bullet"/>
      <w:lvlText w:val="•"/>
      <w:lvlJc w:val="left"/>
      <w:pPr>
        <w:ind w:left="6199" w:hanging="360"/>
      </w:pPr>
      <w:rPr>
        <w:rFonts w:hint="default"/>
        <w:lang w:val="es-ES" w:eastAsia="en-US" w:bidi="ar-SA"/>
      </w:rPr>
    </w:lvl>
    <w:lvl w:ilvl="8" w:tplc="547C6F40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</w:abstractNum>
  <w:abstractNum w:abstractNumId="9">
    <w:nsid w:val="1D0D29C2"/>
    <w:multiLevelType w:val="hybridMultilevel"/>
    <w:tmpl w:val="518489C4"/>
    <w:lvl w:ilvl="0" w:tplc="CFE043C6">
      <w:numFmt w:val="bullet"/>
      <w:lvlText w:val=""/>
      <w:lvlJc w:val="left"/>
      <w:pPr>
        <w:ind w:left="805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5C5A776A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AB683B46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3" w:tplc="4E2ED1C8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9254116E">
      <w:numFmt w:val="bullet"/>
      <w:lvlText w:val="•"/>
      <w:lvlJc w:val="left"/>
      <w:pPr>
        <w:ind w:left="3899" w:hanging="360"/>
      </w:pPr>
      <w:rPr>
        <w:rFonts w:hint="default"/>
        <w:lang w:val="es-ES" w:eastAsia="en-US" w:bidi="ar-SA"/>
      </w:rPr>
    </w:lvl>
    <w:lvl w:ilvl="5" w:tplc="20F48A3E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6" w:tplc="1736CAA8">
      <w:numFmt w:val="bullet"/>
      <w:lvlText w:val="•"/>
      <w:lvlJc w:val="left"/>
      <w:pPr>
        <w:ind w:left="5449" w:hanging="360"/>
      </w:pPr>
      <w:rPr>
        <w:rFonts w:hint="default"/>
        <w:lang w:val="es-ES" w:eastAsia="en-US" w:bidi="ar-SA"/>
      </w:rPr>
    </w:lvl>
    <w:lvl w:ilvl="7" w:tplc="2A7E922E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8" w:tplc="9A68382E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</w:abstractNum>
  <w:abstractNum w:abstractNumId="10">
    <w:nsid w:val="2058011F"/>
    <w:multiLevelType w:val="hybridMultilevel"/>
    <w:tmpl w:val="534CFA58"/>
    <w:lvl w:ilvl="0" w:tplc="8E3AD77A">
      <w:start w:val="1"/>
      <w:numFmt w:val="lowerLetter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DC009BB6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0A220BAC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3" w:tplc="00366222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17962A6A">
      <w:numFmt w:val="bullet"/>
      <w:lvlText w:val="•"/>
      <w:lvlJc w:val="left"/>
      <w:pPr>
        <w:ind w:left="3899" w:hanging="360"/>
      </w:pPr>
      <w:rPr>
        <w:rFonts w:hint="default"/>
        <w:lang w:val="es-ES" w:eastAsia="en-US" w:bidi="ar-SA"/>
      </w:rPr>
    </w:lvl>
    <w:lvl w:ilvl="5" w:tplc="AAD8C08A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6" w:tplc="F17CE608">
      <w:numFmt w:val="bullet"/>
      <w:lvlText w:val="•"/>
      <w:lvlJc w:val="left"/>
      <w:pPr>
        <w:ind w:left="5449" w:hanging="360"/>
      </w:pPr>
      <w:rPr>
        <w:rFonts w:hint="default"/>
        <w:lang w:val="es-ES" w:eastAsia="en-US" w:bidi="ar-SA"/>
      </w:rPr>
    </w:lvl>
    <w:lvl w:ilvl="7" w:tplc="5928C19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8" w:tplc="9AD2E6CA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</w:abstractNum>
  <w:abstractNum w:abstractNumId="11">
    <w:nsid w:val="25EC0ACA"/>
    <w:multiLevelType w:val="hybridMultilevel"/>
    <w:tmpl w:val="24C2931E"/>
    <w:lvl w:ilvl="0" w:tplc="7BBE9A66">
      <w:numFmt w:val="bullet"/>
      <w:lvlText w:val=""/>
      <w:lvlJc w:val="left"/>
      <w:pPr>
        <w:ind w:left="445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D598D530">
      <w:numFmt w:val="bullet"/>
      <w:lvlText w:val="•"/>
      <w:lvlJc w:val="left"/>
      <w:pPr>
        <w:ind w:left="1250" w:hanging="360"/>
      </w:pPr>
      <w:rPr>
        <w:rFonts w:hint="default"/>
        <w:lang w:val="es-ES" w:eastAsia="en-US" w:bidi="ar-SA"/>
      </w:rPr>
    </w:lvl>
    <w:lvl w:ilvl="2" w:tplc="355218E8">
      <w:numFmt w:val="bullet"/>
      <w:lvlText w:val="•"/>
      <w:lvlJc w:val="left"/>
      <w:pPr>
        <w:ind w:left="2061" w:hanging="360"/>
      </w:pPr>
      <w:rPr>
        <w:rFonts w:hint="default"/>
        <w:lang w:val="es-ES" w:eastAsia="en-US" w:bidi="ar-SA"/>
      </w:rPr>
    </w:lvl>
    <w:lvl w:ilvl="3" w:tplc="CF14B74E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4" w:tplc="D4FC6B7E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5" w:tplc="2A5C6E7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6" w:tplc="44D4D0E2">
      <w:numFmt w:val="bullet"/>
      <w:lvlText w:val="•"/>
      <w:lvlJc w:val="left"/>
      <w:pPr>
        <w:ind w:left="5305" w:hanging="360"/>
      </w:pPr>
      <w:rPr>
        <w:rFonts w:hint="default"/>
        <w:lang w:val="es-ES" w:eastAsia="en-US" w:bidi="ar-SA"/>
      </w:rPr>
    </w:lvl>
    <w:lvl w:ilvl="7" w:tplc="19AC2BF2">
      <w:numFmt w:val="bullet"/>
      <w:lvlText w:val="•"/>
      <w:lvlJc w:val="left"/>
      <w:pPr>
        <w:ind w:left="6116" w:hanging="360"/>
      </w:pPr>
      <w:rPr>
        <w:rFonts w:hint="default"/>
        <w:lang w:val="es-ES" w:eastAsia="en-US" w:bidi="ar-SA"/>
      </w:rPr>
    </w:lvl>
    <w:lvl w:ilvl="8" w:tplc="28B04E24">
      <w:numFmt w:val="bullet"/>
      <w:lvlText w:val="•"/>
      <w:lvlJc w:val="left"/>
      <w:pPr>
        <w:ind w:left="6927" w:hanging="360"/>
      </w:pPr>
      <w:rPr>
        <w:rFonts w:hint="default"/>
        <w:lang w:val="es-ES" w:eastAsia="en-US" w:bidi="ar-SA"/>
      </w:rPr>
    </w:lvl>
  </w:abstractNum>
  <w:abstractNum w:abstractNumId="12">
    <w:nsid w:val="26026563"/>
    <w:multiLevelType w:val="hybridMultilevel"/>
    <w:tmpl w:val="965E0050"/>
    <w:lvl w:ilvl="0" w:tplc="63A647AC">
      <w:start w:val="1"/>
      <w:numFmt w:val="lowerLetter"/>
      <w:lvlText w:val="%1."/>
      <w:lvlJc w:val="left"/>
      <w:pPr>
        <w:ind w:left="1165" w:hanging="361"/>
        <w:jc w:val="left"/>
      </w:pPr>
      <w:rPr>
        <w:rFonts w:hint="default"/>
        <w:w w:val="99"/>
        <w:lang w:val="es-ES" w:eastAsia="en-US" w:bidi="ar-SA"/>
      </w:rPr>
    </w:lvl>
    <w:lvl w:ilvl="1" w:tplc="163C490C">
      <w:numFmt w:val="bullet"/>
      <w:lvlText w:val="•"/>
      <w:lvlJc w:val="left"/>
      <w:pPr>
        <w:ind w:left="1898" w:hanging="361"/>
      </w:pPr>
      <w:rPr>
        <w:rFonts w:hint="default"/>
        <w:lang w:val="es-ES" w:eastAsia="en-US" w:bidi="ar-SA"/>
      </w:rPr>
    </w:lvl>
    <w:lvl w:ilvl="2" w:tplc="AD9A8360">
      <w:numFmt w:val="bullet"/>
      <w:lvlText w:val="•"/>
      <w:lvlJc w:val="left"/>
      <w:pPr>
        <w:ind w:left="2637" w:hanging="361"/>
      </w:pPr>
      <w:rPr>
        <w:rFonts w:hint="default"/>
        <w:lang w:val="es-ES" w:eastAsia="en-US" w:bidi="ar-SA"/>
      </w:rPr>
    </w:lvl>
    <w:lvl w:ilvl="3" w:tplc="7400A1DA">
      <w:numFmt w:val="bullet"/>
      <w:lvlText w:val="•"/>
      <w:lvlJc w:val="left"/>
      <w:pPr>
        <w:ind w:left="3376" w:hanging="361"/>
      </w:pPr>
      <w:rPr>
        <w:rFonts w:hint="default"/>
        <w:lang w:val="es-ES" w:eastAsia="en-US" w:bidi="ar-SA"/>
      </w:rPr>
    </w:lvl>
    <w:lvl w:ilvl="4" w:tplc="BEC4EA10">
      <w:numFmt w:val="bullet"/>
      <w:lvlText w:val="•"/>
      <w:lvlJc w:val="left"/>
      <w:pPr>
        <w:ind w:left="4115" w:hanging="361"/>
      </w:pPr>
      <w:rPr>
        <w:rFonts w:hint="default"/>
        <w:lang w:val="es-ES" w:eastAsia="en-US" w:bidi="ar-SA"/>
      </w:rPr>
    </w:lvl>
    <w:lvl w:ilvl="5" w:tplc="1110D38E">
      <w:numFmt w:val="bullet"/>
      <w:lvlText w:val="•"/>
      <w:lvlJc w:val="left"/>
      <w:pPr>
        <w:ind w:left="4854" w:hanging="361"/>
      </w:pPr>
      <w:rPr>
        <w:rFonts w:hint="default"/>
        <w:lang w:val="es-ES" w:eastAsia="en-US" w:bidi="ar-SA"/>
      </w:rPr>
    </w:lvl>
    <w:lvl w:ilvl="6" w:tplc="6BF04254">
      <w:numFmt w:val="bullet"/>
      <w:lvlText w:val="•"/>
      <w:lvlJc w:val="left"/>
      <w:pPr>
        <w:ind w:left="5593" w:hanging="361"/>
      </w:pPr>
      <w:rPr>
        <w:rFonts w:hint="default"/>
        <w:lang w:val="es-ES" w:eastAsia="en-US" w:bidi="ar-SA"/>
      </w:rPr>
    </w:lvl>
    <w:lvl w:ilvl="7" w:tplc="E8BE616A">
      <w:numFmt w:val="bullet"/>
      <w:lvlText w:val="•"/>
      <w:lvlJc w:val="left"/>
      <w:pPr>
        <w:ind w:left="6332" w:hanging="361"/>
      </w:pPr>
      <w:rPr>
        <w:rFonts w:hint="default"/>
        <w:lang w:val="es-ES" w:eastAsia="en-US" w:bidi="ar-SA"/>
      </w:rPr>
    </w:lvl>
    <w:lvl w:ilvl="8" w:tplc="9E6E561A">
      <w:numFmt w:val="bullet"/>
      <w:lvlText w:val="•"/>
      <w:lvlJc w:val="left"/>
      <w:pPr>
        <w:ind w:left="7071" w:hanging="361"/>
      </w:pPr>
      <w:rPr>
        <w:rFonts w:hint="default"/>
        <w:lang w:val="es-ES" w:eastAsia="en-US" w:bidi="ar-SA"/>
      </w:rPr>
    </w:lvl>
  </w:abstractNum>
  <w:abstractNum w:abstractNumId="13">
    <w:nsid w:val="293E5B60"/>
    <w:multiLevelType w:val="hybridMultilevel"/>
    <w:tmpl w:val="5330E9FE"/>
    <w:lvl w:ilvl="0" w:tplc="363E4902">
      <w:start w:val="1"/>
      <w:numFmt w:val="lowerLetter"/>
      <w:lvlText w:val="%1."/>
      <w:lvlJc w:val="left"/>
      <w:pPr>
        <w:ind w:left="805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3D44C09A">
      <w:numFmt w:val="bullet"/>
      <w:lvlText w:val="•"/>
      <w:lvlJc w:val="left"/>
      <w:pPr>
        <w:ind w:left="1574" w:hanging="361"/>
      </w:pPr>
      <w:rPr>
        <w:rFonts w:hint="default"/>
        <w:lang w:val="es-ES" w:eastAsia="en-US" w:bidi="ar-SA"/>
      </w:rPr>
    </w:lvl>
    <w:lvl w:ilvl="2" w:tplc="5D1098F8">
      <w:numFmt w:val="bullet"/>
      <w:lvlText w:val="•"/>
      <w:lvlJc w:val="left"/>
      <w:pPr>
        <w:ind w:left="2349" w:hanging="361"/>
      </w:pPr>
      <w:rPr>
        <w:rFonts w:hint="default"/>
        <w:lang w:val="es-ES" w:eastAsia="en-US" w:bidi="ar-SA"/>
      </w:rPr>
    </w:lvl>
    <w:lvl w:ilvl="3" w:tplc="EFB0E2D8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4" w:tplc="14509096">
      <w:numFmt w:val="bullet"/>
      <w:lvlText w:val="•"/>
      <w:lvlJc w:val="left"/>
      <w:pPr>
        <w:ind w:left="3899" w:hanging="361"/>
      </w:pPr>
      <w:rPr>
        <w:rFonts w:hint="default"/>
        <w:lang w:val="es-ES" w:eastAsia="en-US" w:bidi="ar-SA"/>
      </w:rPr>
    </w:lvl>
    <w:lvl w:ilvl="5" w:tplc="45F65760">
      <w:numFmt w:val="bullet"/>
      <w:lvlText w:val="•"/>
      <w:lvlJc w:val="left"/>
      <w:pPr>
        <w:ind w:left="4674" w:hanging="361"/>
      </w:pPr>
      <w:rPr>
        <w:rFonts w:hint="default"/>
        <w:lang w:val="es-ES" w:eastAsia="en-US" w:bidi="ar-SA"/>
      </w:rPr>
    </w:lvl>
    <w:lvl w:ilvl="6" w:tplc="7F2C4462">
      <w:numFmt w:val="bullet"/>
      <w:lvlText w:val="•"/>
      <w:lvlJc w:val="left"/>
      <w:pPr>
        <w:ind w:left="5449" w:hanging="361"/>
      </w:pPr>
      <w:rPr>
        <w:rFonts w:hint="default"/>
        <w:lang w:val="es-ES" w:eastAsia="en-US" w:bidi="ar-SA"/>
      </w:rPr>
    </w:lvl>
    <w:lvl w:ilvl="7" w:tplc="B916F7E4">
      <w:numFmt w:val="bullet"/>
      <w:lvlText w:val="•"/>
      <w:lvlJc w:val="left"/>
      <w:pPr>
        <w:ind w:left="6224" w:hanging="361"/>
      </w:pPr>
      <w:rPr>
        <w:rFonts w:hint="default"/>
        <w:lang w:val="es-ES" w:eastAsia="en-US" w:bidi="ar-SA"/>
      </w:rPr>
    </w:lvl>
    <w:lvl w:ilvl="8" w:tplc="B20E4C14">
      <w:numFmt w:val="bullet"/>
      <w:lvlText w:val="•"/>
      <w:lvlJc w:val="left"/>
      <w:pPr>
        <w:ind w:left="6999" w:hanging="361"/>
      </w:pPr>
      <w:rPr>
        <w:rFonts w:hint="default"/>
        <w:lang w:val="es-ES" w:eastAsia="en-US" w:bidi="ar-SA"/>
      </w:rPr>
    </w:lvl>
  </w:abstractNum>
  <w:abstractNum w:abstractNumId="14">
    <w:nsid w:val="2A746E13"/>
    <w:multiLevelType w:val="hybridMultilevel"/>
    <w:tmpl w:val="502AB1B6"/>
    <w:lvl w:ilvl="0" w:tplc="4084911A">
      <w:numFmt w:val="bullet"/>
      <w:lvlText w:val=""/>
      <w:lvlJc w:val="left"/>
      <w:pPr>
        <w:ind w:left="805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0F360910">
      <w:numFmt w:val="bullet"/>
      <w:lvlText w:val="•"/>
      <w:lvlJc w:val="left"/>
      <w:pPr>
        <w:ind w:left="1574" w:hanging="361"/>
      </w:pPr>
      <w:rPr>
        <w:rFonts w:hint="default"/>
        <w:lang w:val="es-ES" w:eastAsia="en-US" w:bidi="ar-SA"/>
      </w:rPr>
    </w:lvl>
    <w:lvl w:ilvl="2" w:tplc="F2C4F1F4">
      <w:numFmt w:val="bullet"/>
      <w:lvlText w:val="•"/>
      <w:lvlJc w:val="left"/>
      <w:pPr>
        <w:ind w:left="2349" w:hanging="361"/>
      </w:pPr>
      <w:rPr>
        <w:rFonts w:hint="default"/>
        <w:lang w:val="es-ES" w:eastAsia="en-US" w:bidi="ar-SA"/>
      </w:rPr>
    </w:lvl>
    <w:lvl w:ilvl="3" w:tplc="DAB61574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4" w:tplc="4C189BAE">
      <w:numFmt w:val="bullet"/>
      <w:lvlText w:val="•"/>
      <w:lvlJc w:val="left"/>
      <w:pPr>
        <w:ind w:left="3899" w:hanging="361"/>
      </w:pPr>
      <w:rPr>
        <w:rFonts w:hint="default"/>
        <w:lang w:val="es-ES" w:eastAsia="en-US" w:bidi="ar-SA"/>
      </w:rPr>
    </w:lvl>
    <w:lvl w:ilvl="5" w:tplc="E0303A52">
      <w:numFmt w:val="bullet"/>
      <w:lvlText w:val="•"/>
      <w:lvlJc w:val="left"/>
      <w:pPr>
        <w:ind w:left="4674" w:hanging="361"/>
      </w:pPr>
      <w:rPr>
        <w:rFonts w:hint="default"/>
        <w:lang w:val="es-ES" w:eastAsia="en-US" w:bidi="ar-SA"/>
      </w:rPr>
    </w:lvl>
    <w:lvl w:ilvl="6" w:tplc="D4EC03CC">
      <w:numFmt w:val="bullet"/>
      <w:lvlText w:val="•"/>
      <w:lvlJc w:val="left"/>
      <w:pPr>
        <w:ind w:left="5449" w:hanging="361"/>
      </w:pPr>
      <w:rPr>
        <w:rFonts w:hint="default"/>
        <w:lang w:val="es-ES" w:eastAsia="en-US" w:bidi="ar-SA"/>
      </w:rPr>
    </w:lvl>
    <w:lvl w:ilvl="7" w:tplc="10A6EDCC">
      <w:numFmt w:val="bullet"/>
      <w:lvlText w:val="•"/>
      <w:lvlJc w:val="left"/>
      <w:pPr>
        <w:ind w:left="6224" w:hanging="361"/>
      </w:pPr>
      <w:rPr>
        <w:rFonts w:hint="default"/>
        <w:lang w:val="es-ES" w:eastAsia="en-US" w:bidi="ar-SA"/>
      </w:rPr>
    </w:lvl>
    <w:lvl w:ilvl="8" w:tplc="5BD0BF88">
      <w:numFmt w:val="bullet"/>
      <w:lvlText w:val="•"/>
      <w:lvlJc w:val="left"/>
      <w:pPr>
        <w:ind w:left="6999" w:hanging="361"/>
      </w:pPr>
      <w:rPr>
        <w:rFonts w:hint="default"/>
        <w:lang w:val="es-ES" w:eastAsia="en-US" w:bidi="ar-SA"/>
      </w:rPr>
    </w:lvl>
  </w:abstractNum>
  <w:abstractNum w:abstractNumId="15">
    <w:nsid w:val="2BC61017"/>
    <w:multiLevelType w:val="hybridMultilevel"/>
    <w:tmpl w:val="E3E09B44"/>
    <w:lvl w:ilvl="0" w:tplc="07D26916">
      <w:start w:val="1"/>
      <w:numFmt w:val="lowerLetter"/>
      <w:lvlText w:val="%1."/>
      <w:lvlJc w:val="left"/>
      <w:pPr>
        <w:ind w:left="805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F6F483DC">
      <w:numFmt w:val="bullet"/>
      <w:lvlText w:val="•"/>
      <w:lvlJc w:val="left"/>
      <w:pPr>
        <w:ind w:left="1574" w:hanging="361"/>
      </w:pPr>
      <w:rPr>
        <w:rFonts w:hint="default"/>
        <w:lang w:val="es-ES" w:eastAsia="en-US" w:bidi="ar-SA"/>
      </w:rPr>
    </w:lvl>
    <w:lvl w:ilvl="2" w:tplc="195435E0">
      <w:numFmt w:val="bullet"/>
      <w:lvlText w:val="•"/>
      <w:lvlJc w:val="left"/>
      <w:pPr>
        <w:ind w:left="2349" w:hanging="361"/>
      </w:pPr>
      <w:rPr>
        <w:rFonts w:hint="default"/>
        <w:lang w:val="es-ES" w:eastAsia="en-US" w:bidi="ar-SA"/>
      </w:rPr>
    </w:lvl>
    <w:lvl w:ilvl="3" w:tplc="55565284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4" w:tplc="F148D83A">
      <w:numFmt w:val="bullet"/>
      <w:lvlText w:val="•"/>
      <w:lvlJc w:val="left"/>
      <w:pPr>
        <w:ind w:left="3899" w:hanging="361"/>
      </w:pPr>
      <w:rPr>
        <w:rFonts w:hint="default"/>
        <w:lang w:val="es-ES" w:eastAsia="en-US" w:bidi="ar-SA"/>
      </w:rPr>
    </w:lvl>
    <w:lvl w:ilvl="5" w:tplc="A04E5C86">
      <w:numFmt w:val="bullet"/>
      <w:lvlText w:val="•"/>
      <w:lvlJc w:val="left"/>
      <w:pPr>
        <w:ind w:left="4674" w:hanging="361"/>
      </w:pPr>
      <w:rPr>
        <w:rFonts w:hint="default"/>
        <w:lang w:val="es-ES" w:eastAsia="en-US" w:bidi="ar-SA"/>
      </w:rPr>
    </w:lvl>
    <w:lvl w:ilvl="6" w:tplc="E140D08C">
      <w:numFmt w:val="bullet"/>
      <w:lvlText w:val="•"/>
      <w:lvlJc w:val="left"/>
      <w:pPr>
        <w:ind w:left="5449" w:hanging="361"/>
      </w:pPr>
      <w:rPr>
        <w:rFonts w:hint="default"/>
        <w:lang w:val="es-ES" w:eastAsia="en-US" w:bidi="ar-SA"/>
      </w:rPr>
    </w:lvl>
    <w:lvl w:ilvl="7" w:tplc="190C2F86">
      <w:numFmt w:val="bullet"/>
      <w:lvlText w:val="•"/>
      <w:lvlJc w:val="left"/>
      <w:pPr>
        <w:ind w:left="6224" w:hanging="361"/>
      </w:pPr>
      <w:rPr>
        <w:rFonts w:hint="default"/>
        <w:lang w:val="es-ES" w:eastAsia="en-US" w:bidi="ar-SA"/>
      </w:rPr>
    </w:lvl>
    <w:lvl w:ilvl="8" w:tplc="9558E100">
      <w:numFmt w:val="bullet"/>
      <w:lvlText w:val="•"/>
      <w:lvlJc w:val="left"/>
      <w:pPr>
        <w:ind w:left="6999" w:hanging="361"/>
      </w:pPr>
      <w:rPr>
        <w:rFonts w:hint="default"/>
        <w:lang w:val="es-ES" w:eastAsia="en-US" w:bidi="ar-SA"/>
      </w:rPr>
    </w:lvl>
  </w:abstractNum>
  <w:abstractNum w:abstractNumId="16">
    <w:nsid w:val="2BD71A2B"/>
    <w:multiLevelType w:val="hybridMultilevel"/>
    <w:tmpl w:val="51AC974A"/>
    <w:lvl w:ilvl="0" w:tplc="79C85978">
      <w:start w:val="1"/>
      <w:numFmt w:val="lowerLetter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C88EA54C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D5A22C32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3" w:tplc="E4A0918A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092AEBB0">
      <w:numFmt w:val="bullet"/>
      <w:lvlText w:val="•"/>
      <w:lvlJc w:val="left"/>
      <w:pPr>
        <w:ind w:left="3899" w:hanging="360"/>
      </w:pPr>
      <w:rPr>
        <w:rFonts w:hint="default"/>
        <w:lang w:val="es-ES" w:eastAsia="en-US" w:bidi="ar-SA"/>
      </w:rPr>
    </w:lvl>
    <w:lvl w:ilvl="5" w:tplc="699053FC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6" w:tplc="3DD807DC">
      <w:numFmt w:val="bullet"/>
      <w:lvlText w:val="•"/>
      <w:lvlJc w:val="left"/>
      <w:pPr>
        <w:ind w:left="5449" w:hanging="360"/>
      </w:pPr>
      <w:rPr>
        <w:rFonts w:hint="default"/>
        <w:lang w:val="es-ES" w:eastAsia="en-US" w:bidi="ar-SA"/>
      </w:rPr>
    </w:lvl>
    <w:lvl w:ilvl="7" w:tplc="CDE67F2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8" w:tplc="E86C22C4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</w:abstractNum>
  <w:abstractNum w:abstractNumId="17">
    <w:nsid w:val="2F2C58B8"/>
    <w:multiLevelType w:val="hybridMultilevel"/>
    <w:tmpl w:val="8A94B6F0"/>
    <w:lvl w:ilvl="0" w:tplc="CC8481F0">
      <w:numFmt w:val="bullet"/>
      <w:lvlText w:val=""/>
      <w:lvlJc w:val="left"/>
      <w:pPr>
        <w:ind w:left="805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70E21A24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2C901986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3" w:tplc="932EDD5C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A6E640D4">
      <w:numFmt w:val="bullet"/>
      <w:lvlText w:val="•"/>
      <w:lvlJc w:val="left"/>
      <w:pPr>
        <w:ind w:left="3899" w:hanging="360"/>
      </w:pPr>
      <w:rPr>
        <w:rFonts w:hint="default"/>
        <w:lang w:val="es-ES" w:eastAsia="en-US" w:bidi="ar-SA"/>
      </w:rPr>
    </w:lvl>
    <w:lvl w:ilvl="5" w:tplc="773C98EE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6" w:tplc="65EA4634">
      <w:numFmt w:val="bullet"/>
      <w:lvlText w:val="•"/>
      <w:lvlJc w:val="left"/>
      <w:pPr>
        <w:ind w:left="5449" w:hanging="360"/>
      </w:pPr>
      <w:rPr>
        <w:rFonts w:hint="default"/>
        <w:lang w:val="es-ES" w:eastAsia="en-US" w:bidi="ar-SA"/>
      </w:rPr>
    </w:lvl>
    <w:lvl w:ilvl="7" w:tplc="8DCAE41C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8" w:tplc="8C480DC8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</w:abstractNum>
  <w:abstractNum w:abstractNumId="18">
    <w:nsid w:val="384749B8"/>
    <w:multiLevelType w:val="hybridMultilevel"/>
    <w:tmpl w:val="AAF27144"/>
    <w:lvl w:ilvl="0" w:tplc="9C6A1654">
      <w:numFmt w:val="bullet"/>
      <w:lvlText w:val=""/>
      <w:lvlJc w:val="left"/>
      <w:pPr>
        <w:ind w:left="445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EB48CFCC">
      <w:start w:val="1"/>
      <w:numFmt w:val="lowerLetter"/>
      <w:lvlText w:val="%2."/>
      <w:lvlJc w:val="left"/>
      <w:pPr>
        <w:ind w:left="1153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2" w:tplc="3A1A52D0">
      <w:numFmt w:val="bullet"/>
      <w:lvlText w:val="•"/>
      <w:lvlJc w:val="left"/>
      <w:pPr>
        <w:ind w:left="1981" w:hanging="361"/>
      </w:pPr>
      <w:rPr>
        <w:rFonts w:hint="default"/>
        <w:lang w:val="es-ES" w:eastAsia="en-US" w:bidi="ar-SA"/>
      </w:rPr>
    </w:lvl>
    <w:lvl w:ilvl="3" w:tplc="8C7E322A">
      <w:numFmt w:val="bullet"/>
      <w:lvlText w:val="•"/>
      <w:lvlJc w:val="left"/>
      <w:pPr>
        <w:ind w:left="2802" w:hanging="361"/>
      </w:pPr>
      <w:rPr>
        <w:rFonts w:hint="default"/>
        <w:lang w:val="es-ES" w:eastAsia="en-US" w:bidi="ar-SA"/>
      </w:rPr>
    </w:lvl>
    <w:lvl w:ilvl="4" w:tplc="E306E994">
      <w:numFmt w:val="bullet"/>
      <w:lvlText w:val="•"/>
      <w:lvlJc w:val="left"/>
      <w:pPr>
        <w:ind w:left="3623" w:hanging="361"/>
      </w:pPr>
      <w:rPr>
        <w:rFonts w:hint="default"/>
        <w:lang w:val="es-ES" w:eastAsia="en-US" w:bidi="ar-SA"/>
      </w:rPr>
    </w:lvl>
    <w:lvl w:ilvl="5" w:tplc="654C9C5A">
      <w:numFmt w:val="bullet"/>
      <w:lvlText w:val="•"/>
      <w:lvlJc w:val="left"/>
      <w:pPr>
        <w:ind w:left="4444" w:hanging="361"/>
      </w:pPr>
      <w:rPr>
        <w:rFonts w:hint="default"/>
        <w:lang w:val="es-ES" w:eastAsia="en-US" w:bidi="ar-SA"/>
      </w:rPr>
    </w:lvl>
    <w:lvl w:ilvl="6" w:tplc="D3DC1492">
      <w:numFmt w:val="bullet"/>
      <w:lvlText w:val="•"/>
      <w:lvlJc w:val="left"/>
      <w:pPr>
        <w:ind w:left="5265" w:hanging="361"/>
      </w:pPr>
      <w:rPr>
        <w:rFonts w:hint="default"/>
        <w:lang w:val="es-ES" w:eastAsia="en-US" w:bidi="ar-SA"/>
      </w:rPr>
    </w:lvl>
    <w:lvl w:ilvl="7" w:tplc="A76EA228">
      <w:numFmt w:val="bullet"/>
      <w:lvlText w:val="•"/>
      <w:lvlJc w:val="left"/>
      <w:pPr>
        <w:ind w:left="6086" w:hanging="361"/>
      </w:pPr>
      <w:rPr>
        <w:rFonts w:hint="default"/>
        <w:lang w:val="es-ES" w:eastAsia="en-US" w:bidi="ar-SA"/>
      </w:rPr>
    </w:lvl>
    <w:lvl w:ilvl="8" w:tplc="888CF28A">
      <w:numFmt w:val="bullet"/>
      <w:lvlText w:val="•"/>
      <w:lvlJc w:val="left"/>
      <w:pPr>
        <w:ind w:left="6907" w:hanging="361"/>
      </w:pPr>
      <w:rPr>
        <w:rFonts w:hint="default"/>
        <w:lang w:val="es-ES" w:eastAsia="en-US" w:bidi="ar-SA"/>
      </w:rPr>
    </w:lvl>
  </w:abstractNum>
  <w:abstractNum w:abstractNumId="19">
    <w:nsid w:val="44C4467F"/>
    <w:multiLevelType w:val="hybridMultilevel"/>
    <w:tmpl w:val="4E462442"/>
    <w:lvl w:ilvl="0" w:tplc="55E248A0">
      <w:start w:val="1"/>
      <w:numFmt w:val="lowerLetter"/>
      <w:lvlText w:val="%1."/>
      <w:lvlJc w:val="left"/>
      <w:pPr>
        <w:ind w:left="777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7810A494"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 w:tplc="464E8F7E"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3" w:tplc="77880212">
      <w:numFmt w:val="bullet"/>
      <w:lvlText w:val="•"/>
      <w:lvlJc w:val="left"/>
      <w:pPr>
        <w:ind w:left="3102" w:hanging="361"/>
      </w:pPr>
      <w:rPr>
        <w:rFonts w:hint="default"/>
        <w:lang w:val="es-ES" w:eastAsia="en-US" w:bidi="ar-SA"/>
      </w:rPr>
    </w:lvl>
    <w:lvl w:ilvl="4" w:tplc="B7BC3F80">
      <w:numFmt w:val="bullet"/>
      <w:lvlText w:val="•"/>
      <w:lvlJc w:val="left"/>
      <w:pPr>
        <w:ind w:left="3876" w:hanging="361"/>
      </w:pPr>
      <w:rPr>
        <w:rFonts w:hint="default"/>
        <w:lang w:val="es-ES" w:eastAsia="en-US" w:bidi="ar-SA"/>
      </w:rPr>
    </w:lvl>
    <w:lvl w:ilvl="5" w:tplc="8852181C">
      <w:numFmt w:val="bullet"/>
      <w:lvlText w:val="•"/>
      <w:lvlJc w:val="left"/>
      <w:pPr>
        <w:ind w:left="4651" w:hanging="361"/>
      </w:pPr>
      <w:rPr>
        <w:rFonts w:hint="default"/>
        <w:lang w:val="es-ES" w:eastAsia="en-US" w:bidi="ar-SA"/>
      </w:rPr>
    </w:lvl>
    <w:lvl w:ilvl="6" w:tplc="50D43580">
      <w:numFmt w:val="bullet"/>
      <w:lvlText w:val="•"/>
      <w:lvlJc w:val="left"/>
      <w:pPr>
        <w:ind w:left="5425" w:hanging="361"/>
      </w:pPr>
      <w:rPr>
        <w:rFonts w:hint="default"/>
        <w:lang w:val="es-ES" w:eastAsia="en-US" w:bidi="ar-SA"/>
      </w:rPr>
    </w:lvl>
    <w:lvl w:ilvl="7" w:tplc="D382D93E">
      <w:numFmt w:val="bullet"/>
      <w:lvlText w:val="•"/>
      <w:lvlJc w:val="left"/>
      <w:pPr>
        <w:ind w:left="6199" w:hanging="361"/>
      </w:pPr>
      <w:rPr>
        <w:rFonts w:hint="default"/>
        <w:lang w:val="es-ES" w:eastAsia="en-US" w:bidi="ar-SA"/>
      </w:rPr>
    </w:lvl>
    <w:lvl w:ilvl="8" w:tplc="C9CA04E4">
      <w:numFmt w:val="bullet"/>
      <w:lvlText w:val="•"/>
      <w:lvlJc w:val="left"/>
      <w:pPr>
        <w:ind w:left="6973" w:hanging="361"/>
      </w:pPr>
      <w:rPr>
        <w:rFonts w:hint="default"/>
        <w:lang w:val="es-ES" w:eastAsia="en-US" w:bidi="ar-SA"/>
      </w:rPr>
    </w:lvl>
  </w:abstractNum>
  <w:abstractNum w:abstractNumId="20">
    <w:nsid w:val="48314F9C"/>
    <w:multiLevelType w:val="hybridMultilevel"/>
    <w:tmpl w:val="954C02B8"/>
    <w:lvl w:ilvl="0" w:tplc="C456AE9C">
      <w:start w:val="1"/>
      <w:numFmt w:val="lowerLetter"/>
      <w:lvlText w:val="%1."/>
      <w:lvlJc w:val="left"/>
      <w:pPr>
        <w:ind w:left="805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470E4B4C">
      <w:numFmt w:val="bullet"/>
      <w:lvlText w:val="•"/>
      <w:lvlJc w:val="left"/>
      <w:pPr>
        <w:ind w:left="1574" w:hanging="361"/>
      </w:pPr>
      <w:rPr>
        <w:rFonts w:hint="default"/>
        <w:lang w:val="es-ES" w:eastAsia="en-US" w:bidi="ar-SA"/>
      </w:rPr>
    </w:lvl>
    <w:lvl w:ilvl="2" w:tplc="0714E3E6">
      <w:numFmt w:val="bullet"/>
      <w:lvlText w:val="•"/>
      <w:lvlJc w:val="left"/>
      <w:pPr>
        <w:ind w:left="2349" w:hanging="361"/>
      </w:pPr>
      <w:rPr>
        <w:rFonts w:hint="default"/>
        <w:lang w:val="es-ES" w:eastAsia="en-US" w:bidi="ar-SA"/>
      </w:rPr>
    </w:lvl>
    <w:lvl w:ilvl="3" w:tplc="7D5CB85C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4" w:tplc="106086B8">
      <w:numFmt w:val="bullet"/>
      <w:lvlText w:val="•"/>
      <w:lvlJc w:val="left"/>
      <w:pPr>
        <w:ind w:left="3899" w:hanging="361"/>
      </w:pPr>
      <w:rPr>
        <w:rFonts w:hint="default"/>
        <w:lang w:val="es-ES" w:eastAsia="en-US" w:bidi="ar-SA"/>
      </w:rPr>
    </w:lvl>
    <w:lvl w:ilvl="5" w:tplc="EA127D12">
      <w:numFmt w:val="bullet"/>
      <w:lvlText w:val="•"/>
      <w:lvlJc w:val="left"/>
      <w:pPr>
        <w:ind w:left="4674" w:hanging="361"/>
      </w:pPr>
      <w:rPr>
        <w:rFonts w:hint="default"/>
        <w:lang w:val="es-ES" w:eastAsia="en-US" w:bidi="ar-SA"/>
      </w:rPr>
    </w:lvl>
    <w:lvl w:ilvl="6" w:tplc="BF189722">
      <w:numFmt w:val="bullet"/>
      <w:lvlText w:val="•"/>
      <w:lvlJc w:val="left"/>
      <w:pPr>
        <w:ind w:left="5449" w:hanging="361"/>
      </w:pPr>
      <w:rPr>
        <w:rFonts w:hint="default"/>
        <w:lang w:val="es-ES" w:eastAsia="en-US" w:bidi="ar-SA"/>
      </w:rPr>
    </w:lvl>
    <w:lvl w:ilvl="7" w:tplc="80DCD950">
      <w:numFmt w:val="bullet"/>
      <w:lvlText w:val="•"/>
      <w:lvlJc w:val="left"/>
      <w:pPr>
        <w:ind w:left="6224" w:hanging="361"/>
      </w:pPr>
      <w:rPr>
        <w:rFonts w:hint="default"/>
        <w:lang w:val="es-ES" w:eastAsia="en-US" w:bidi="ar-SA"/>
      </w:rPr>
    </w:lvl>
    <w:lvl w:ilvl="8" w:tplc="514E81A6">
      <w:numFmt w:val="bullet"/>
      <w:lvlText w:val="•"/>
      <w:lvlJc w:val="left"/>
      <w:pPr>
        <w:ind w:left="6999" w:hanging="361"/>
      </w:pPr>
      <w:rPr>
        <w:rFonts w:hint="default"/>
        <w:lang w:val="es-ES" w:eastAsia="en-US" w:bidi="ar-SA"/>
      </w:rPr>
    </w:lvl>
  </w:abstractNum>
  <w:abstractNum w:abstractNumId="21">
    <w:nsid w:val="66AC27F1"/>
    <w:multiLevelType w:val="hybridMultilevel"/>
    <w:tmpl w:val="1340F9C0"/>
    <w:lvl w:ilvl="0" w:tplc="F446DEEE">
      <w:numFmt w:val="bullet"/>
      <w:lvlText w:val=""/>
      <w:lvlJc w:val="left"/>
      <w:pPr>
        <w:ind w:left="805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1" w:tplc="DCCAC36E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D494D538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3" w:tplc="42F416E0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 w:tplc="F6941142">
      <w:numFmt w:val="bullet"/>
      <w:lvlText w:val="•"/>
      <w:lvlJc w:val="left"/>
      <w:pPr>
        <w:ind w:left="3899" w:hanging="360"/>
      </w:pPr>
      <w:rPr>
        <w:rFonts w:hint="default"/>
        <w:lang w:val="es-ES" w:eastAsia="en-US" w:bidi="ar-SA"/>
      </w:rPr>
    </w:lvl>
    <w:lvl w:ilvl="5" w:tplc="7C7E819A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6" w:tplc="907C4930">
      <w:numFmt w:val="bullet"/>
      <w:lvlText w:val="•"/>
      <w:lvlJc w:val="left"/>
      <w:pPr>
        <w:ind w:left="5449" w:hanging="360"/>
      </w:pPr>
      <w:rPr>
        <w:rFonts w:hint="default"/>
        <w:lang w:val="es-ES" w:eastAsia="en-US" w:bidi="ar-SA"/>
      </w:rPr>
    </w:lvl>
    <w:lvl w:ilvl="7" w:tplc="297AA2D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8" w:tplc="4248289A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</w:abstractNum>
  <w:abstractNum w:abstractNumId="22">
    <w:nsid w:val="765C0BB3"/>
    <w:multiLevelType w:val="multilevel"/>
    <w:tmpl w:val="8C065684"/>
    <w:lvl w:ilvl="0">
      <w:start w:val="3"/>
      <w:numFmt w:val="upperLetter"/>
      <w:lvlText w:val="%1"/>
      <w:lvlJc w:val="left"/>
      <w:pPr>
        <w:ind w:left="1037" w:hanging="4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37" w:hanging="484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32" w:hanging="4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78" w:hanging="4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4" w:hanging="4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70" w:hanging="4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16" w:hanging="4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62" w:hanging="4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08" w:hanging="484"/>
      </w:pPr>
      <w:rPr>
        <w:rFonts w:hint="default"/>
        <w:lang w:val="es-ES" w:eastAsia="en-US" w:bidi="ar-SA"/>
      </w:rPr>
    </w:lvl>
  </w:abstractNum>
  <w:abstractNum w:abstractNumId="23">
    <w:nsid w:val="78005D5C"/>
    <w:multiLevelType w:val="hybridMultilevel"/>
    <w:tmpl w:val="95AC5060"/>
    <w:lvl w:ilvl="0" w:tplc="DBE09B4E">
      <w:start w:val="1"/>
      <w:numFmt w:val="upperLetter"/>
      <w:lvlText w:val="%1."/>
      <w:lvlJc w:val="left"/>
      <w:pPr>
        <w:ind w:left="487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A50E89B2">
      <w:start w:val="1"/>
      <w:numFmt w:val="decimal"/>
      <w:lvlText w:val="%2."/>
      <w:lvlJc w:val="left"/>
      <w:pPr>
        <w:ind w:left="1919" w:hanging="1134"/>
        <w:jc w:val="left"/>
      </w:pPr>
      <w:rPr>
        <w:rFonts w:ascii="Arial" w:eastAsia="Arial" w:hAnsi="Arial" w:cs="Arial" w:hint="default"/>
        <w:b/>
        <w:bCs/>
        <w:w w:val="99"/>
        <w:position w:val="-14"/>
        <w:sz w:val="22"/>
        <w:szCs w:val="22"/>
        <w:lang w:val="es-ES" w:eastAsia="en-US" w:bidi="ar-SA"/>
      </w:rPr>
    </w:lvl>
    <w:lvl w:ilvl="2" w:tplc="DAB60A6C">
      <w:numFmt w:val="bullet"/>
      <w:lvlText w:val="•"/>
      <w:lvlJc w:val="left"/>
      <w:pPr>
        <w:ind w:left="2984" w:hanging="1134"/>
      </w:pPr>
      <w:rPr>
        <w:rFonts w:hint="default"/>
        <w:lang w:val="es-ES" w:eastAsia="en-US" w:bidi="ar-SA"/>
      </w:rPr>
    </w:lvl>
    <w:lvl w:ilvl="3" w:tplc="0CF455BC">
      <w:numFmt w:val="bullet"/>
      <w:lvlText w:val="•"/>
      <w:lvlJc w:val="left"/>
      <w:pPr>
        <w:ind w:left="4048" w:hanging="1134"/>
      </w:pPr>
      <w:rPr>
        <w:rFonts w:hint="default"/>
        <w:lang w:val="es-ES" w:eastAsia="en-US" w:bidi="ar-SA"/>
      </w:rPr>
    </w:lvl>
    <w:lvl w:ilvl="4" w:tplc="8E32BC16">
      <w:numFmt w:val="bullet"/>
      <w:lvlText w:val="•"/>
      <w:lvlJc w:val="left"/>
      <w:pPr>
        <w:ind w:left="5113" w:hanging="1134"/>
      </w:pPr>
      <w:rPr>
        <w:rFonts w:hint="default"/>
        <w:lang w:val="es-ES" w:eastAsia="en-US" w:bidi="ar-SA"/>
      </w:rPr>
    </w:lvl>
    <w:lvl w:ilvl="5" w:tplc="4A9EF830">
      <w:numFmt w:val="bullet"/>
      <w:lvlText w:val="•"/>
      <w:lvlJc w:val="left"/>
      <w:pPr>
        <w:ind w:left="6177" w:hanging="1134"/>
      </w:pPr>
      <w:rPr>
        <w:rFonts w:hint="default"/>
        <w:lang w:val="es-ES" w:eastAsia="en-US" w:bidi="ar-SA"/>
      </w:rPr>
    </w:lvl>
    <w:lvl w:ilvl="6" w:tplc="0C2C68BA">
      <w:numFmt w:val="bullet"/>
      <w:lvlText w:val="•"/>
      <w:lvlJc w:val="left"/>
      <w:pPr>
        <w:ind w:left="7242" w:hanging="1134"/>
      </w:pPr>
      <w:rPr>
        <w:rFonts w:hint="default"/>
        <w:lang w:val="es-ES" w:eastAsia="en-US" w:bidi="ar-SA"/>
      </w:rPr>
    </w:lvl>
    <w:lvl w:ilvl="7" w:tplc="42588B9E">
      <w:numFmt w:val="bullet"/>
      <w:lvlText w:val="•"/>
      <w:lvlJc w:val="left"/>
      <w:pPr>
        <w:ind w:left="8306" w:hanging="1134"/>
      </w:pPr>
      <w:rPr>
        <w:rFonts w:hint="default"/>
        <w:lang w:val="es-ES" w:eastAsia="en-US" w:bidi="ar-SA"/>
      </w:rPr>
    </w:lvl>
    <w:lvl w:ilvl="8" w:tplc="C8B8ECDE">
      <w:numFmt w:val="bullet"/>
      <w:lvlText w:val="•"/>
      <w:lvlJc w:val="left"/>
      <w:pPr>
        <w:ind w:left="9371" w:hanging="1134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20"/>
  </w:num>
  <w:num w:numId="6">
    <w:abstractNumId w:val="15"/>
  </w:num>
  <w:num w:numId="7">
    <w:abstractNumId w:val="16"/>
  </w:num>
  <w:num w:numId="8">
    <w:abstractNumId w:val="9"/>
  </w:num>
  <w:num w:numId="9">
    <w:abstractNumId w:val="21"/>
  </w:num>
  <w:num w:numId="10">
    <w:abstractNumId w:val="1"/>
  </w:num>
  <w:num w:numId="11">
    <w:abstractNumId w:val="3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13"/>
  </w:num>
  <w:num w:numId="17">
    <w:abstractNumId w:val="0"/>
  </w:num>
  <w:num w:numId="18">
    <w:abstractNumId w:val="5"/>
  </w:num>
  <w:num w:numId="19">
    <w:abstractNumId w:val="8"/>
  </w:num>
  <w:num w:numId="20">
    <w:abstractNumId w:val="19"/>
  </w:num>
  <w:num w:numId="21">
    <w:abstractNumId w:val="22"/>
  </w:num>
  <w:num w:numId="22">
    <w:abstractNumId w:val="7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67F5C"/>
    <w:rsid w:val="00143570"/>
    <w:rsid w:val="00302EF4"/>
    <w:rsid w:val="00F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692057E1-4632-4A77-B57F-8A1D11D2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487" w:hanging="361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3"/>
      <w:ind w:left="48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ineduc.gob.g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3686</Words>
  <Characters>20275</Characters>
  <Application>Microsoft Office Word</Application>
  <DocSecurity>0</DocSecurity>
  <Lines>168</Lines>
  <Paragraphs>47</Paragraphs>
  <ScaleCrop>false</ScaleCrop>
  <Company>MINEDUC</Company>
  <LinksUpToDate>false</LinksUpToDate>
  <CharactersWithSpaces>23914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pra-ins-05_becas_mediav4</dc:title>
  <dc:creator>jjlopez</dc:creator>
  <cp:lastModifiedBy>Karolina Lizeth Santiago Juarez</cp:lastModifiedBy>
  <cp:revision>2</cp:revision>
  <dcterms:created xsi:type="dcterms:W3CDTF">2020-12-16T16:53:00Z</dcterms:created>
  <dcterms:modified xsi:type="dcterms:W3CDTF">2020-12-16T20:32:00Z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2020-12-16T00:00:00Z</vt:filetime>
  </property>
</Properties>
</file>