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4AD9" w14:textId="77777777" w:rsidR="00D845EA" w:rsidRDefault="00D845EA">
      <w:pPr>
        <w:pStyle w:val="Textoindependiente"/>
        <w:rPr>
          <w:rFonts w:ascii="Times New Roman"/>
          <w:sz w:val="20"/>
        </w:rPr>
      </w:pPr>
    </w:p>
    <w:p w14:paraId="5C824F21" w14:textId="77777777" w:rsidR="00D845EA" w:rsidRDefault="00D845EA">
      <w:pPr>
        <w:pStyle w:val="Textoindependiente"/>
        <w:rPr>
          <w:rFonts w:ascii="Times New Roman"/>
          <w:sz w:val="20"/>
        </w:rPr>
      </w:pPr>
    </w:p>
    <w:p w14:paraId="0E229F33" w14:textId="77777777" w:rsidR="00D845EA" w:rsidRDefault="00D845EA">
      <w:pPr>
        <w:pStyle w:val="Textoindependiente"/>
        <w:rPr>
          <w:rFonts w:ascii="Times New Roman"/>
          <w:sz w:val="20"/>
        </w:rPr>
      </w:pPr>
    </w:p>
    <w:p w14:paraId="614224D1" w14:textId="77777777" w:rsidR="00D845EA" w:rsidRDefault="00D845EA">
      <w:pPr>
        <w:pStyle w:val="Textoindependiente"/>
        <w:spacing w:before="8"/>
        <w:rPr>
          <w:rFonts w:ascii="Times New Roman"/>
          <w:sz w:val="16"/>
        </w:rPr>
      </w:pPr>
    </w:p>
    <w:p w14:paraId="418B5618" w14:textId="77777777" w:rsidR="00D845EA" w:rsidRDefault="00962B06">
      <w:pPr>
        <w:pStyle w:val="Ttulo1"/>
        <w:spacing w:before="97"/>
        <w:ind w:right="1082"/>
      </w:pPr>
      <w:r>
        <w:t>MINISTERIO DE EDUCACIÓN</w:t>
      </w:r>
    </w:p>
    <w:p w14:paraId="1972AD57" w14:textId="77777777" w:rsidR="00D845EA" w:rsidRDefault="00D845EA">
      <w:pPr>
        <w:pStyle w:val="Textoindependiente"/>
        <w:rPr>
          <w:rFonts w:ascii="Arial"/>
          <w:sz w:val="32"/>
        </w:rPr>
      </w:pPr>
    </w:p>
    <w:p w14:paraId="5F70952E" w14:textId="77777777" w:rsidR="00D845EA" w:rsidRDefault="00D845EA">
      <w:pPr>
        <w:pStyle w:val="Textoindependiente"/>
        <w:rPr>
          <w:rFonts w:ascii="Arial"/>
          <w:sz w:val="32"/>
        </w:rPr>
      </w:pPr>
    </w:p>
    <w:p w14:paraId="7D17F6D9" w14:textId="77777777" w:rsidR="00D845EA" w:rsidRDefault="00D845EA">
      <w:pPr>
        <w:pStyle w:val="Textoindependiente"/>
        <w:rPr>
          <w:rFonts w:ascii="Arial"/>
          <w:sz w:val="32"/>
        </w:rPr>
      </w:pPr>
    </w:p>
    <w:p w14:paraId="1B65EDAD" w14:textId="77777777" w:rsidR="00D845EA" w:rsidRDefault="00D845EA">
      <w:pPr>
        <w:pStyle w:val="Textoindependiente"/>
        <w:rPr>
          <w:rFonts w:ascii="Arial"/>
          <w:sz w:val="32"/>
        </w:rPr>
      </w:pPr>
    </w:p>
    <w:p w14:paraId="305BCFA7" w14:textId="77777777" w:rsidR="00D845EA" w:rsidRDefault="00D845EA">
      <w:pPr>
        <w:pStyle w:val="Textoindependiente"/>
        <w:rPr>
          <w:rFonts w:ascii="Arial"/>
          <w:sz w:val="32"/>
        </w:rPr>
      </w:pPr>
    </w:p>
    <w:p w14:paraId="4D3A1049" w14:textId="77777777" w:rsidR="00D845EA" w:rsidRDefault="00D845EA">
      <w:pPr>
        <w:pStyle w:val="Textoindependiente"/>
        <w:rPr>
          <w:rFonts w:ascii="Arial"/>
          <w:sz w:val="32"/>
        </w:rPr>
      </w:pPr>
    </w:p>
    <w:p w14:paraId="478F9976" w14:textId="77777777" w:rsidR="00D845EA" w:rsidRDefault="00D845EA">
      <w:pPr>
        <w:pStyle w:val="Textoindependiente"/>
        <w:rPr>
          <w:rFonts w:ascii="Arial"/>
          <w:sz w:val="32"/>
        </w:rPr>
      </w:pPr>
    </w:p>
    <w:p w14:paraId="6AFF0EA5" w14:textId="77777777" w:rsidR="00D845EA" w:rsidRDefault="00D845EA">
      <w:pPr>
        <w:pStyle w:val="Textoindependiente"/>
        <w:rPr>
          <w:rFonts w:ascii="Arial"/>
          <w:sz w:val="32"/>
        </w:rPr>
      </w:pPr>
    </w:p>
    <w:p w14:paraId="55E1B46B" w14:textId="77777777" w:rsidR="00D845EA" w:rsidRDefault="00D845EA">
      <w:pPr>
        <w:pStyle w:val="Textoindependiente"/>
        <w:rPr>
          <w:rFonts w:ascii="Arial"/>
          <w:sz w:val="32"/>
        </w:rPr>
      </w:pPr>
    </w:p>
    <w:p w14:paraId="4ED35D0A" w14:textId="77777777" w:rsidR="00D845EA" w:rsidRDefault="00D845EA">
      <w:pPr>
        <w:pStyle w:val="Textoindependiente"/>
        <w:rPr>
          <w:rFonts w:ascii="Arial"/>
          <w:sz w:val="32"/>
        </w:rPr>
      </w:pPr>
    </w:p>
    <w:p w14:paraId="1DA51F41" w14:textId="77777777" w:rsidR="00D845EA" w:rsidRDefault="00D845EA">
      <w:pPr>
        <w:pStyle w:val="Textoindependiente"/>
        <w:rPr>
          <w:rFonts w:ascii="Arial"/>
          <w:sz w:val="32"/>
        </w:rPr>
      </w:pPr>
    </w:p>
    <w:p w14:paraId="62ACB330" w14:textId="77777777" w:rsidR="00D845EA" w:rsidRDefault="00D845EA">
      <w:pPr>
        <w:pStyle w:val="Textoindependiente"/>
        <w:rPr>
          <w:rFonts w:ascii="Arial"/>
          <w:sz w:val="32"/>
        </w:rPr>
      </w:pPr>
    </w:p>
    <w:p w14:paraId="16632995" w14:textId="77777777" w:rsidR="00D845EA" w:rsidRDefault="00D845EA">
      <w:pPr>
        <w:pStyle w:val="Textoindependiente"/>
        <w:spacing w:before="4"/>
        <w:rPr>
          <w:rFonts w:ascii="Arial"/>
          <w:sz w:val="32"/>
        </w:rPr>
      </w:pPr>
    </w:p>
    <w:p w14:paraId="753EF73E" w14:textId="77777777" w:rsidR="00D845EA" w:rsidRDefault="00962B06">
      <w:pPr>
        <w:ind w:left="444" w:right="1083"/>
        <w:jc w:val="center"/>
        <w:rPr>
          <w:rFonts w:ascii="Arial" w:hAnsi="Arial"/>
          <w:sz w:val="28"/>
        </w:rPr>
      </w:pPr>
      <w:r>
        <w:rPr>
          <w:rFonts w:ascii="Arial" w:hAnsi="Arial"/>
          <w:sz w:val="28"/>
        </w:rPr>
        <w:t>INFORME DE AUDITORÍA INTERNA</w:t>
      </w:r>
    </w:p>
    <w:p w14:paraId="0B9FF59F" w14:textId="77777777" w:rsidR="00D845EA" w:rsidRDefault="00962B06">
      <w:pPr>
        <w:spacing w:before="6"/>
        <w:ind w:left="444" w:right="1083"/>
        <w:jc w:val="center"/>
        <w:rPr>
          <w:rFonts w:ascii="Arial" w:hAnsi="Arial"/>
          <w:sz w:val="28"/>
        </w:rPr>
      </w:pPr>
      <w:r>
        <w:rPr>
          <w:rFonts w:ascii="Arial" w:hAnsi="Arial"/>
          <w:sz w:val="28"/>
        </w:rPr>
        <w:t>DIRECCIÓN</w:t>
      </w:r>
      <w:r>
        <w:rPr>
          <w:rFonts w:ascii="Arial" w:hAnsi="Arial"/>
          <w:spacing w:val="-51"/>
          <w:sz w:val="28"/>
        </w:rPr>
        <w:t xml:space="preserve"> </w:t>
      </w:r>
      <w:r>
        <w:rPr>
          <w:rFonts w:ascii="Arial" w:hAnsi="Arial"/>
          <w:spacing w:val="-5"/>
          <w:sz w:val="28"/>
        </w:rPr>
        <w:t xml:space="preserve">DEPARTAMENTAL </w:t>
      </w:r>
      <w:r>
        <w:rPr>
          <w:rFonts w:ascii="Arial" w:hAnsi="Arial"/>
          <w:sz w:val="28"/>
        </w:rPr>
        <w:t>DE EDUCACIÓN DE</w:t>
      </w:r>
      <w:r>
        <w:rPr>
          <w:rFonts w:ascii="Arial" w:hAnsi="Arial"/>
          <w:spacing w:val="-51"/>
          <w:sz w:val="28"/>
        </w:rPr>
        <w:t xml:space="preserve"> </w:t>
      </w:r>
      <w:r>
        <w:rPr>
          <w:rFonts w:ascii="Arial" w:hAnsi="Arial"/>
          <w:sz w:val="28"/>
        </w:rPr>
        <w:t>HUEHUETENANGO</w:t>
      </w:r>
    </w:p>
    <w:p w14:paraId="129E7E0D" w14:textId="77777777" w:rsidR="00D845EA" w:rsidRDefault="00962B06">
      <w:pPr>
        <w:spacing w:before="7"/>
        <w:ind w:left="444" w:right="1082"/>
        <w:jc w:val="center"/>
        <w:rPr>
          <w:rFonts w:ascii="Arial"/>
          <w:sz w:val="28"/>
        </w:rPr>
      </w:pPr>
      <w:r>
        <w:rPr>
          <w:rFonts w:ascii="Arial"/>
          <w:sz w:val="28"/>
        </w:rPr>
        <w:t>Del 1 de Enero de 2022 al 31 de Marzo de 2022</w:t>
      </w:r>
    </w:p>
    <w:p w14:paraId="65566F6B" w14:textId="77777777" w:rsidR="00D845EA" w:rsidRDefault="00962B06">
      <w:pPr>
        <w:spacing w:before="6"/>
        <w:ind w:left="444" w:right="1083"/>
        <w:jc w:val="center"/>
        <w:rPr>
          <w:rFonts w:ascii="Arial"/>
          <w:sz w:val="28"/>
        </w:rPr>
      </w:pPr>
      <w:r>
        <w:rPr>
          <w:rFonts w:ascii="Arial"/>
          <w:sz w:val="28"/>
        </w:rPr>
        <w:t>CAI 00033</w:t>
      </w:r>
    </w:p>
    <w:p w14:paraId="3FFD4CA3" w14:textId="77777777" w:rsidR="00D845EA" w:rsidRDefault="00D845EA">
      <w:pPr>
        <w:pStyle w:val="Textoindependiente"/>
        <w:rPr>
          <w:rFonts w:ascii="Arial"/>
          <w:sz w:val="32"/>
        </w:rPr>
      </w:pPr>
    </w:p>
    <w:p w14:paraId="7371F136" w14:textId="77777777" w:rsidR="00D845EA" w:rsidRDefault="00D845EA">
      <w:pPr>
        <w:pStyle w:val="Textoindependiente"/>
        <w:rPr>
          <w:rFonts w:ascii="Arial"/>
          <w:sz w:val="32"/>
        </w:rPr>
      </w:pPr>
    </w:p>
    <w:p w14:paraId="753FA950" w14:textId="77777777" w:rsidR="00D845EA" w:rsidRDefault="00D845EA">
      <w:pPr>
        <w:pStyle w:val="Textoindependiente"/>
        <w:rPr>
          <w:rFonts w:ascii="Arial"/>
          <w:sz w:val="32"/>
        </w:rPr>
      </w:pPr>
    </w:p>
    <w:p w14:paraId="264F5647" w14:textId="77777777" w:rsidR="00D845EA" w:rsidRDefault="00D845EA">
      <w:pPr>
        <w:pStyle w:val="Textoindependiente"/>
        <w:rPr>
          <w:rFonts w:ascii="Arial"/>
          <w:sz w:val="32"/>
        </w:rPr>
      </w:pPr>
    </w:p>
    <w:p w14:paraId="4CADB124" w14:textId="77777777" w:rsidR="00D845EA" w:rsidRDefault="00D845EA">
      <w:pPr>
        <w:pStyle w:val="Textoindependiente"/>
        <w:rPr>
          <w:rFonts w:ascii="Arial"/>
          <w:sz w:val="32"/>
        </w:rPr>
      </w:pPr>
    </w:p>
    <w:p w14:paraId="3E7199A1" w14:textId="77777777" w:rsidR="00D845EA" w:rsidRDefault="00D845EA">
      <w:pPr>
        <w:pStyle w:val="Textoindependiente"/>
        <w:rPr>
          <w:rFonts w:ascii="Arial"/>
          <w:sz w:val="32"/>
        </w:rPr>
      </w:pPr>
    </w:p>
    <w:p w14:paraId="271F9061" w14:textId="77777777" w:rsidR="00D845EA" w:rsidRDefault="00D845EA">
      <w:pPr>
        <w:pStyle w:val="Textoindependiente"/>
        <w:rPr>
          <w:rFonts w:ascii="Arial"/>
          <w:sz w:val="32"/>
        </w:rPr>
      </w:pPr>
    </w:p>
    <w:p w14:paraId="00F29962" w14:textId="77777777" w:rsidR="00D845EA" w:rsidRDefault="00D845EA">
      <w:pPr>
        <w:pStyle w:val="Textoindependiente"/>
        <w:rPr>
          <w:rFonts w:ascii="Arial"/>
          <w:sz w:val="32"/>
        </w:rPr>
      </w:pPr>
    </w:p>
    <w:p w14:paraId="75F2E44B" w14:textId="77777777" w:rsidR="00D845EA" w:rsidRDefault="00D845EA">
      <w:pPr>
        <w:pStyle w:val="Textoindependiente"/>
        <w:rPr>
          <w:rFonts w:ascii="Arial"/>
          <w:sz w:val="32"/>
        </w:rPr>
      </w:pPr>
    </w:p>
    <w:p w14:paraId="022D0B16" w14:textId="77777777" w:rsidR="00D845EA" w:rsidRDefault="00D845EA">
      <w:pPr>
        <w:pStyle w:val="Textoindependiente"/>
        <w:rPr>
          <w:rFonts w:ascii="Arial"/>
          <w:sz w:val="32"/>
        </w:rPr>
      </w:pPr>
    </w:p>
    <w:p w14:paraId="150EF0FC" w14:textId="77777777" w:rsidR="00D845EA" w:rsidRDefault="00D845EA">
      <w:pPr>
        <w:pStyle w:val="Textoindependiente"/>
        <w:rPr>
          <w:rFonts w:ascii="Arial"/>
          <w:sz w:val="32"/>
        </w:rPr>
      </w:pPr>
    </w:p>
    <w:p w14:paraId="793FAA8B" w14:textId="77777777" w:rsidR="00D845EA" w:rsidRDefault="00D845EA">
      <w:pPr>
        <w:pStyle w:val="Textoindependiente"/>
        <w:rPr>
          <w:rFonts w:ascii="Arial"/>
          <w:sz w:val="32"/>
        </w:rPr>
      </w:pPr>
    </w:p>
    <w:p w14:paraId="1A7E93C7" w14:textId="77777777" w:rsidR="00D845EA" w:rsidRDefault="00D845EA">
      <w:pPr>
        <w:pStyle w:val="Textoindependiente"/>
        <w:rPr>
          <w:rFonts w:ascii="Arial"/>
          <w:sz w:val="32"/>
        </w:rPr>
      </w:pPr>
    </w:p>
    <w:p w14:paraId="04F807BF" w14:textId="77777777" w:rsidR="00D845EA" w:rsidRDefault="00962B06">
      <w:pPr>
        <w:spacing w:before="285"/>
        <w:ind w:left="444" w:right="1083"/>
        <w:jc w:val="center"/>
        <w:rPr>
          <w:rFonts w:ascii="Arial"/>
          <w:sz w:val="28"/>
        </w:rPr>
      </w:pPr>
      <w:r>
        <w:rPr>
          <w:rFonts w:ascii="Arial"/>
          <w:sz w:val="28"/>
        </w:rPr>
        <w:t>GUATEMALA, 11 de Julio de</w:t>
      </w:r>
      <w:r>
        <w:rPr>
          <w:rFonts w:ascii="Arial"/>
          <w:spacing w:val="-51"/>
          <w:sz w:val="28"/>
        </w:rPr>
        <w:t xml:space="preserve"> </w:t>
      </w:r>
      <w:r>
        <w:rPr>
          <w:rFonts w:ascii="Arial"/>
          <w:sz w:val="28"/>
        </w:rPr>
        <w:t>2022</w:t>
      </w:r>
    </w:p>
    <w:p w14:paraId="3A4DE4AE" w14:textId="77777777" w:rsidR="00D845EA" w:rsidRDefault="00D845EA">
      <w:pPr>
        <w:jc w:val="center"/>
        <w:rPr>
          <w:rFonts w:ascii="Arial"/>
          <w:sz w:val="28"/>
        </w:rPr>
        <w:sectPr w:rsidR="00D845EA">
          <w:footerReference w:type="default" r:id="rId7"/>
          <w:type w:val="continuous"/>
          <w:pgSz w:w="12240" w:h="15840"/>
          <w:pgMar w:top="1500" w:right="500" w:bottom="960" w:left="900" w:header="720" w:footer="764" w:gutter="0"/>
          <w:pgNumType w:start="1"/>
          <w:cols w:space="720"/>
        </w:sectPr>
      </w:pPr>
    </w:p>
    <w:p w14:paraId="594ACD30" w14:textId="77777777" w:rsidR="00D845EA" w:rsidRDefault="00D845EA">
      <w:pPr>
        <w:pStyle w:val="Textoindependiente"/>
        <w:spacing w:before="9"/>
        <w:rPr>
          <w:rFonts w:ascii="Arial"/>
          <w:sz w:val="27"/>
        </w:rPr>
      </w:pPr>
    </w:p>
    <w:p w14:paraId="25AE8C72" w14:textId="77777777" w:rsidR="00D845EA" w:rsidRDefault="00962B06">
      <w:pPr>
        <w:pStyle w:val="Textoindependiente"/>
        <w:spacing w:before="98"/>
        <w:ind w:left="6712"/>
        <w:rPr>
          <w:rFonts w:ascii="Arial"/>
        </w:rPr>
      </w:pPr>
      <w:r>
        <w:rPr>
          <w:rFonts w:ascii="Arial"/>
        </w:rPr>
        <w:t>Guatemala, 11 de Julio de 2022</w:t>
      </w:r>
    </w:p>
    <w:p w14:paraId="344EBB5F" w14:textId="77777777" w:rsidR="00D845EA" w:rsidRDefault="00D845EA">
      <w:pPr>
        <w:pStyle w:val="Textoindependiente"/>
        <w:rPr>
          <w:rFonts w:ascii="Arial"/>
          <w:sz w:val="20"/>
        </w:rPr>
      </w:pPr>
    </w:p>
    <w:p w14:paraId="4B76E9B4" w14:textId="77777777" w:rsidR="00D845EA" w:rsidRDefault="00D845EA">
      <w:pPr>
        <w:pStyle w:val="Textoindependiente"/>
        <w:rPr>
          <w:rFonts w:ascii="Arial"/>
          <w:sz w:val="20"/>
        </w:rPr>
      </w:pPr>
    </w:p>
    <w:p w14:paraId="2BF06F17" w14:textId="77777777" w:rsidR="00D845EA" w:rsidRDefault="00D845EA">
      <w:pPr>
        <w:pStyle w:val="Textoindependiente"/>
        <w:rPr>
          <w:rFonts w:ascii="Arial"/>
          <w:sz w:val="20"/>
        </w:rPr>
      </w:pPr>
    </w:p>
    <w:p w14:paraId="41E290E2" w14:textId="77777777" w:rsidR="00D845EA" w:rsidRDefault="00D845EA">
      <w:pPr>
        <w:pStyle w:val="Textoindependiente"/>
        <w:rPr>
          <w:rFonts w:ascii="Arial"/>
          <w:sz w:val="20"/>
        </w:rPr>
      </w:pPr>
    </w:p>
    <w:p w14:paraId="2BDD0B8A" w14:textId="77777777" w:rsidR="00D845EA" w:rsidRDefault="00D845EA">
      <w:pPr>
        <w:pStyle w:val="Textoindependiente"/>
        <w:rPr>
          <w:rFonts w:ascii="Arial"/>
          <w:sz w:val="20"/>
        </w:rPr>
      </w:pPr>
    </w:p>
    <w:p w14:paraId="5A107404" w14:textId="77777777" w:rsidR="00D845EA" w:rsidRDefault="00D845EA">
      <w:pPr>
        <w:pStyle w:val="Textoindependiente"/>
        <w:rPr>
          <w:rFonts w:ascii="Arial"/>
          <w:sz w:val="20"/>
        </w:rPr>
      </w:pPr>
    </w:p>
    <w:p w14:paraId="443F90D9" w14:textId="77777777" w:rsidR="00D845EA" w:rsidRDefault="00D845EA">
      <w:pPr>
        <w:pStyle w:val="Textoindependiente"/>
        <w:rPr>
          <w:rFonts w:ascii="Arial"/>
          <w:sz w:val="20"/>
        </w:rPr>
      </w:pPr>
    </w:p>
    <w:p w14:paraId="55A4B50A" w14:textId="77777777" w:rsidR="00D845EA" w:rsidRDefault="00D845EA">
      <w:pPr>
        <w:pStyle w:val="Textoindependiente"/>
        <w:spacing w:before="2"/>
        <w:rPr>
          <w:rFonts w:ascii="Arial"/>
          <w:sz w:val="23"/>
        </w:rPr>
      </w:pPr>
    </w:p>
    <w:p w14:paraId="2AC2232A" w14:textId="77777777" w:rsidR="00D845EA" w:rsidRDefault="00962B06">
      <w:pPr>
        <w:pStyle w:val="Textoindependiente"/>
        <w:spacing w:before="97"/>
        <w:ind w:left="100"/>
        <w:rPr>
          <w:rFonts w:ascii="Arial"/>
        </w:rPr>
      </w:pPr>
      <w:r>
        <w:rPr>
          <w:rFonts w:ascii="Arial"/>
        </w:rPr>
        <w:t>Licenciado:</w:t>
      </w:r>
    </w:p>
    <w:p w14:paraId="74CBD6A0" w14:textId="77777777" w:rsidR="00D845EA" w:rsidRDefault="00962B06">
      <w:pPr>
        <w:pStyle w:val="Textoindependiente"/>
        <w:spacing w:before="6" w:line="244" w:lineRule="auto"/>
        <w:ind w:left="100" w:right="5625"/>
        <w:rPr>
          <w:rFonts w:ascii="Arial" w:hAnsi="Arial"/>
        </w:rPr>
      </w:pPr>
      <w:r>
        <w:rPr>
          <w:rFonts w:ascii="Arial" w:hAnsi="Arial"/>
        </w:rPr>
        <w:t>William Florencio Ramírez Recinos MINISTERIO DE</w:t>
      </w:r>
      <w:r>
        <w:rPr>
          <w:rFonts w:ascii="Arial" w:hAnsi="Arial"/>
          <w:spacing w:val="-51"/>
        </w:rPr>
        <w:t xml:space="preserve"> </w:t>
      </w:r>
      <w:r>
        <w:rPr>
          <w:rFonts w:ascii="Arial" w:hAnsi="Arial"/>
        </w:rPr>
        <w:t>EDUCACIÓN</w:t>
      </w:r>
    </w:p>
    <w:p w14:paraId="4AF5A632" w14:textId="77777777" w:rsidR="00D845EA" w:rsidRDefault="00962B06">
      <w:pPr>
        <w:pStyle w:val="Textoindependiente"/>
        <w:spacing w:line="275" w:lineRule="exact"/>
        <w:ind w:left="100"/>
        <w:rPr>
          <w:rFonts w:ascii="Arial"/>
        </w:rPr>
      </w:pPr>
      <w:r>
        <w:rPr>
          <w:rFonts w:ascii="Arial"/>
        </w:rPr>
        <w:t>Su despacho</w:t>
      </w:r>
    </w:p>
    <w:p w14:paraId="4CF59F8F" w14:textId="77777777" w:rsidR="00D845EA" w:rsidRDefault="00D845EA">
      <w:pPr>
        <w:pStyle w:val="Textoindependiente"/>
        <w:rPr>
          <w:rFonts w:ascii="Arial"/>
          <w:sz w:val="28"/>
        </w:rPr>
      </w:pPr>
    </w:p>
    <w:p w14:paraId="05F71129" w14:textId="77777777" w:rsidR="00D845EA" w:rsidRDefault="00D845EA">
      <w:pPr>
        <w:pStyle w:val="Textoindependiente"/>
        <w:rPr>
          <w:rFonts w:ascii="Arial"/>
          <w:sz w:val="28"/>
        </w:rPr>
      </w:pPr>
    </w:p>
    <w:p w14:paraId="725A0E0F" w14:textId="77777777" w:rsidR="00D845EA" w:rsidRDefault="00962B06">
      <w:pPr>
        <w:pStyle w:val="Textoindependiente"/>
        <w:spacing w:before="205"/>
        <w:ind w:left="100"/>
        <w:rPr>
          <w:rFonts w:ascii="Arial" w:hAnsi="Arial"/>
        </w:rPr>
      </w:pPr>
      <w:r>
        <w:rPr>
          <w:rFonts w:ascii="Arial" w:hAnsi="Arial"/>
        </w:rPr>
        <w:t>Señor(a):</w:t>
      </w:r>
    </w:p>
    <w:p w14:paraId="03DA5030" w14:textId="77777777" w:rsidR="00D845EA" w:rsidRDefault="00D845EA">
      <w:pPr>
        <w:pStyle w:val="Textoindependiente"/>
        <w:rPr>
          <w:rFonts w:ascii="Arial"/>
          <w:sz w:val="28"/>
        </w:rPr>
      </w:pPr>
    </w:p>
    <w:p w14:paraId="6942E2EE" w14:textId="77777777" w:rsidR="00D845EA" w:rsidRDefault="00962B06">
      <w:pPr>
        <w:pStyle w:val="Textoindependiente"/>
        <w:spacing w:before="247" w:line="213" w:lineRule="auto"/>
        <w:ind w:left="100" w:right="1245"/>
      </w:pPr>
      <w:r>
        <w:t>De acuerdo a nombramiento de auditoría interna No. NAI-032-2022, emitido con fecha 05-05-2022, hago de su conocimiento en el informe de auditoría interna, actuamos de conformidad con la ordenanza de auditoría interna Gubernamental y Manual de Auditoría Int</w:t>
      </w:r>
      <w:r>
        <w:t>erna</w:t>
      </w:r>
    </w:p>
    <w:p w14:paraId="4608A5B8" w14:textId="77777777" w:rsidR="00D845EA" w:rsidRDefault="00D845EA">
      <w:pPr>
        <w:pStyle w:val="Textoindependiente"/>
        <w:rPr>
          <w:sz w:val="28"/>
        </w:rPr>
      </w:pPr>
    </w:p>
    <w:p w14:paraId="54CA54D7" w14:textId="77777777" w:rsidR="00D845EA" w:rsidRDefault="00962B06">
      <w:pPr>
        <w:pStyle w:val="Textoindependiente"/>
        <w:spacing w:before="190"/>
        <w:ind w:left="100"/>
        <w:rPr>
          <w:rFonts w:ascii="Arial"/>
        </w:rPr>
      </w:pPr>
      <w:r>
        <w:rPr>
          <w:rFonts w:ascii="Arial"/>
        </w:rPr>
        <w:t>Sin otro particular, atentamente</w:t>
      </w:r>
    </w:p>
    <w:p w14:paraId="7125A381" w14:textId="77777777" w:rsidR="00D845EA" w:rsidRDefault="00D845EA">
      <w:pPr>
        <w:pStyle w:val="Textoindependiente"/>
        <w:rPr>
          <w:rFonts w:ascii="Arial"/>
          <w:sz w:val="28"/>
        </w:rPr>
      </w:pPr>
    </w:p>
    <w:p w14:paraId="4BFE7F2D" w14:textId="77777777" w:rsidR="00D845EA" w:rsidRDefault="00962B06">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1"/>
          <w:w w:val="85"/>
        </w:rPr>
        <w:t xml:space="preserve"> </w:t>
      </w:r>
      <w:r>
        <w:rPr>
          <w:rFonts w:ascii="Arial"/>
          <w:w w:val="85"/>
        </w:rPr>
        <w:t>____________________________________________</w:t>
      </w:r>
    </w:p>
    <w:p w14:paraId="7D61D02A" w14:textId="77777777" w:rsidR="00D845EA" w:rsidRDefault="00D845EA">
      <w:pPr>
        <w:rPr>
          <w:rFonts w:ascii="Arial"/>
        </w:rPr>
        <w:sectPr w:rsidR="00D845EA">
          <w:pgSz w:w="12240" w:h="15840"/>
          <w:pgMar w:top="1500" w:right="500" w:bottom="1000" w:left="900" w:header="0" w:footer="764" w:gutter="0"/>
          <w:cols w:space="720"/>
        </w:sectPr>
      </w:pPr>
    </w:p>
    <w:p w14:paraId="2C7BCDE6" w14:textId="77777777" w:rsidR="00D845EA" w:rsidRDefault="00962B06">
      <w:pPr>
        <w:pStyle w:val="Textoindependiente"/>
        <w:spacing w:before="5" w:line="244" w:lineRule="auto"/>
        <w:ind w:left="1524" w:hanging="115"/>
        <w:rPr>
          <w:rFonts w:ascii="Arial"/>
        </w:rPr>
      </w:pPr>
      <w:r>
        <w:rPr>
          <w:rFonts w:ascii="Arial"/>
        </w:rPr>
        <w:t>Cristina Perez Tercero Auditor,Coordinador</w:t>
      </w:r>
    </w:p>
    <w:p w14:paraId="2496C719" w14:textId="77777777" w:rsidR="00D845EA" w:rsidRDefault="00962B06">
      <w:pPr>
        <w:pStyle w:val="Textoindependiente"/>
        <w:spacing w:before="5" w:line="244" w:lineRule="auto"/>
        <w:ind w:left="2344" w:right="382" w:hanging="934"/>
        <w:rPr>
          <w:rFonts w:ascii="Arial"/>
        </w:rPr>
      </w:pPr>
      <w:r>
        <w:br w:type="column"/>
      </w:r>
      <w:r>
        <w:rPr>
          <w:rFonts w:ascii="Arial"/>
        </w:rPr>
        <w:t>Jorge Alvaro Salazar Pineda Supervisor</w:t>
      </w:r>
    </w:p>
    <w:p w14:paraId="4760DC0E" w14:textId="77777777" w:rsidR="00D845EA" w:rsidRDefault="00D845EA">
      <w:pPr>
        <w:spacing w:line="244" w:lineRule="auto"/>
        <w:rPr>
          <w:rFonts w:ascii="Arial"/>
        </w:rPr>
        <w:sectPr w:rsidR="00D845EA">
          <w:type w:val="continuous"/>
          <w:pgSz w:w="12240" w:h="15840"/>
          <w:pgMar w:top="1500" w:right="500" w:bottom="960" w:left="900" w:header="720" w:footer="720" w:gutter="0"/>
          <w:cols w:num="2" w:space="720" w:equalWidth="0">
            <w:col w:w="3830" w:space="1049"/>
            <w:col w:w="5961"/>
          </w:cols>
        </w:sectPr>
      </w:pPr>
    </w:p>
    <w:p w14:paraId="69E6D3FC" w14:textId="77777777" w:rsidR="00D845EA" w:rsidRDefault="00D845EA">
      <w:pPr>
        <w:pStyle w:val="Textoindependiente"/>
        <w:spacing w:before="9"/>
        <w:rPr>
          <w:rFonts w:ascii="Arial"/>
          <w:sz w:val="27"/>
        </w:rPr>
      </w:pPr>
    </w:p>
    <w:p w14:paraId="575F4EA6" w14:textId="77777777" w:rsidR="00D845EA" w:rsidRDefault="00962B06">
      <w:pPr>
        <w:pStyle w:val="Ttulo1"/>
        <w:spacing w:before="97"/>
        <w:ind w:right="1082"/>
      </w:pPr>
      <w:r>
        <w:t>Indice</w:t>
      </w:r>
    </w:p>
    <w:p w14:paraId="7E5929EA" w14:textId="77777777" w:rsidR="00D845EA" w:rsidRDefault="00962B06">
      <w:pPr>
        <w:pStyle w:val="Prrafodelista"/>
        <w:numPr>
          <w:ilvl w:val="0"/>
          <w:numId w:val="8"/>
        </w:numPr>
        <w:tabs>
          <w:tab w:val="left" w:pos="358"/>
          <w:tab w:val="right" w:pos="10339"/>
        </w:tabs>
        <w:spacing w:before="21"/>
        <w:rPr>
          <w:sz w:val="24"/>
        </w:rPr>
      </w:pPr>
      <w:hyperlink w:anchor="_bookmark0" w:history="1">
        <w:r>
          <w:rPr>
            <w:sz w:val="24"/>
          </w:rPr>
          <w:t>INFORMACIÓN</w:t>
        </w:r>
      </w:hyperlink>
      <w:r>
        <w:rPr>
          <w:sz w:val="24"/>
        </w:rPr>
        <w:t xml:space="preserve"> </w:t>
      </w:r>
      <w:hyperlink w:anchor="_bookmark0" w:history="1">
        <w:r>
          <w:rPr>
            <w:sz w:val="24"/>
          </w:rPr>
          <w:t>GENERAL</w:t>
        </w:r>
      </w:hyperlink>
      <w:r>
        <w:rPr>
          <w:sz w:val="24"/>
        </w:rPr>
        <w:tab/>
      </w:r>
      <w:hyperlink w:anchor="_bookmark0" w:history="1">
        <w:r>
          <w:rPr>
            <w:sz w:val="24"/>
          </w:rPr>
          <w:t>4</w:t>
        </w:r>
      </w:hyperlink>
    </w:p>
    <w:p w14:paraId="3DAA00A0" w14:textId="77777777" w:rsidR="00D845EA" w:rsidRDefault="00962B06">
      <w:pPr>
        <w:pStyle w:val="Prrafodelista"/>
        <w:numPr>
          <w:ilvl w:val="0"/>
          <w:numId w:val="8"/>
        </w:numPr>
        <w:tabs>
          <w:tab w:val="left" w:pos="358"/>
          <w:tab w:val="right" w:pos="10339"/>
        </w:tabs>
        <w:spacing w:before="44"/>
        <w:rPr>
          <w:sz w:val="24"/>
        </w:rPr>
      </w:pPr>
      <w:hyperlink w:anchor="_bookmark1" w:history="1">
        <w:r>
          <w:rPr>
            <w:sz w:val="24"/>
          </w:rPr>
          <w:t>FUNDAMENTO</w:t>
        </w:r>
        <w:r>
          <w:rPr>
            <w:spacing w:val="-2"/>
            <w:sz w:val="24"/>
          </w:rPr>
          <w:t xml:space="preserve"> </w:t>
        </w:r>
      </w:hyperlink>
      <w:hyperlink w:anchor="_bookmark1" w:history="1">
        <w:r>
          <w:rPr>
            <w:sz w:val="24"/>
          </w:rPr>
          <w:t>LEGAL</w:t>
        </w:r>
      </w:hyperlink>
      <w:r>
        <w:rPr>
          <w:sz w:val="24"/>
        </w:rPr>
        <w:tab/>
      </w:r>
      <w:hyperlink w:anchor="_bookmark1" w:history="1">
        <w:r>
          <w:rPr>
            <w:sz w:val="24"/>
          </w:rPr>
          <w:t>4</w:t>
        </w:r>
      </w:hyperlink>
    </w:p>
    <w:p w14:paraId="3DE6D577" w14:textId="77777777" w:rsidR="00D845EA" w:rsidRDefault="00962B06">
      <w:pPr>
        <w:pStyle w:val="Prrafodelista"/>
        <w:numPr>
          <w:ilvl w:val="0"/>
          <w:numId w:val="8"/>
        </w:numPr>
        <w:tabs>
          <w:tab w:val="left" w:pos="358"/>
          <w:tab w:val="right" w:pos="10339"/>
        </w:tabs>
        <w:spacing w:before="45"/>
        <w:rPr>
          <w:sz w:val="24"/>
        </w:rPr>
      </w:pPr>
      <w:hyperlink w:anchor="_bookmark2" w:history="1">
        <w:r>
          <w:rPr>
            <w:sz w:val="24"/>
          </w:rPr>
          <w:t>IDENTIFICACIÓN</w:t>
        </w:r>
      </w:hyperlink>
      <w:r>
        <w:rPr>
          <w:sz w:val="24"/>
        </w:rPr>
        <w:t xml:space="preserve"> </w:t>
      </w:r>
      <w:hyperlink w:anchor="_bookmark2" w:history="1">
        <w:r>
          <w:rPr>
            <w:sz w:val="24"/>
          </w:rPr>
          <w:t>DE</w:t>
        </w:r>
      </w:hyperlink>
      <w:r>
        <w:rPr>
          <w:sz w:val="24"/>
        </w:rPr>
        <w:t xml:space="preserve"> </w:t>
      </w:r>
      <w:hyperlink w:anchor="_bookmark2" w:history="1">
        <w:r>
          <w:rPr>
            <w:sz w:val="24"/>
          </w:rPr>
          <w:t>LAS</w:t>
        </w:r>
      </w:hyperlink>
      <w:r>
        <w:rPr>
          <w:sz w:val="24"/>
        </w:rPr>
        <w:t xml:space="preserve"> </w:t>
      </w:r>
      <w:hyperlink w:anchor="_bookmark2" w:history="1">
        <w:r>
          <w:rPr>
            <w:sz w:val="24"/>
          </w:rPr>
          <w:t xml:space="preserve">NORMAS </w:t>
        </w:r>
      </w:hyperlink>
      <w:hyperlink w:anchor="_bookmark2" w:history="1">
        <w:r>
          <w:rPr>
            <w:sz w:val="24"/>
          </w:rPr>
          <w:t xml:space="preserve">DE </w:t>
        </w:r>
      </w:hyperlink>
      <w:hyperlink w:anchor="_bookmark2" w:history="1">
        <w:r>
          <w:rPr>
            <w:sz w:val="24"/>
          </w:rPr>
          <w:t>AUDITORIA</w:t>
        </w:r>
      </w:hyperlink>
      <w:r>
        <w:rPr>
          <w:spacing w:val="-6"/>
          <w:sz w:val="24"/>
        </w:rPr>
        <w:t xml:space="preserve"> </w:t>
      </w:r>
      <w:hyperlink w:anchor="_bookmark2" w:history="1">
        <w:r>
          <w:rPr>
            <w:sz w:val="24"/>
          </w:rPr>
          <w:t>INTERN</w:t>
        </w:r>
        <w:r>
          <w:rPr>
            <w:sz w:val="24"/>
          </w:rPr>
          <w:t>A</w:t>
        </w:r>
      </w:hyperlink>
      <w:r>
        <w:rPr>
          <w:sz w:val="24"/>
        </w:rPr>
        <w:t xml:space="preserve"> </w:t>
      </w:r>
      <w:hyperlink w:anchor="_bookmark2" w:history="1">
        <w:r>
          <w:rPr>
            <w:sz w:val="24"/>
          </w:rPr>
          <w:t>OBSERVADAS</w:t>
        </w:r>
      </w:hyperlink>
      <w:r>
        <w:rPr>
          <w:sz w:val="24"/>
        </w:rPr>
        <w:tab/>
      </w:r>
      <w:hyperlink w:anchor="_bookmark2" w:history="1">
        <w:r>
          <w:rPr>
            <w:sz w:val="24"/>
          </w:rPr>
          <w:t>4</w:t>
        </w:r>
      </w:hyperlink>
    </w:p>
    <w:p w14:paraId="5B97F9D0" w14:textId="77777777" w:rsidR="00D845EA" w:rsidRDefault="00962B06">
      <w:pPr>
        <w:pStyle w:val="Prrafodelista"/>
        <w:numPr>
          <w:ilvl w:val="0"/>
          <w:numId w:val="8"/>
        </w:numPr>
        <w:tabs>
          <w:tab w:val="left" w:pos="358"/>
          <w:tab w:val="right" w:pos="10339"/>
        </w:tabs>
        <w:spacing w:before="45"/>
        <w:rPr>
          <w:sz w:val="24"/>
        </w:rPr>
      </w:pPr>
      <w:hyperlink w:anchor="_bookmark3" w:history="1">
        <w:r>
          <w:rPr>
            <w:sz w:val="24"/>
          </w:rPr>
          <w:t>OBJETIVOS</w:t>
        </w:r>
      </w:hyperlink>
      <w:r>
        <w:rPr>
          <w:sz w:val="24"/>
        </w:rPr>
        <w:tab/>
      </w:r>
      <w:hyperlink w:anchor="_bookmark3" w:history="1">
        <w:r>
          <w:rPr>
            <w:sz w:val="24"/>
          </w:rPr>
          <w:t>5</w:t>
        </w:r>
      </w:hyperlink>
    </w:p>
    <w:p w14:paraId="70579A9E" w14:textId="77777777" w:rsidR="00D845EA" w:rsidRDefault="00962B06">
      <w:pPr>
        <w:pStyle w:val="Prrafodelista"/>
        <w:numPr>
          <w:ilvl w:val="1"/>
          <w:numId w:val="8"/>
        </w:numPr>
        <w:tabs>
          <w:tab w:val="left" w:pos="493"/>
          <w:tab w:val="right" w:pos="10339"/>
        </w:tabs>
        <w:spacing w:before="44"/>
        <w:rPr>
          <w:sz w:val="24"/>
        </w:rPr>
      </w:pPr>
      <w:hyperlink w:anchor="_bookmark4" w:history="1">
        <w:r>
          <w:rPr>
            <w:sz w:val="24"/>
          </w:rPr>
          <w:t>GENERAL</w:t>
        </w:r>
      </w:hyperlink>
      <w:r>
        <w:rPr>
          <w:sz w:val="24"/>
        </w:rPr>
        <w:tab/>
      </w:r>
      <w:hyperlink w:anchor="_bookmark4" w:history="1">
        <w:r>
          <w:rPr>
            <w:sz w:val="24"/>
          </w:rPr>
          <w:t>5</w:t>
        </w:r>
      </w:hyperlink>
    </w:p>
    <w:p w14:paraId="6BD39B7A" w14:textId="77777777" w:rsidR="00D845EA" w:rsidRDefault="00962B06">
      <w:pPr>
        <w:pStyle w:val="Prrafodelista"/>
        <w:numPr>
          <w:ilvl w:val="1"/>
          <w:numId w:val="8"/>
        </w:numPr>
        <w:tabs>
          <w:tab w:val="left" w:pos="493"/>
          <w:tab w:val="right" w:pos="10339"/>
        </w:tabs>
        <w:spacing w:before="45"/>
        <w:rPr>
          <w:sz w:val="24"/>
        </w:rPr>
      </w:pPr>
      <w:hyperlink w:anchor="_bookmark5" w:history="1">
        <w:r>
          <w:rPr>
            <w:sz w:val="24"/>
          </w:rPr>
          <w:t>ESPECÍFIC</w:t>
        </w:r>
        <w:r>
          <w:rPr>
            <w:sz w:val="24"/>
          </w:rPr>
          <w:t>OS</w:t>
        </w:r>
      </w:hyperlink>
      <w:r>
        <w:rPr>
          <w:sz w:val="24"/>
        </w:rPr>
        <w:tab/>
      </w:r>
      <w:hyperlink w:anchor="_bookmark5" w:history="1">
        <w:r>
          <w:rPr>
            <w:sz w:val="24"/>
          </w:rPr>
          <w:t>5</w:t>
        </w:r>
      </w:hyperlink>
    </w:p>
    <w:p w14:paraId="30008FBB" w14:textId="77777777" w:rsidR="00D845EA" w:rsidRDefault="00962B06">
      <w:pPr>
        <w:pStyle w:val="Prrafodelista"/>
        <w:numPr>
          <w:ilvl w:val="0"/>
          <w:numId w:val="8"/>
        </w:numPr>
        <w:tabs>
          <w:tab w:val="left" w:pos="358"/>
          <w:tab w:val="right" w:pos="10339"/>
        </w:tabs>
        <w:spacing w:before="45"/>
        <w:rPr>
          <w:sz w:val="24"/>
        </w:rPr>
      </w:pPr>
      <w:hyperlink w:anchor="_bookmark6" w:history="1">
        <w:r>
          <w:rPr>
            <w:sz w:val="24"/>
          </w:rPr>
          <w:t>ALCANCE</w:t>
        </w:r>
      </w:hyperlink>
      <w:r>
        <w:rPr>
          <w:sz w:val="24"/>
        </w:rPr>
        <w:tab/>
      </w:r>
      <w:hyperlink w:anchor="_bookmark6" w:history="1">
        <w:r>
          <w:rPr>
            <w:sz w:val="24"/>
          </w:rPr>
          <w:t>5</w:t>
        </w:r>
      </w:hyperlink>
    </w:p>
    <w:p w14:paraId="2096CEE1" w14:textId="77777777" w:rsidR="00D845EA" w:rsidRDefault="00962B06">
      <w:pPr>
        <w:pStyle w:val="Prrafodelista"/>
        <w:numPr>
          <w:ilvl w:val="1"/>
          <w:numId w:val="8"/>
        </w:numPr>
        <w:tabs>
          <w:tab w:val="left" w:pos="493"/>
          <w:tab w:val="right" w:pos="10339"/>
        </w:tabs>
        <w:spacing w:before="45"/>
        <w:rPr>
          <w:sz w:val="24"/>
        </w:rPr>
      </w:pPr>
      <w:hyperlink w:anchor="_bookmark7" w:history="1">
        <w:r>
          <w:rPr>
            <w:sz w:val="24"/>
          </w:rPr>
          <w:t>LIMITACIONES</w:t>
        </w:r>
      </w:hyperlink>
      <w:r>
        <w:rPr>
          <w:spacing w:val="-1"/>
          <w:sz w:val="24"/>
        </w:rPr>
        <w:t xml:space="preserve"> </w:t>
      </w:r>
      <w:hyperlink w:anchor="_bookmark7" w:history="1">
        <w:r>
          <w:rPr>
            <w:sz w:val="24"/>
          </w:rPr>
          <w:t xml:space="preserve">AL </w:t>
        </w:r>
      </w:hyperlink>
      <w:hyperlink w:anchor="_bookmark7" w:history="1">
        <w:r>
          <w:rPr>
            <w:sz w:val="24"/>
          </w:rPr>
          <w:t>ALCANCE</w:t>
        </w:r>
      </w:hyperlink>
      <w:r>
        <w:rPr>
          <w:sz w:val="24"/>
        </w:rPr>
        <w:tab/>
      </w:r>
      <w:hyperlink w:anchor="_bookmark7" w:history="1">
        <w:r>
          <w:rPr>
            <w:sz w:val="24"/>
          </w:rPr>
          <w:t>5</w:t>
        </w:r>
      </w:hyperlink>
    </w:p>
    <w:p w14:paraId="548B4E53" w14:textId="77777777" w:rsidR="00D845EA" w:rsidRDefault="00962B06">
      <w:pPr>
        <w:pStyle w:val="Prrafodelista"/>
        <w:numPr>
          <w:ilvl w:val="0"/>
          <w:numId w:val="8"/>
        </w:numPr>
        <w:tabs>
          <w:tab w:val="left" w:pos="358"/>
          <w:tab w:val="right" w:pos="10339"/>
        </w:tabs>
        <w:spacing w:before="44"/>
        <w:rPr>
          <w:sz w:val="24"/>
        </w:rPr>
      </w:pPr>
      <w:hyperlink w:anchor="_bookmark8" w:history="1">
        <w:r>
          <w:rPr>
            <w:sz w:val="24"/>
          </w:rPr>
          <w:t>ESTRATEGIAS</w:t>
        </w:r>
      </w:hyperlink>
      <w:r>
        <w:rPr>
          <w:sz w:val="24"/>
        </w:rPr>
        <w:tab/>
      </w:r>
      <w:hyperlink w:anchor="_bookmark8" w:history="1">
        <w:r>
          <w:rPr>
            <w:sz w:val="24"/>
          </w:rPr>
          <w:t>6</w:t>
        </w:r>
      </w:hyperlink>
    </w:p>
    <w:p w14:paraId="7F48B604" w14:textId="77777777" w:rsidR="00D845EA" w:rsidRDefault="00962B06">
      <w:pPr>
        <w:pStyle w:val="Prrafodelista"/>
        <w:numPr>
          <w:ilvl w:val="0"/>
          <w:numId w:val="8"/>
        </w:numPr>
        <w:tabs>
          <w:tab w:val="left" w:pos="358"/>
          <w:tab w:val="right" w:pos="10339"/>
        </w:tabs>
        <w:spacing w:before="45"/>
        <w:rPr>
          <w:sz w:val="24"/>
        </w:rPr>
      </w:pPr>
      <w:hyperlink w:anchor="_bookmark9" w:history="1">
        <w:r>
          <w:rPr>
            <w:spacing w:val="-5"/>
            <w:sz w:val="24"/>
          </w:rPr>
          <w:t xml:space="preserve">RESULTADOS </w:t>
        </w:r>
      </w:hyperlink>
      <w:hyperlink w:anchor="_bookmark9" w:history="1">
        <w:r>
          <w:rPr>
            <w:sz w:val="24"/>
          </w:rPr>
          <w:t>DE</w:t>
        </w:r>
      </w:hyperlink>
      <w:r>
        <w:rPr>
          <w:spacing w:val="5"/>
          <w:sz w:val="24"/>
        </w:rPr>
        <w:t xml:space="preserve"> </w:t>
      </w:r>
      <w:hyperlink w:anchor="_bookmark9" w:history="1">
        <w:r>
          <w:rPr>
            <w:sz w:val="24"/>
          </w:rPr>
          <w:t>LA</w:t>
        </w:r>
      </w:hyperlink>
      <w:r>
        <w:rPr>
          <w:sz w:val="24"/>
        </w:rPr>
        <w:t xml:space="preserve"> </w:t>
      </w:r>
      <w:hyperlink w:anchor="_bookmark9" w:history="1">
        <w:r>
          <w:rPr>
            <w:sz w:val="24"/>
          </w:rPr>
          <w:t>AUDITORÍA</w:t>
        </w:r>
      </w:hyperlink>
      <w:r>
        <w:rPr>
          <w:sz w:val="24"/>
        </w:rPr>
        <w:tab/>
      </w:r>
      <w:hyperlink w:anchor="_bookmark9" w:history="1">
        <w:r>
          <w:rPr>
            <w:sz w:val="24"/>
          </w:rPr>
          <w:t>6</w:t>
        </w:r>
      </w:hyperlink>
    </w:p>
    <w:p w14:paraId="237BBEED" w14:textId="77777777" w:rsidR="00D845EA" w:rsidRDefault="00962B06">
      <w:pPr>
        <w:pStyle w:val="Prrafodelista"/>
        <w:numPr>
          <w:ilvl w:val="1"/>
          <w:numId w:val="8"/>
        </w:numPr>
        <w:tabs>
          <w:tab w:val="left" w:pos="493"/>
          <w:tab w:val="right" w:pos="10339"/>
        </w:tabs>
        <w:spacing w:before="45"/>
        <w:rPr>
          <w:sz w:val="24"/>
        </w:rPr>
      </w:pPr>
      <w:hyperlink w:anchor="_bookmark10" w:history="1">
        <w:r>
          <w:rPr>
            <w:sz w:val="24"/>
          </w:rPr>
          <w:t>DEFICIENCIAS</w:t>
        </w:r>
      </w:hyperlink>
      <w:r>
        <w:rPr>
          <w:sz w:val="24"/>
        </w:rPr>
        <w:t xml:space="preserve"> </w:t>
      </w:r>
      <w:hyperlink w:anchor="_bookmark10" w:history="1">
        <w:r>
          <w:rPr>
            <w:sz w:val="24"/>
          </w:rPr>
          <w:t>SIN</w:t>
        </w:r>
      </w:hyperlink>
      <w:r>
        <w:rPr>
          <w:sz w:val="24"/>
        </w:rPr>
        <w:t xml:space="preserve"> </w:t>
      </w:r>
      <w:hyperlink w:anchor="_bookmark10" w:history="1">
        <w:r>
          <w:rPr>
            <w:sz w:val="24"/>
          </w:rPr>
          <w:t>ACCIÓN</w:t>
        </w:r>
      </w:hyperlink>
      <w:r>
        <w:rPr>
          <w:sz w:val="24"/>
        </w:rPr>
        <w:tab/>
      </w:r>
      <w:hyperlink w:anchor="_bookmark10" w:history="1">
        <w:r>
          <w:rPr>
            <w:sz w:val="24"/>
          </w:rPr>
          <w:t>6</w:t>
        </w:r>
      </w:hyperlink>
    </w:p>
    <w:p w14:paraId="5D584D28" w14:textId="77777777" w:rsidR="00D845EA" w:rsidRDefault="00962B06">
      <w:pPr>
        <w:pStyle w:val="Prrafodelista"/>
        <w:numPr>
          <w:ilvl w:val="0"/>
          <w:numId w:val="8"/>
        </w:numPr>
        <w:tabs>
          <w:tab w:val="left" w:pos="358"/>
          <w:tab w:val="right" w:pos="10339"/>
        </w:tabs>
        <w:spacing w:before="45"/>
        <w:rPr>
          <w:sz w:val="24"/>
        </w:rPr>
      </w:pPr>
      <w:hyperlink w:anchor="_bookmark11" w:history="1">
        <w:r>
          <w:rPr>
            <w:sz w:val="24"/>
          </w:rPr>
          <w:t>CONCLUSIÓN</w:t>
        </w:r>
        <w:r>
          <w:rPr>
            <w:spacing w:val="-1"/>
            <w:sz w:val="24"/>
          </w:rPr>
          <w:t xml:space="preserve"> </w:t>
        </w:r>
      </w:hyperlink>
      <w:hyperlink w:anchor="_bookmark11" w:history="1">
        <w:r>
          <w:rPr>
            <w:sz w:val="24"/>
          </w:rPr>
          <w:t>ESPECÍ</w:t>
        </w:r>
        <w:r>
          <w:rPr>
            <w:sz w:val="24"/>
          </w:rPr>
          <w:t>FICA</w:t>
        </w:r>
      </w:hyperlink>
      <w:r>
        <w:rPr>
          <w:sz w:val="24"/>
        </w:rPr>
        <w:tab/>
      </w:r>
      <w:hyperlink w:anchor="_bookmark11" w:history="1">
        <w:r>
          <w:rPr>
            <w:sz w:val="24"/>
          </w:rPr>
          <w:t>9</w:t>
        </w:r>
      </w:hyperlink>
    </w:p>
    <w:p w14:paraId="1F94E72D" w14:textId="77777777" w:rsidR="00D845EA" w:rsidRDefault="00962B06">
      <w:pPr>
        <w:pStyle w:val="Prrafodelista"/>
        <w:numPr>
          <w:ilvl w:val="0"/>
          <w:numId w:val="8"/>
        </w:numPr>
        <w:tabs>
          <w:tab w:val="left" w:pos="358"/>
          <w:tab w:val="right" w:pos="10339"/>
        </w:tabs>
        <w:spacing w:before="44"/>
        <w:rPr>
          <w:sz w:val="24"/>
        </w:rPr>
      </w:pPr>
      <w:hyperlink w:anchor="_bookmark12" w:history="1">
        <w:r>
          <w:rPr>
            <w:sz w:val="24"/>
          </w:rPr>
          <w:t>EQUIPO</w:t>
        </w:r>
        <w:r>
          <w:rPr>
            <w:spacing w:val="-1"/>
            <w:sz w:val="24"/>
          </w:rPr>
          <w:t xml:space="preserve"> </w:t>
        </w:r>
      </w:hyperlink>
      <w:hyperlink w:anchor="_bookmark12" w:history="1">
        <w:r>
          <w:rPr>
            <w:sz w:val="24"/>
          </w:rPr>
          <w:t>DE</w:t>
        </w:r>
        <w:r>
          <w:rPr>
            <w:spacing w:val="-1"/>
            <w:sz w:val="24"/>
          </w:rPr>
          <w:t xml:space="preserve"> </w:t>
        </w:r>
      </w:hyperlink>
      <w:hyperlink w:anchor="_bookmark12" w:history="1">
        <w:r>
          <w:rPr>
            <w:sz w:val="24"/>
          </w:rPr>
          <w:t>AUDITORÍA</w:t>
        </w:r>
      </w:hyperlink>
      <w:r>
        <w:rPr>
          <w:sz w:val="24"/>
        </w:rPr>
        <w:tab/>
      </w:r>
      <w:hyperlink w:anchor="_bookmark12" w:history="1">
        <w:r>
          <w:rPr>
            <w:sz w:val="24"/>
          </w:rPr>
          <w:t>9</w:t>
        </w:r>
      </w:hyperlink>
    </w:p>
    <w:p w14:paraId="2E75758D" w14:textId="77777777" w:rsidR="00D845EA" w:rsidRDefault="00962B06">
      <w:pPr>
        <w:pStyle w:val="Textoindependiente"/>
        <w:tabs>
          <w:tab w:val="right" w:pos="10339"/>
        </w:tabs>
        <w:spacing w:before="45"/>
        <w:ind w:left="100"/>
      </w:pPr>
      <w:hyperlink w:anchor="_bookmark13" w:history="1">
        <w:r>
          <w:t>ANEXO</w:t>
        </w:r>
      </w:hyperlink>
      <w:r>
        <w:tab/>
      </w:r>
      <w:hyperlink w:anchor="_bookmark13" w:history="1">
        <w:r>
          <w:t>10</w:t>
        </w:r>
      </w:hyperlink>
    </w:p>
    <w:p w14:paraId="6B2B71A5" w14:textId="77777777" w:rsidR="00D845EA" w:rsidRDefault="00D845EA">
      <w:pPr>
        <w:sectPr w:rsidR="00D845EA">
          <w:pgSz w:w="12240" w:h="15840"/>
          <w:pgMar w:top="1500" w:right="500" w:bottom="1000" w:left="900" w:header="0" w:footer="764" w:gutter="0"/>
          <w:cols w:space="720"/>
        </w:sectPr>
      </w:pPr>
    </w:p>
    <w:p w14:paraId="7CB3B575" w14:textId="77777777" w:rsidR="00D845EA" w:rsidRDefault="00D845EA">
      <w:pPr>
        <w:pStyle w:val="Textoindependiente"/>
        <w:spacing w:before="8"/>
        <w:rPr>
          <w:sz w:val="29"/>
        </w:rPr>
      </w:pPr>
    </w:p>
    <w:p w14:paraId="154546B6" w14:textId="77777777" w:rsidR="00D845EA" w:rsidRDefault="00962B06">
      <w:pPr>
        <w:pStyle w:val="Prrafodelista"/>
        <w:numPr>
          <w:ilvl w:val="0"/>
          <w:numId w:val="7"/>
        </w:numPr>
        <w:tabs>
          <w:tab w:val="left" w:pos="358"/>
        </w:tabs>
        <w:rPr>
          <w:sz w:val="24"/>
        </w:rPr>
      </w:pPr>
      <w:bookmarkStart w:id="0" w:name="_bookmark0"/>
      <w:bookmarkEnd w:id="0"/>
      <w:r>
        <w:rPr>
          <w:sz w:val="24"/>
        </w:rPr>
        <w:t>INFORMACIÓN GENERAL</w:t>
      </w:r>
    </w:p>
    <w:p w14:paraId="1DB67BAD" w14:textId="77777777" w:rsidR="00D845EA" w:rsidRDefault="00962B06">
      <w:pPr>
        <w:pStyle w:val="Prrafodelista"/>
        <w:numPr>
          <w:ilvl w:val="1"/>
          <w:numId w:val="7"/>
        </w:numPr>
        <w:tabs>
          <w:tab w:val="left" w:pos="893"/>
        </w:tabs>
        <w:spacing w:before="246" w:line="299" w:lineRule="exact"/>
        <w:rPr>
          <w:sz w:val="24"/>
        </w:rPr>
      </w:pPr>
      <w:r>
        <w:rPr>
          <w:sz w:val="24"/>
        </w:rPr>
        <w:t>MISIÓN</w:t>
      </w:r>
    </w:p>
    <w:p w14:paraId="7CB3613A" w14:textId="77777777" w:rsidR="00D845EA" w:rsidRDefault="00962B06">
      <w:pPr>
        <w:pStyle w:val="Textoindependiente"/>
        <w:spacing w:before="10" w:line="213" w:lineRule="auto"/>
        <w:ind w:left="840" w:right="49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r>
        <w:t>.</w:t>
      </w:r>
    </w:p>
    <w:p w14:paraId="08A5F5EB" w14:textId="77777777" w:rsidR="00D845EA" w:rsidRDefault="00D845EA">
      <w:pPr>
        <w:pStyle w:val="Textoindependiente"/>
        <w:spacing w:before="1"/>
        <w:rPr>
          <w:sz w:val="19"/>
        </w:rPr>
      </w:pPr>
    </w:p>
    <w:p w14:paraId="61D7F7FC" w14:textId="77777777" w:rsidR="00D845EA" w:rsidRDefault="00962B06">
      <w:pPr>
        <w:pStyle w:val="Prrafodelista"/>
        <w:numPr>
          <w:ilvl w:val="1"/>
          <w:numId w:val="7"/>
        </w:numPr>
        <w:tabs>
          <w:tab w:val="left" w:pos="893"/>
        </w:tabs>
        <w:spacing w:before="1" w:line="299" w:lineRule="exact"/>
        <w:rPr>
          <w:sz w:val="24"/>
        </w:rPr>
      </w:pPr>
      <w:r>
        <w:rPr>
          <w:sz w:val="24"/>
        </w:rPr>
        <w:t>VISIÓN</w:t>
      </w:r>
    </w:p>
    <w:p w14:paraId="3551608E" w14:textId="77777777" w:rsidR="00D845EA" w:rsidRDefault="00962B06">
      <w:pPr>
        <w:pStyle w:val="Textoindependiente"/>
        <w:spacing w:before="10" w:line="213" w:lineRule="auto"/>
        <w:ind w:left="840" w:right="499"/>
        <w:jc w:val="both"/>
      </w:pPr>
      <w:r>
        <w:t>Formar ciudadanos con carácter, capaces de aprender por sí mismos, orgullosos de ser guatemaltecos, empeñados en conseguir su desarrollo integral, con principios, valores y convicciones que fundamentan su conducta.</w:t>
      </w:r>
    </w:p>
    <w:p w14:paraId="0DF1F18B" w14:textId="77777777" w:rsidR="00D845EA" w:rsidRDefault="00D845EA">
      <w:pPr>
        <w:pStyle w:val="Textoindependiente"/>
        <w:spacing w:before="5"/>
        <w:rPr>
          <w:sz w:val="40"/>
        </w:rPr>
      </w:pPr>
    </w:p>
    <w:p w14:paraId="15CC1FB1" w14:textId="77777777" w:rsidR="00D845EA" w:rsidRDefault="00962B06">
      <w:pPr>
        <w:pStyle w:val="Prrafodelista"/>
        <w:numPr>
          <w:ilvl w:val="0"/>
          <w:numId w:val="7"/>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52E873A2" w14:textId="6A4A3495" w:rsidR="00D845EA" w:rsidRDefault="00962B06">
      <w:pPr>
        <w:pStyle w:val="Textoindependiente"/>
        <w:spacing w:before="10" w:line="213" w:lineRule="auto"/>
        <w:ind w:left="857" w:right="4496"/>
      </w:pPr>
      <w:r>
        <w:rPr>
          <w:noProof/>
        </w:rPr>
        <mc:AlternateContent>
          <mc:Choice Requires="wps">
            <w:drawing>
              <wp:anchor distT="0" distB="0" distL="114300" distR="114300" simplePos="0" relativeHeight="15728640" behindDoc="0" locked="0" layoutInCell="1" allowOverlap="1" wp14:anchorId="0CCD32C3" wp14:editId="263C16FA">
                <wp:simplePos x="0" y="0"/>
                <wp:positionH relativeFrom="page">
                  <wp:posOffset>952500</wp:posOffset>
                </wp:positionH>
                <wp:positionV relativeFrom="paragraph">
                  <wp:posOffset>72390</wp:posOffset>
                </wp:positionV>
                <wp:extent cx="50800" cy="508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2B40" id="Freeform 15"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37210DC6" wp14:editId="5C89ACF6">
                <wp:simplePos x="0" y="0"/>
                <wp:positionH relativeFrom="page">
                  <wp:posOffset>952500</wp:posOffset>
                </wp:positionH>
                <wp:positionV relativeFrom="paragraph">
                  <wp:posOffset>250825</wp:posOffset>
                </wp:positionV>
                <wp:extent cx="50800" cy="508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76CC" id="Freeform 14"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A1A41D8" wp14:editId="591A0CAD">
                <wp:simplePos x="0" y="0"/>
                <wp:positionH relativeFrom="page">
                  <wp:posOffset>952500</wp:posOffset>
                </wp:positionH>
                <wp:positionV relativeFrom="paragraph">
                  <wp:posOffset>429260</wp:posOffset>
                </wp:positionV>
                <wp:extent cx="50800" cy="508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2DAA" id="Freeform 13"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t xml:space="preserve">Ordenanza </w:t>
      </w:r>
      <w:r>
        <w:t>de Auditoría Interna Gubernamental Manual de Auditoría Interna Gubernamental Normas de Auditoría Interna Gubernamental</w:t>
      </w:r>
    </w:p>
    <w:p w14:paraId="3AA8FFBE" w14:textId="5B908A76" w:rsidR="00D845EA" w:rsidRDefault="00962B06">
      <w:pPr>
        <w:pStyle w:val="Textoindependiente"/>
        <w:spacing w:line="213" w:lineRule="auto"/>
        <w:ind w:left="857" w:right="3359"/>
      </w:pPr>
      <w:r>
        <w:rPr>
          <w:noProof/>
        </w:rPr>
        <mc:AlternateContent>
          <mc:Choice Requires="wps">
            <w:drawing>
              <wp:anchor distT="0" distB="0" distL="114300" distR="114300" simplePos="0" relativeHeight="15730176" behindDoc="0" locked="0" layoutInCell="1" allowOverlap="1" wp14:anchorId="2C5CB7F0" wp14:editId="469BA187">
                <wp:simplePos x="0" y="0"/>
                <wp:positionH relativeFrom="page">
                  <wp:posOffset>952500</wp:posOffset>
                </wp:positionH>
                <wp:positionV relativeFrom="paragraph">
                  <wp:posOffset>66040</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4523" id="Freeform 12" o:spid="_x0000_s1026" style="position:absolute;margin-left:75pt;margin-top:5.2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7C093C10" wp14:editId="66494907">
                <wp:simplePos x="0" y="0"/>
                <wp:positionH relativeFrom="page">
                  <wp:posOffset>952500</wp:posOffset>
                </wp:positionH>
                <wp:positionV relativeFrom="paragraph">
                  <wp:posOffset>244475</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8BC5" id="Freeform 11" o:spid="_x0000_s1026" style="position:absolute;margin-left:75pt;margin-top:19.25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t>Sistema Nacional de Control Interno Gubernamental-SINACIG- Sistema SAG UDAI WEB</w:t>
      </w:r>
    </w:p>
    <w:p w14:paraId="0067F977" w14:textId="05EA3A00" w:rsidR="00D845EA" w:rsidRDefault="00962B06">
      <w:pPr>
        <w:pStyle w:val="Textoindependiente"/>
        <w:spacing w:line="213" w:lineRule="auto"/>
        <w:ind w:left="857" w:right="475"/>
      </w:pPr>
      <w:r>
        <w:rPr>
          <w:noProof/>
        </w:rPr>
        <mc:AlternateContent>
          <mc:Choice Requires="wps">
            <w:drawing>
              <wp:anchor distT="0" distB="0" distL="114300" distR="114300" simplePos="0" relativeHeight="15731200" behindDoc="0" locked="0" layoutInCell="1" allowOverlap="1" wp14:anchorId="095235C4" wp14:editId="0F77E71F">
                <wp:simplePos x="0" y="0"/>
                <wp:positionH relativeFrom="page">
                  <wp:posOffset>952500</wp:posOffset>
                </wp:positionH>
                <wp:positionV relativeFrom="paragraph">
                  <wp:posOffset>66040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5C7B" id="Freeform 10" o:spid="_x0000_s1026" style="position:absolute;margin-left:75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1712" behindDoc="0" locked="0" layoutInCell="1" allowOverlap="1" wp14:anchorId="31E54EBC" wp14:editId="03CD42AB">
                <wp:simplePos x="0" y="0"/>
                <wp:positionH relativeFrom="page">
                  <wp:posOffset>952500</wp:posOffset>
                </wp:positionH>
                <wp:positionV relativeFrom="paragraph">
                  <wp:posOffset>244475</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D619E" id="Freeform 9" o:spid="_x0000_s1026" style="position:absolute;margin-left:75pt;margin-top:19.2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t>Decreto No. 16-2017 de fecha 19 de octubre de 2017, L</w:t>
      </w:r>
      <w:r>
        <w:t>ey de alimentación escolar. Acuerdo Gubernativo No. 202-2010 de fecha 6 de julio de 2010, Reglamento para la aprobación de los estatutos, reconocimiento de la personalidad Jurídica y funcionamiento de los consejos de los Centros Educativos Públicos.</w:t>
      </w:r>
    </w:p>
    <w:p w14:paraId="2FD9EAC0" w14:textId="41BCC5C9" w:rsidR="00D845EA" w:rsidRDefault="00962B06">
      <w:pPr>
        <w:pStyle w:val="Textoindependiente"/>
        <w:spacing w:line="213" w:lineRule="auto"/>
        <w:ind w:left="857" w:right="475"/>
      </w:pPr>
      <w:r>
        <w:rPr>
          <w:noProof/>
        </w:rPr>
        <mc:AlternateContent>
          <mc:Choice Requires="wps">
            <w:drawing>
              <wp:anchor distT="0" distB="0" distL="114300" distR="114300" simplePos="0" relativeHeight="15732224" behindDoc="0" locked="0" layoutInCell="1" allowOverlap="1" wp14:anchorId="450A546B" wp14:editId="06AD4F02">
                <wp:simplePos x="0" y="0"/>
                <wp:positionH relativeFrom="page">
                  <wp:posOffset>952500</wp:posOffset>
                </wp:positionH>
                <wp:positionV relativeFrom="paragraph">
                  <wp:posOffset>66040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326B" id="Freeform 8" o:spid="_x0000_s1026" style="position:absolute;margin-left:75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t>Circu</w:t>
      </w:r>
      <w:r>
        <w:t>lar DIGEPSA-DIGEFOCE No.02-2022, de fecha 08 de febrero de 2022, lineamientos técnicos para la adquisición de alimentos para el programa escolar en la modalidad de entrega de raciones alimenticias en Centros Educativos Públicos, de los niveles educativos d</w:t>
      </w:r>
      <w:r>
        <w:t>e pre-primaria y primaria con organización escolar. Primera entrega.</w:t>
      </w:r>
    </w:p>
    <w:p w14:paraId="560F9B25" w14:textId="00E77F6F" w:rsidR="00D845EA" w:rsidRDefault="00962B06">
      <w:pPr>
        <w:pStyle w:val="Textoindependiente"/>
        <w:spacing w:line="213" w:lineRule="auto"/>
        <w:ind w:left="857"/>
      </w:pPr>
      <w:r>
        <w:rPr>
          <w:noProof/>
        </w:rPr>
        <mc:AlternateContent>
          <mc:Choice Requires="wps">
            <w:drawing>
              <wp:anchor distT="0" distB="0" distL="114300" distR="114300" simplePos="0" relativeHeight="15732736" behindDoc="0" locked="0" layoutInCell="1" allowOverlap="1" wp14:anchorId="385569B5" wp14:editId="57916BF5">
                <wp:simplePos x="0" y="0"/>
                <wp:positionH relativeFrom="page">
                  <wp:posOffset>952500</wp:posOffset>
                </wp:positionH>
                <wp:positionV relativeFrom="paragraph">
                  <wp:posOffset>66040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FB10" id="Freeform 7" o:spid="_x0000_s1026" style="position:absolute;margin-left:75pt;margin-top:5.2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3248" behindDoc="0" locked="0" layoutInCell="1" allowOverlap="1" wp14:anchorId="3FC5209E" wp14:editId="35D42AF7">
                <wp:simplePos x="0" y="0"/>
                <wp:positionH relativeFrom="page">
                  <wp:posOffset>952500</wp:posOffset>
                </wp:positionH>
                <wp:positionV relativeFrom="paragraph">
                  <wp:posOffset>244475</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09 385"/>
                            <a:gd name="T23" fmla="*/ 409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09 385"/>
                            <a:gd name="T47" fmla="*/ 409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7FE3" id="Freeform 6" o:spid="_x0000_s1026" style="position:absolute;margin-left:75pt;margin-top:19.2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" path="m40,80l24,77,12,68,3,56,,40,3,24,12,12,24,3,40,,56,3r12,9l77,24r3,16l77,56,68,68,56,77,40,80xe" fillcolor="black" stroked="f">
                <v:path arrowok="t" o:connecttype="custom" o:connectlocs="25400,295275;15240,293370;7620,287655;1905,280035;0,269875;1905,259715;7620,252095;15240,246380;25400,244475;35560,246380;43180,252095;48895,259715;50800,269875;48895,280035;43180,287655;35560,293370;25400,295275" o:connectangles="0,0,0,0,0,0,0,0,0,0,0,0,0,0,0,0,0"/>
                <w10:wrap anchorx="page"/>
              </v:shape>
            </w:pict>
          </mc:Fallback>
        </mc:AlternateContent>
      </w:r>
      <w:r>
        <w:t>Circular DIGEPSA No. 04-2022 Lineamientos para la entrega del programa de Gratuidad. Circular DIGEPSA No. 05-2022, Entrega de útiles escolares y materiales de recursos de enseñanza (val</w:t>
      </w:r>
      <w:r>
        <w:t>ija didáctica) para el ciclo escolar 2022.</w:t>
      </w:r>
    </w:p>
    <w:p w14:paraId="2FBFC909" w14:textId="777BB2B5" w:rsidR="00D845EA" w:rsidRDefault="00962B06">
      <w:pPr>
        <w:pStyle w:val="Textoindependiente"/>
        <w:spacing w:line="213" w:lineRule="auto"/>
        <w:ind w:left="857" w:right="475"/>
      </w:pPr>
      <w:r>
        <w:rPr>
          <w:noProof/>
        </w:rPr>
        <mc:AlternateContent>
          <mc:Choice Requires="wps">
            <w:drawing>
              <wp:anchor distT="0" distB="0" distL="114300" distR="114300" simplePos="0" relativeHeight="15733760" behindDoc="0" locked="0" layoutInCell="1" allowOverlap="1" wp14:anchorId="08811B67" wp14:editId="18E3D554">
                <wp:simplePos x="0" y="0"/>
                <wp:positionH relativeFrom="page">
                  <wp:posOffset>952500</wp:posOffset>
                </wp:positionH>
                <wp:positionV relativeFrom="paragraph">
                  <wp:posOffset>66040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41EC0" id="Freeform 5" o:spid="_x0000_s1026" style="position:absolute;margin-left:75pt;margin-top:5.2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t>Circular DIGEPSA-DIGEFOCE No.07-2022, de fecha 9 de marzo de 2022, Lineamientos técnicos para la adquisición de alimentos para el programa escolar en la modalidad de entrega de raciones alimenticias en Centros Ed</w:t>
      </w:r>
      <w:r>
        <w:t>ucativos Públicos, de los niveles educativos de pre-primaria y primaria con organización escolar. Segunda entrega.</w:t>
      </w:r>
    </w:p>
    <w:p w14:paraId="6B903C01" w14:textId="77777777" w:rsidR="00D845EA" w:rsidRDefault="00D845EA">
      <w:pPr>
        <w:pStyle w:val="Textoindependiente"/>
        <w:spacing w:before="2"/>
        <w:rPr>
          <w:sz w:val="28"/>
        </w:rPr>
      </w:pPr>
    </w:p>
    <w:p w14:paraId="175AD51F" w14:textId="77777777" w:rsidR="00D845EA" w:rsidRDefault="00962B06">
      <w:pPr>
        <w:pStyle w:val="Textoindependiente"/>
        <w:spacing w:line="213" w:lineRule="auto"/>
        <w:ind w:left="500" w:right="8089"/>
      </w:pPr>
      <w:r>
        <w:t>Nombramiento(s) No. 032-2022</w:t>
      </w:r>
    </w:p>
    <w:p w14:paraId="12AEC953" w14:textId="77777777" w:rsidR="00D845EA" w:rsidRDefault="00D845EA">
      <w:pPr>
        <w:pStyle w:val="Textoindependiente"/>
        <w:spacing w:before="7"/>
        <w:rPr>
          <w:sz w:val="40"/>
        </w:rPr>
      </w:pPr>
    </w:p>
    <w:p w14:paraId="566E3E6E" w14:textId="77777777" w:rsidR="00D845EA" w:rsidRDefault="00962B06">
      <w:pPr>
        <w:pStyle w:val="Prrafodelista"/>
        <w:numPr>
          <w:ilvl w:val="0"/>
          <w:numId w:val="7"/>
        </w:numPr>
        <w:tabs>
          <w:tab w:val="left" w:pos="358"/>
        </w:tabs>
        <w:spacing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5E5DF486" w14:textId="77777777" w:rsidR="00D845EA" w:rsidRDefault="00962B06">
      <w:pPr>
        <w:pStyle w:val="Textoindependiente"/>
        <w:spacing w:before="10" w:line="213" w:lineRule="auto"/>
        <w:ind w:left="500" w:right="1245"/>
      </w:pPr>
      <w:r>
        <w:t>Para la realización de la auditoría se observaron las Normas de Auditoría Interna Gubernamental siguientes:</w:t>
      </w:r>
    </w:p>
    <w:p w14:paraId="557AAE77" w14:textId="77777777" w:rsidR="00D845EA" w:rsidRDefault="00D845EA">
      <w:pPr>
        <w:pStyle w:val="Textoindependiente"/>
        <w:spacing w:before="2"/>
        <w:rPr>
          <w:sz w:val="19"/>
        </w:rPr>
      </w:pPr>
    </w:p>
    <w:p w14:paraId="5E83F9C0" w14:textId="77777777" w:rsidR="00D845EA" w:rsidRDefault="00962B06">
      <w:pPr>
        <w:pStyle w:val="Textoindependiente"/>
        <w:ind w:left="500"/>
      </w:pPr>
      <w:r>
        <w:t>NAIGUB-1 Requerimientos generales;</w:t>
      </w:r>
    </w:p>
    <w:p w14:paraId="08111185" w14:textId="77777777" w:rsidR="00D845EA" w:rsidRDefault="00D845EA">
      <w:pPr>
        <w:sectPr w:rsidR="00D845EA">
          <w:pgSz w:w="12240" w:h="15840"/>
          <w:pgMar w:top="1500" w:right="500" w:bottom="1000" w:left="900" w:header="0" w:footer="764" w:gutter="0"/>
          <w:cols w:space="720"/>
        </w:sectPr>
      </w:pPr>
    </w:p>
    <w:p w14:paraId="11D9DBD5" w14:textId="77777777" w:rsidR="00D845EA" w:rsidRDefault="00D845EA">
      <w:pPr>
        <w:pStyle w:val="Textoindependiente"/>
        <w:spacing w:before="3"/>
      </w:pPr>
    </w:p>
    <w:p w14:paraId="6DD33CEA" w14:textId="77777777" w:rsidR="00D845EA" w:rsidRDefault="00962B06">
      <w:pPr>
        <w:pStyle w:val="Textoindependiente"/>
        <w:spacing w:before="99" w:line="213" w:lineRule="auto"/>
        <w:ind w:left="500" w:right="3557"/>
      </w:pPr>
      <w:r>
        <w:t>NAIGUB-2 Requerimientos para el personal de auditoría interna; NAIGUB-3 Evaluaciones a la activid</w:t>
      </w:r>
      <w:r>
        <w:t>ad de auditoría interna; NAIGUB-4 Plan Anual de Auditoría;</w:t>
      </w:r>
    </w:p>
    <w:p w14:paraId="5BD4C23C" w14:textId="77777777" w:rsidR="00D845EA" w:rsidRDefault="00962B06">
      <w:pPr>
        <w:pStyle w:val="Textoindependiente"/>
        <w:spacing w:line="213" w:lineRule="auto"/>
        <w:ind w:left="500" w:right="5613"/>
      </w:pPr>
      <w:r>
        <w:t>NAIGUB-5 Planificación de la auditoría; NAIGUB-6 Realización de la auditoría; NAIGUB-7 Comunicación de resultados; NAIGUB-8 Seguimiento a recomendaciones.</w:t>
      </w:r>
    </w:p>
    <w:p w14:paraId="0C2C60ED" w14:textId="77777777" w:rsidR="00D845EA" w:rsidRDefault="00D845EA">
      <w:pPr>
        <w:pStyle w:val="Textoindependiente"/>
        <w:spacing w:before="4"/>
        <w:rPr>
          <w:sz w:val="40"/>
        </w:rPr>
      </w:pPr>
    </w:p>
    <w:p w14:paraId="1D8F1182" w14:textId="77777777" w:rsidR="00D845EA" w:rsidRDefault="00962B06">
      <w:pPr>
        <w:pStyle w:val="Prrafodelista"/>
        <w:numPr>
          <w:ilvl w:val="0"/>
          <w:numId w:val="7"/>
        </w:numPr>
        <w:tabs>
          <w:tab w:val="left" w:pos="358"/>
        </w:tabs>
        <w:rPr>
          <w:sz w:val="24"/>
        </w:rPr>
      </w:pPr>
      <w:bookmarkStart w:id="3" w:name="_bookmark3"/>
      <w:bookmarkEnd w:id="3"/>
      <w:r>
        <w:rPr>
          <w:sz w:val="24"/>
        </w:rPr>
        <w:t>OBJETIVOS</w:t>
      </w:r>
    </w:p>
    <w:p w14:paraId="149F5E8D" w14:textId="77777777" w:rsidR="00D845EA" w:rsidRDefault="00962B06">
      <w:pPr>
        <w:pStyle w:val="Prrafodelista"/>
        <w:numPr>
          <w:ilvl w:val="1"/>
          <w:numId w:val="7"/>
        </w:numPr>
        <w:tabs>
          <w:tab w:val="left" w:pos="893"/>
        </w:tabs>
        <w:spacing w:before="246" w:line="299" w:lineRule="exact"/>
        <w:rPr>
          <w:sz w:val="24"/>
        </w:rPr>
      </w:pPr>
      <w:bookmarkStart w:id="4" w:name="_bookmark4"/>
      <w:bookmarkEnd w:id="4"/>
      <w:r>
        <w:rPr>
          <w:sz w:val="24"/>
        </w:rPr>
        <w:t>GENERAL</w:t>
      </w:r>
    </w:p>
    <w:p w14:paraId="40FB1526" w14:textId="77777777" w:rsidR="00D845EA" w:rsidRDefault="00962B06">
      <w:pPr>
        <w:pStyle w:val="Textoindependiente"/>
        <w:spacing w:before="10" w:line="213" w:lineRule="auto"/>
        <w:ind w:left="840" w:right="898"/>
        <w:jc w:val="both"/>
      </w:pPr>
      <w:r>
        <w:t>Verificar el cumplimien</w:t>
      </w:r>
      <w:r>
        <w:t>to de la normativa aplicable en el proceso de la ejecución de los programas de apoyo por parte de la OPF y DIDEDUC.</w:t>
      </w:r>
    </w:p>
    <w:p w14:paraId="7B67290B" w14:textId="77777777" w:rsidR="00D845EA" w:rsidRDefault="00D845EA">
      <w:pPr>
        <w:pStyle w:val="Textoindependiente"/>
        <w:spacing w:before="6"/>
        <w:rPr>
          <w:sz w:val="40"/>
        </w:rPr>
      </w:pPr>
    </w:p>
    <w:p w14:paraId="3F9E8DD2" w14:textId="77777777" w:rsidR="00D845EA" w:rsidRDefault="00962B06">
      <w:pPr>
        <w:pStyle w:val="Prrafodelista"/>
        <w:numPr>
          <w:ilvl w:val="1"/>
          <w:numId w:val="7"/>
        </w:numPr>
        <w:tabs>
          <w:tab w:val="left" w:pos="893"/>
        </w:tabs>
        <w:spacing w:before="1" w:line="299" w:lineRule="exact"/>
        <w:rPr>
          <w:sz w:val="24"/>
        </w:rPr>
      </w:pPr>
      <w:bookmarkStart w:id="5" w:name="_bookmark5"/>
      <w:bookmarkEnd w:id="5"/>
      <w:r>
        <w:rPr>
          <w:sz w:val="24"/>
        </w:rPr>
        <w:t>ESPECÍFICOS</w:t>
      </w:r>
    </w:p>
    <w:p w14:paraId="40B390D3" w14:textId="3F842295" w:rsidR="00D845EA" w:rsidRDefault="00962B06">
      <w:pPr>
        <w:pStyle w:val="Textoindependiente"/>
        <w:spacing w:before="10" w:line="213" w:lineRule="auto"/>
        <w:ind w:left="1197"/>
      </w:pPr>
      <w:r>
        <w:rPr>
          <w:noProof/>
        </w:rPr>
        <mc:AlternateContent>
          <mc:Choice Requires="wps">
            <w:drawing>
              <wp:anchor distT="0" distB="0" distL="114300" distR="114300" simplePos="0" relativeHeight="15734272" behindDoc="0" locked="0" layoutInCell="1" allowOverlap="1" wp14:anchorId="5C04F544" wp14:editId="00A11A8C">
                <wp:simplePos x="0" y="0"/>
                <wp:positionH relativeFrom="page">
                  <wp:posOffset>1168400</wp:posOffset>
                </wp:positionH>
                <wp:positionV relativeFrom="paragraph">
                  <wp:posOffset>72390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7552C" id="Freeform 4" o:spid="_x0000_s1026" style="position:absolute;margin-left:92pt;margin-top:5.7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t>Verificar que la organización de padres de familia ejecutó los fondos transferidos adecuadamente.</w:t>
      </w:r>
    </w:p>
    <w:p w14:paraId="43C7B8D5" w14:textId="16A740F1" w:rsidR="00D845EA" w:rsidRDefault="00962B06">
      <w:pPr>
        <w:pStyle w:val="Textoindependiente"/>
        <w:spacing w:line="213" w:lineRule="auto"/>
        <w:ind w:left="1197" w:right="1245"/>
      </w:pPr>
      <w:r>
        <w:rPr>
          <w:noProof/>
        </w:rPr>
        <mc:AlternateContent>
          <mc:Choice Requires="wps">
            <w:drawing>
              <wp:anchor distT="0" distB="0" distL="114300" distR="114300" simplePos="0" relativeHeight="15734784" behindDoc="0" locked="0" layoutInCell="1" allowOverlap="1" wp14:anchorId="45420A0B" wp14:editId="2921F456">
                <wp:simplePos x="0" y="0"/>
                <wp:positionH relativeFrom="page">
                  <wp:posOffset>1168400</wp:posOffset>
                </wp:positionH>
                <wp:positionV relativeFrom="paragraph">
                  <wp:posOffset>66040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B98CC" id="Freeform 3" o:spid="_x0000_s1026" style="position:absolute;margin-left:92pt;margin-top:5.2pt;width:4pt;height: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t>Verificar que la organización de padres de familia cumpla con el adecuado registro de los gastos efectuados y rendición de cuentas.</w:t>
      </w:r>
    </w:p>
    <w:p w14:paraId="600A9679" w14:textId="61733039" w:rsidR="00D845EA" w:rsidRDefault="00962B06">
      <w:pPr>
        <w:pStyle w:val="Textoindependiente"/>
        <w:spacing w:line="213" w:lineRule="auto"/>
        <w:ind w:left="1197" w:right="1245"/>
      </w:pPr>
      <w:r>
        <w:rPr>
          <w:noProof/>
        </w:rPr>
        <mc:AlternateContent>
          <mc:Choice Requires="wps">
            <w:drawing>
              <wp:anchor distT="0" distB="0" distL="114300" distR="114300" simplePos="0" relativeHeight="15735296" behindDoc="0" locked="0" layoutInCell="1" allowOverlap="1" wp14:anchorId="118827C2" wp14:editId="6FCB3312">
                <wp:simplePos x="0" y="0"/>
                <wp:positionH relativeFrom="page">
                  <wp:posOffset>1168400</wp:posOffset>
                </wp:positionH>
                <wp:positionV relativeFrom="paragraph">
                  <wp:posOffset>66040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0582E" id="Freeform 2" o:spid="_x0000_s1026" style="position:absolute;margin-left:92pt;margin-top:5.2pt;width:4pt;height:4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t>Verificar que el proceso</w:t>
      </w:r>
      <w:r>
        <w:t xml:space="preserve"> de compra de los productos y materiales de los programas de apoyo sea transparente de conformidad a la normativa.</w:t>
      </w:r>
    </w:p>
    <w:p w14:paraId="113B8AA8" w14:textId="77777777" w:rsidR="00D845EA" w:rsidRDefault="00D845EA">
      <w:pPr>
        <w:pStyle w:val="Textoindependiente"/>
        <w:rPr>
          <w:sz w:val="28"/>
        </w:rPr>
      </w:pPr>
    </w:p>
    <w:p w14:paraId="34431BAF" w14:textId="77777777" w:rsidR="00D845EA" w:rsidRDefault="00D845EA">
      <w:pPr>
        <w:pStyle w:val="Textoindependiente"/>
        <w:spacing w:before="12"/>
        <w:rPr>
          <w:sz w:val="19"/>
        </w:rPr>
      </w:pPr>
    </w:p>
    <w:p w14:paraId="0D89DB73" w14:textId="77777777" w:rsidR="00D845EA" w:rsidRDefault="00962B06">
      <w:pPr>
        <w:pStyle w:val="Prrafodelista"/>
        <w:numPr>
          <w:ilvl w:val="0"/>
          <w:numId w:val="7"/>
        </w:numPr>
        <w:tabs>
          <w:tab w:val="left" w:pos="358"/>
        </w:tabs>
        <w:spacing w:line="299" w:lineRule="exact"/>
        <w:rPr>
          <w:sz w:val="24"/>
        </w:rPr>
      </w:pPr>
      <w:bookmarkStart w:id="6" w:name="_bookmark6"/>
      <w:bookmarkEnd w:id="6"/>
      <w:r>
        <w:rPr>
          <w:sz w:val="24"/>
        </w:rPr>
        <w:t>ALCANCE</w:t>
      </w:r>
    </w:p>
    <w:p w14:paraId="7CB47A34" w14:textId="77777777" w:rsidR="00D845EA" w:rsidRDefault="00962B06">
      <w:pPr>
        <w:pStyle w:val="Textoindependiente"/>
        <w:spacing w:before="10" w:line="213" w:lineRule="auto"/>
        <w:ind w:left="840" w:right="899"/>
        <w:jc w:val="both"/>
      </w:pPr>
      <w:r>
        <w:t>De conformidad con el nombramiento No. NAI-032-2022-1 y CAI:00033 de fecha 05 de mayo de 2022, relacionado con la auditoria de cump</w:t>
      </w:r>
      <w:r>
        <w:t xml:space="preserve">limiento y financiera aplicable al proceso de ejecución de los programas de apoyo por parte de las OPF y de la Dirección Departamental de Educación de Huehuetenango, por el período comprendido del 1 de enero al 31 de marzo de 2022, se realizaron pruebas </w:t>
      </w:r>
      <w:r>
        <w:rPr>
          <w:spacing w:val="-6"/>
        </w:rPr>
        <w:t>de</w:t>
      </w:r>
      <w:r>
        <w:rPr>
          <w:spacing w:val="47"/>
        </w:rPr>
        <w:t xml:space="preserve"> </w:t>
      </w:r>
      <w:r>
        <w:t xml:space="preserve">cumplimiento de la normativa legal vigente aplicable al proceso de la ejecución de los programas de apoyo: Alimentación escolar, útiles escolares, valija didáctica </w:t>
      </w:r>
      <w:r>
        <w:rPr>
          <w:spacing w:val="-16"/>
        </w:rPr>
        <w:t xml:space="preserve">y </w:t>
      </w:r>
      <w:r>
        <w:t>gratuidad de la educación, seleccionando para el efecto 10 OPF de un total de</w:t>
      </w:r>
      <w:r>
        <w:rPr>
          <w:spacing w:val="-19"/>
        </w:rPr>
        <w:t xml:space="preserve"> </w:t>
      </w:r>
      <w:r>
        <w:t>3,344.</w:t>
      </w:r>
    </w:p>
    <w:p w14:paraId="32C11C45" w14:textId="77777777" w:rsidR="00D845EA" w:rsidRDefault="00D845EA">
      <w:pPr>
        <w:pStyle w:val="Textoindependiente"/>
        <w:rPr>
          <w:sz w:val="20"/>
        </w:rPr>
      </w:pPr>
    </w:p>
    <w:p w14:paraId="356654D0" w14:textId="77777777" w:rsidR="00D845EA" w:rsidRDefault="00D845EA">
      <w:pPr>
        <w:pStyle w:val="Textoindependiente"/>
        <w:spacing w:before="6"/>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D845EA" w14:paraId="436A308F" w14:textId="77777777">
        <w:trPr>
          <w:trHeight w:val="642"/>
        </w:trPr>
        <w:tc>
          <w:tcPr>
            <w:tcW w:w="580" w:type="dxa"/>
            <w:shd w:val="clear" w:color="auto" w:fill="CCCCCC"/>
          </w:tcPr>
          <w:p w14:paraId="31D08FEC" w14:textId="77777777" w:rsidR="00D845EA" w:rsidRDefault="00962B06">
            <w:pPr>
              <w:pStyle w:val="TableParagraph"/>
              <w:spacing w:before="11"/>
              <w:rPr>
                <w:sz w:val="24"/>
              </w:rPr>
            </w:pPr>
            <w:r>
              <w:rPr>
                <w:color w:val="444444"/>
                <w:sz w:val="24"/>
              </w:rPr>
              <w:t>No</w:t>
            </w:r>
            <w:r>
              <w:rPr>
                <w:color w:val="444444"/>
                <w:sz w:val="24"/>
              </w:rPr>
              <w:t>.</w:t>
            </w:r>
          </w:p>
        </w:tc>
        <w:tc>
          <w:tcPr>
            <w:tcW w:w="3180" w:type="dxa"/>
            <w:shd w:val="clear" w:color="auto" w:fill="CCCCCC"/>
          </w:tcPr>
          <w:p w14:paraId="292E1AD7" w14:textId="77777777" w:rsidR="00D845EA" w:rsidRDefault="00962B06">
            <w:pPr>
              <w:pStyle w:val="TableParagraph"/>
              <w:spacing w:before="11"/>
              <w:rPr>
                <w:sz w:val="24"/>
              </w:rPr>
            </w:pPr>
            <w:r>
              <w:rPr>
                <w:color w:val="444444"/>
                <w:sz w:val="24"/>
              </w:rPr>
              <w:t>Área Asignada</w:t>
            </w:r>
          </w:p>
        </w:tc>
        <w:tc>
          <w:tcPr>
            <w:tcW w:w="1380" w:type="dxa"/>
            <w:shd w:val="clear" w:color="auto" w:fill="CCCCCC"/>
          </w:tcPr>
          <w:p w14:paraId="68C8763B" w14:textId="77777777" w:rsidR="00D845EA" w:rsidRDefault="00962B06">
            <w:pPr>
              <w:pStyle w:val="TableParagraph"/>
              <w:spacing w:before="11"/>
              <w:rPr>
                <w:sz w:val="24"/>
              </w:rPr>
            </w:pPr>
            <w:r>
              <w:rPr>
                <w:color w:val="444444"/>
                <w:sz w:val="24"/>
              </w:rPr>
              <w:t>Universo</w:t>
            </w:r>
          </w:p>
        </w:tc>
        <w:tc>
          <w:tcPr>
            <w:tcW w:w="1980" w:type="dxa"/>
            <w:shd w:val="clear" w:color="auto" w:fill="CCCCCC"/>
          </w:tcPr>
          <w:p w14:paraId="6D6CA440" w14:textId="77777777" w:rsidR="00D845EA" w:rsidRDefault="00962B06">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7BE61DE3" w14:textId="77777777" w:rsidR="00D845EA" w:rsidRDefault="00962B06">
            <w:pPr>
              <w:pStyle w:val="TableParagraph"/>
              <w:spacing w:before="11"/>
              <w:rPr>
                <w:sz w:val="24"/>
              </w:rPr>
            </w:pPr>
            <w:r>
              <w:rPr>
                <w:color w:val="444444"/>
                <w:sz w:val="24"/>
              </w:rPr>
              <w:t>Elementos</w:t>
            </w:r>
          </w:p>
        </w:tc>
        <w:tc>
          <w:tcPr>
            <w:tcW w:w="1580" w:type="dxa"/>
            <w:shd w:val="clear" w:color="auto" w:fill="CCCCCC"/>
          </w:tcPr>
          <w:p w14:paraId="46158A5F" w14:textId="77777777" w:rsidR="00D845EA" w:rsidRDefault="00962B06">
            <w:pPr>
              <w:pStyle w:val="TableParagraph"/>
              <w:spacing w:before="39" w:line="213" w:lineRule="auto"/>
              <w:ind w:right="104"/>
              <w:rPr>
                <w:sz w:val="24"/>
              </w:rPr>
            </w:pPr>
            <w:r>
              <w:rPr>
                <w:color w:val="444444"/>
                <w:sz w:val="24"/>
              </w:rPr>
              <w:t>Muestreo no estadístico</w:t>
            </w:r>
          </w:p>
        </w:tc>
      </w:tr>
      <w:tr w:rsidR="00D845EA" w14:paraId="2FF2BCAE" w14:textId="77777777">
        <w:trPr>
          <w:trHeight w:val="267"/>
        </w:trPr>
        <w:tc>
          <w:tcPr>
            <w:tcW w:w="580" w:type="dxa"/>
          </w:tcPr>
          <w:p w14:paraId="5BD5B3D1" w14:textId="77777777" w:rsidR="00D845EA" w:rsidRDefault="00962B06">
            <w:pPr>
              <w:pStyle w:val="TableParagraph"/>
              <w:rPr>
                <w:sz w:val="16"/>
              </w:rPr>
            </w:pPr>
            <w:r>
              <w:rPr>
                <w:color w:val="444444"/>
                <w:sz w:val="16"/>
              </w:rPr>
              <w:t>1</w:t>
            </w:r>
          </w:p>
        </w:tc>
        <w:tc>
          <w:tcPr>
            <w:tcW w:w="3180" w:type="dxa"/>
          </w:tcPr>
          <w:p w14:paraId="306038E9" w14:textId="77777777" w:rsidR="00D845EA" w:rsidRDefault="00962B06">
            <w:pPr>
              <w:pStyle w:val="TableParagraph"/>
              <w:rPr>
                <w:sz w:val="16"/>
              </w:rPr>
            </w:pPr>
            <w:r>
              <w:rPr>
                <w:color w:val="444444"/>
                <w:sz w:val="16"/>
              </w:rPr>
              <w:t>Área general</w:t>
            </w:r>
          </w:p>
        </w:tc>
        <w:tc>
          <w:tcPr>
            <w:tcW w:w="1380" w:type="dxa"/>
          </w:tcPr>
          <w:p w14:paraId="76741044" w14:textId="77777777" w:rsidR="00D845EA" w:rsidRDefault="00962B06">
            <w:pPr>
              <w:pStyle w:val="TableParagraph"/>
              <w:ind w:left="20"/>
              <w:jc w:val="center"/>
              <w:rPr>
                <w:sz w:val="16"/>
              </w:rPr>
            </w:pPr>
            <w:r>
              <w:rPr>
                <w:color w:val="444444"/>
                <w:sz w:val="16"/>
              </w:rPr>
              <w:t>0</w:t>
            </w:r>
          </w:p>
        </w:tc>
        <w:tc>
          <w:tcPr>
            <w:tcW w:w="1980" w:type="dxa"/>
          </w:tcPr>
          <w:p w14:paraId="5DA107CC" w14:textId="77777777" w:rsidR="00D845EA" w:rsidRDefault="00962B06">
            <w:pPr>
              <w:pStyle w:val="TableParagraph"/>
              <w:ind w:left="857" w:right="837"/>
              <w:jc w:val="center"/>
              <w:rPr>
                <w:sz w:val="16"/>
              </w:rPr>
            </w:pPr>
            <w:r>
              <w:rPr>
                <w:color w:val="444444"/>
                <w:sz w:val="16"/>
              </w:rPr>
              <w:t>NO</w:t>
            </w:r>
          </w:p>
        </w:tc>
        <w:tc>
          <w:tcPr>
            <w:tcW w:w="1580" w:type="dxa"/>
          </w:tcPr>
          <w:p w14:paraId="05B50A22" w14:textId="77777777" w:rsidR="00D845EA" w:rsidRDefault="00D845EA">
            <w:pPr>
              <w:pStyle w:val="TableParagraph"/>
              <w:spacing w:before="0"/>
              <w:ind w:left="0"/>
              <w:rPr>
                <w:rFonts w:ascii="Times New Roman"/>
                <w:sz w:val="18"/>
              </w:rPr>
            </w:pPr>
          </w:p>
        </w:tc>
        <w:tc>
          <w:tcPr>
            <w:tcW w:w="1580" w:type="dxa"/>
          </w:tcPr>
          <w:p w14:paraId="0D5278D8" w14:textId="77777777" w:rsidR="00D845EA" w:rsidRDefault="00962B06">
            <w:pPr>
              <w:pStyle w:val="TableParagraph"/>
              <w:ind w:left="20"/>
              <w:jc w:val="center"/>
              <w:rPr>
                <w:sz w:val="16"/>
              </w:rPr>
            </w:pPr>
            <w:r>
              <w:rPr>
                <w:color w:val="444444"/>
                <w:sz w:val="16"/>
              </w:rPr>
              <w:t>0</w:t>
            </w:r>
          </w:p>
        </w:tc>
      </w:tr>
      <w:tr w:rsidR="00D845EA" w14:paraId="21DF14ED" w14:textId="77777777">
        <w:trPr>
          <w:trHeight w:val="455"/>
        </w:trPr>
        <w:tc>
          <w:tcPr>
            <w:tcW w:w="580" w:type="dxa"/>
          </w:tcPr>
          <w:p w14:paraId="0E3D1A42" w14:textId="77777777" w:rsidR="00D845EA" w:rsidRDefault="00962B06">
            <w:pPr>
              <w:pStyle w:val="TableParagraph"/>
              <w:rPr>
                <w:sz w:val="16"/>
              </w:rPr>
            </w:pPr>
            <w:r>
              <w:rPr>
                <w:color w:val="444444"/>
                <w:sz w:val="16"/>
              </w:rPr>
              <w:t>2</w:t>
            </w:r>
          </w:p>
        </w:tc>
        <w:tc>
          <w:tcPr>
            <w:tcW w:w="3180" w:type="dxa"/>
          </w:tcPr>
          <w:p w14:paraId="59250E8C" w14:textId="77777777" w:rsidR="00D845EA" w:rsidRDefault="00962B06">
            <w:pPr>
              <w:pStyle w:val="TableParagraph"/>
              <w:spacing w:before="39" w:line="213" w:lineRule="auto"/>
              <w:ind w:right="140"/>
              <w:rPr>
                <w:sz w:val="16"/>
              </w:rPr>
            </w:pPr>
            <w:r>
              <w:rPr>
                <w:color w:val="444444"/>
                <w:sz w:val="16"/>
              </w:rPr>
              <w:t>Cumplimiento de la normativa legal vigente por parte de las OPFS y DIDEDUC</w:t>
            </w:r>
          </w:p>
        </w:tc>
        <w:tc>
          <w:tcPr>
            <w:tcW w:w="1380" w:type="dxa"/>
          </w:tcPr>
          <w:p w14:paraId="7DABF004" w14:textId="77777777" w:rsidR="00D845EA" w:rsidRDefault="00962B06">
            <w:pPr>
              <w:pStyle w:val="TableParagraph"/>
              <w:ind w:left="490" w:right="470"/>
              <w:jc w:val="center"/>
              <w:rPr>
                <w:sz w:val="16"/>
              </w:rPr>
            </w:pPr>
            <w:r>
              <w:rPr>
                <w:color w:val="444444"/>
                <w:sz w:val="16"/>
              </w:rPr>
              <w:t>3344</w:t>
            </w:r>
          </w:p>
        </w:tc>
        <w:tc>
          <w:tcPr>
            <w:tcW w:w="1980" w:type="dxa"/>
          </w:tcPr>
          <w:p w14:paraId="4823BD84" w14:textId="77777777" w:rsidR="00D845EA" w:rsidRDefault="00962B06">
            <w:pPr>
              <w:pStyle w:val="TableParagraph"/>
              <w:ind w:left="857" w:right="837"/>
              <w:jc w:val="center"/>
              <w:rPr>
                <w:sz w:val="16"/>
              </w:rPr>
            </w:pPr>
            <w:r>
              <w:rPr>
                <w:color w:val="444444"/>
                <w:sz w:val="16"/>
              </w:rPr>
              <w:t>NO</w:t>
            </w:r>
          </w:p>
        </w:tc>
        <w:tc>
          <w:tcPr>
            <w:tcW w:w="1580" w:type="dxa"/>
          </w:tcPr>
          <w:p w14:paraId="1E2A58BB" w14:textId="77777777" w:rsidR="00D845EA" w:rsidRDefault="00D845EA">
            <w:pPr>
              <w:pStyle w:val="TableParagraph"/>
              <w:spacing w:before="0"/>
              <w:ind w:left="0"/>
              <w:rPr>
                <w:rFonts w:ascii="Times New Roman"/>
              </w:rPr>
            </w:pPr>
          </w:p>
        </w:tc>
        <w:tc>
          <w:tcPr>
            <w:tcW w:w="1580" w:type="dxa"/>
          </w:tcPr>
          <w:p w14:paraId="599AC75D" w14:textId="77777777" w:rsidR="00D845EA" w:rsidRDefault="00962B06">
            <w:pPr>
              <w:pStyle w:val="TableParagraph"/>
              <w:ind w:left="680" w:right="660"/>
              <w:jc w:val="center"/>
              <w:rPr>
                <w:sz w:val="16"/>
              </w:rPr>
            </w:pPr>
            <w:r>
              <w:rPr>
                <w:color w:val="444444"/>
                <w:sz w:val="16"/>
              </w:rPr>
              <w:t>10</w:t>
            </w:r>
          </w:p>
        </w:tc>
      </w:tr>
    </w:tbl>
    <w:p w14:paraId="06328F49" w14:textId="77777777" w:rsidR="00D845EA" w:rsidRDefault="00D845EA">
      <w:pPr>
        <w:pStyle w:val="Textoindependiente"/>
        <w:rPr>
          <w:sz w:val="20"/>
        </w:rPr>
      </w:pPr>
    </w:p>
    <w:p w14:paraId="5CAF860F" w14:textId="77777777" w:rsidR="00D845EA" w:rsidRDefault="00D845EA">
      <w:pPr>
        <w:pStyle w:val="Textoindependiente"/>
        <w:rPr>
          <w:sz w:val="15"/>
        </w:rPr>
      </w:pPr>
    </w:p>
    <w:p w14:paraId="54B6E389" w14:textId="77777777" w:rsidR="00D845EA" w:rsidRDefault="00962B06">
      <w:pPr>
        <w:pStyle w:val="Prrafodelista"/>
        <w:numPr>
          <w:ilvl w:val="1"/>
          <w:numId w:val="7"/>
        </w:numPr>
        <w:tabs>
          <w:tab w:val="left" w:pos="893"/>
        </w:tabs>
        <w:spacing w:before="99" w:line="213" w:lineRule="auto"/>
        <w:ind w:left="840" w:right="6893" w:hanging="340"/>
        <w:rPr>
          <w:sz w:val="24"/>
        </w:rPr>
      </w:pPr>
      <w:bookmarkStart w:id="7" w:name="_bookmark7"/>
      <w:bookmarkEnd w:id="7"/>
      <w:r>
        <w:rPr>
          <w:sz w:val="24"/>
        </w:rPr>
        <w:t xml:space="preserve">LIMITACIONES AL </w:t>
      </w:r>
      <w:r>
        <w:rPr>
          <w:spacing w:val="-5"/>
          <w:sz w:val="24"/>
        </w:rPr>
        <w:t xml:space="preserve">ALCANCE </w:t>
      </w:r>
      <w:r>
        <w:rPr>
          <w:sz w:val="24"/>
        </w:rPr>
        <w:t>No hubo</w:t>
      </w:r>
    </w:p>
    <w:p w14:paraId="0743E2CD" w14:textId="77777777" w:rsidR="00D845EA" w:rsidRDefault="00D845EA">
      <w:pPr>
        <w:spacing w:line="213" w:lineRule="auto"/>
        <w:rPr>
          <w:sz w:val="24"/>
        </w:rPr>
        <w:sectPr w:rsidR="00D845EA">
          <w:pgSz w:w="12240" w:h="15840"/>
          <w:pgMar w:top="1500" w:right="500" w:bottom="1000" w:left="900" w:header="0" w:footer="764" w:gutter="0"/>
          <w:cols w:space="720"/>
        </w:sectPr>
      </w:pPr>
    </w:p>
    <w:p w14:paraId="526098C1" w14:textId="77777777" w:rsidR="00D845EA" w:rsidRDefault="00D845EA">
      <w:pPr>
        <w:pStyle w:val="Textoindependiente"/>
        <w:rPr>
          <w:sz w:val="20"/>
        </w:rPr>
      </w:pPr>
    </w:p>
    <w:p w14:paraId="5ED10C7D" w14:textId="77777777" w:rsidR="00D845EA" w:rsidRDefault="00D845EA">
      <w:pPr>
        <w:pStyle w:val="Textoindependiente"/>
        <w:rPr>
          <w:sz w:val="20"/>
        </w:rPr>
      </w:pPr>
    </w:p>
    <w:p w14:paraId="14D8F23A" w14:textId="77777777" w:rsidR="00D845EA" w:rsidRDefault="00D845EA">
      <w:pPr>
        <w:pStyle w:val="Textoindependiente"/>
        <w:spacing w:before="12"/>
        <w:rPr>
          <w:sz w:val="26"/>
        </w:rPr>
      </w:pPr>
    </w:p>
    <w:p w14:paraId="61D1543D" w14:textId="77777777" w:rsidR="00D845EA" w:rsidRDefault="00962B06">
      <w:pPr>
        <w:pStyle w:val="Prrafodelista"/>
        <w:numPr>
          <w:ilvl w:val="0"/>
          <w:numId w:val="7"/>
        </w:numPr>
        <w:tabs>
          <w:tab w:val="left" w:pos="358"/>
        </w:tabs>
        <w:spacing w:before="71" w:line="299" w:lineRule="exact"/>
        <w:rPr>
          <w:sz w:val="24"/>
        </w:rPr>
      </w:pPr>
      <w:bookmarkStart w:id="8" w:name="_bookmark8"/>
      <w:bookmarkEnd w:id="8"/>
      <w:r>
        <w:rPr>
          <w:sz w:val="24"/>
        </w:rPr>
        <w:t>ESTR</w:t>
      </w:r>
      <w:r>
        <w:rPr>
          <w:sz w:val="24"/>
        </w:rPr>
        <w:t>ATEGIAS</w:t>
      </w:r>
    </w:p>
    <w:p w14:paraId="369998B4" w14:textId="77777777" w:rsidR="00D845EA" w:rsidRDefault="00962B06">
      <w:pPr>
        <w:pStyle w:val="Textoindependiente"/>
        <w:spacing w:before="10" w:line="213" w:lineRule="auto"/>
        <w:ind w:left="840" w:right="898"/>
        <w:jc w:val="both"/>
      </w:pPr>
      <w:r>
        <w:t>Para la realización de la auditoria, se elaboró un cuestionario de control interno y se requirió información y documentación de los programas de apoyo, cédulas narrativas, papeles de trabajo y la evidencia correspondiente que soporta las deficiencias deter</w:t>
      </w:r>
      <w:r>
        <w:t>minadas y la conclusión de la auditoría</w:t>
      </w:r>
      <w:r>
        <w:rPr>
          <w:spacing w:val="-3"/>
        </w:rPr>
        <w:t xml:space="preserve"> </w:t>
      </w:r>
      <w:r>
        <w:t>realizada.</w:t>
      </w:r>
    </w:p>
    <w:p w14:paraId="3D84047D" w14:textId="77777777" w:rsidR="00D845EA" w:rsidRDefault="00D845EA">
      <w:pPr>
        <w:pStyle w:val="Textoindependiente"/>
        <w:spacing w:before="5"/>
        <w:rPr>
          <w:sz w:val="40"/>
        </w:rPr>
      </w:pPr>
    </w:p>
    <w:p w14:paraId="0CACF3C0" w14:textId="77777777" w:rsidR="00D845EA" w:rsidRDefault="00962B06">
      <w:pPr>
        <w:pStyle w:val="Prrafodelista"/>
        <w:numPr>
          <w:ilvl w:val="0"/>
          <w:numId w:val="7"/>
        </w:numPr>
        <w:tabs>
          <w:tab w:val="left" w:pos="358"/>
        </w:tabs>
        <w:spacing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620FB309" w14:textId="77777777" w:rsidR="00D845EA" w:rsidRDefault="00962B06">
      <w:pPr>
        <w:pStyle w:val="Textoindependiente"/>
        <w:spacing w:before="10" w:line="213" w:lineRule="auto"/>
        <w:ind w:left="500" w:right="739"/>
        <w:jc w:val="both"/>
      </w:pPr>
      <w:r>
        <w:t>De acuerdo al trabajo de auditoría realizado y cumplir con los procesos administrativos correspondientes, se presentan los riesgos materializados siguientes:</w:t>
      </w:r>
    </w:p>
    <w:p w14:paraId="0F545982" w14:textId="77777777" w:rsidR="00D845EA" w:rsidRDefault="00D845EA">
      <w:pPr>
        <w:pStyle w:val="Textoindependiente"/>
        <w:spacing w:before="2"/>
        <w:rPr>
          <w:sz w:val="19"/>
        </w:rPr>
      </w:pPr>
    </w:p>
    <w:p w14:paraId="31FA7FA8" w14:textId="77777777" w:rsidR="00D845EA" w:rsidRDefault="00962B06">
      <w:pPr>
        <w:pStyle w:val="Prrafodelista"/>
        <w:numPr>
          <w:ilvl w:val="1"/>
          <w:numId w:val="7"/>
        </w:numPr>
        <w:tabs>
          <w:tab w:val="left" w:pos="893"/>
        </w:tabs>
        <w:spacing w:before="1"/>
        <w:jc w:val="both"/>
        <w:rPr>
          <w:sz w:val="24"/>
        </w:rPr>
      </w:pPr>
      <w:bookmarkStart w:id="10" w:name="_bookmark10"/>
      <w:bookmarkEnd w:id="10"/>
      <w:r>
        <w:rPr>
          <w:sz w:val="24"/>
        </w:rPr>
        <w:t>DEFICIENCIAS SIN A</w:t>
      </w:r>
      <w:r>
        <w:rPr>
          <w:sz w:val="24"/>
        </w:rPr>
        <w:t>CCIÓN</w:t>
      </w:r>
    </w:p>
    <w:p w14:paraId="7200290B" w14:textId="77777777" w:rsidR="00D845EA" w:rsidRDefault="00D845EA">
      <w:pPr>
        <w:pStyle w:val="Textoindependiente"/>
        <w:spacing w:before="8"/>
        <w:rPr>
          <w:sz w:val="20"/>
        </w:rPr>
      </w:pPr>
    </w:p>
    <w:p w14:paraId="0B33831C" w14:textId="77777777" w:rsidR="00D845EA" w:rsidRDefault="00962B06">
      <w:pPr>
        <w:pStyle w:val="Textoindependiente"/>
        <w:spacing w:line="489" w:lineRule="auto"/>
        <w:ind w:left="500" w:right="1761"/>
        <w:jc w:val="both"/>
        <w:rPr>
          <w:rFonts w:ascii="Arial"/>
        </w:rPr>
      </w:pPr>
      <w:r>
        <w:rPr>
          <w:rFonts w:ascii="Arial"/>
        </w:rPr>
        <w:t>1.</w:t>
      </w:r>
      <w:r>
        <w:rPr>
          <w:rFonts w:ascii="Arial"/>
          <w:spacing w:val="44"/>
        </w:rPr>
        <w:t xml:space="preserve"> </w:t>
      </w:r>
      <w:r>
        <w:rPr>
          <w:rFonts w:ascii="Arial"/>
        </w:rPr>
        <w:t>Cumplimiento</w:t>
      </w:r>
      <w:r>
        <w:rPr>
          <w:rFonts w:ascii="Arial"/>
          <w:spacing w:val="-11"/>
        </w:rPr>
        <w:t xml:space="preserve"> </w:t>
      </w:r>
      <w:r>
        <w:rPr>
          <w:rFonts w:ascii="Arial"/>
        </w:rPr>
        <w:t>de</w:t>
      </w:r>
      <w:r>
        <w:rPr>
          <w:rFonts w:ascii="Arial"/>
          <w:spacing w:val="-12"/>
        </w:rPr>
        <w:t xml:space="preserve"> </w:t>
      </w:r>
      <w:r>
        <w:rPr>
          <w:rFonts w:ascii="Arial"/>
        </w:rPr>
        <w:t>la</w:t>
      </w:r>
      <w:r>
        <w:rPr>
          <w:rFonts w:ascii="Arial"/>
          <w:spacing w:val="-11"/>
        </w:rPr>
        <w:t xml:space="preserve"> </w:t>
      </w:r>
      <w:r>
        <w:rPr>
          <w:rFonts w:ascii="Arial"/>
        </w:rPr>
        <w:t>normativa</w:t>
      </w:r>
      <w:r>
        <w:rPr>
          <w:rFonts w:ascii="Arial"/>
          <w:spacing w:val="-12"/>
        </w:rPr>
        <w:t xml:space="preserve"> </w:t>
      </w:r>
      <w:r>
        <w:rPr>
          <w:rFonts w:ascii="Arial"/>
        </w:rPr>
        <w:t>legal</w:t>
      </w:r>
      <w:r>
        <w:rPr>
          <w:rFonts w:ascii="Arial"/>
          <w:spacing w:val="-11"/>
        </w:rPr>
        <w:t xml:space="preserve"> </w:t>
      </w:r>
      <w:r>
        <w:rPr>
          <w:rFonts w:ascii="Arial"/>
        </w:rPr>
        <w:t>vigente</w:t>
      </w:r>
      <w:r>
        <w:rPr>
          <w:rFonts w:ascii="Arial"/>
          <w:spacing w:val="-12"/>
        </w:rPr>
        <w:t xml:space="preserve"> </w:t>
      </w:r>
      <w:r>
        <w:rPr>
          <w:rFonts w:ascii="Arial"/>
        </w:rPr>
        <w:t>por</w:t>
      </w:r>
      <w:r>
        <w:rPr>
          <w:rFonts w:ascii="Arial"/>
          <w:spacing w:val="-11"/>
        </w:rPr>
        <w:t xml:space="preserve"> </w:t>
      </w:r>
      <w:r>
        <w:rPr>
          <w:rFonts w:ascii="Arial"/>
        </w:rPr>
        <w:t>parte</w:t>
      </w:r>
      <w:r>
        <w:rPr>
          <w:rFonts w:ascii="Arial"/>
          <w:spacing w:val="-12"/>
        </w:rPr>
        <w:t xml:space="preserve"> </w:t>
      </w:r>
      <w:r>
        <w:rPr>
          <w:rFonts w:ascii="Arial"/>
        </w:rPr>
        <w:t>de</w:t>
      </w:r>
      <w:r>
        <w:rPr>
          <w:rFonts w:ascii="Arial"/>
          <w:spacing w:val="-11"/>
        </w:rPr>
        <w:t xml:space="preserve"> </w:t>
      </w:r>
      <w:r>
        <w:rPr>
          <w:rFonts w:ascii="Arial"/>
        </w:rPr>
        <w:t>las</w:t>
      </w:r>
      <w:r>
        <w:rPr>
          <w:rFonts w:ascii="Arial"/>
          <w:spacing w:val="-12"/>
        </w:rPr>
        <w:t xml:space="preserve"> </w:t>
      </w:r>
      <w:r>
        <w:rPr>
          <w:rFonts w:ascii="Arial"/>
        </w:rPr>
        <w:t>OPFS</w:t>
      </w:r>
      <w:r>
        <w:rPr>
          <w:rFonts w:ascii="Arial"/>
          <w:spacing w:val="-11"/>
        </w:rPr>
        <w:t xml:space="preserve"> </w:t>
      </w:r>
      <w:r>
        <w:rPr>
          <w:rFonts w:ascii="Arial"/>
        </w:rPr>
        <w:t>y</w:t>
      </w:r>
      <w:r>
        <w:rPr>
          <w:rFonts w:ascii="Arial"/>
          <w:spacing w:val="-12"/>
        </w:rPr>
        <w:t xml:space="preserve"> </w:t>
      </w:r>
      <w:r>
        <w:rPr>
          <w:rFonts w:ascii="Arial"/>
        </w:rPr>
        <w:t>DIDEDUC Riesgo</w:t>
      </w:r>
      <w:r>
        <w:rPr>
          <w:rFonts w:ascii="Arial"/>
          <w:spacing w:val="-8"/>
        </w:rPr>
        <w:t xml:space="preserve"> </w:t>
      </w:r>
      <w:r>
        <w:rPr>
          <w:rFonts w:ascii="Arial"/>
        </w:rPr>
        <w:t>materializado</w:t>
      </w:r>
    </w:p>
    <w:p w14:paraId="5239833E" w14:textId="77777777" w:rsidR="00D845EA" w:rsidRDefault="00962B06">
      <w:pPr>
        <w:pStyle w:val="Textoindependiente"/>
        <w:spacing w:line="213" w:lineRule="auto"/>
        <w:ind w:left="500" w:right="738"/>
        <w:jc w:val="both"/>
      </w:pPr>
      <w:r>
        <w:t>Deficiencias de control interno determinadas en visitas a organizaciones de padres de familia</w:t>
      </w:r>
    </w:p>
    <w:p w14:paraId="036CB29A" w14:textId="77777777" w:rsidR="00D845EA" w:rsidRDefault="00D845EA">
      <w:pPr>
        <w:pStyle w:val="Textoindependiente"/>
        <w:spacing w:before="4"/>
        <w:rPr>
          <w:sz w:val="21"/>
        </w:rPr>
      </w:pPr>
    </w:p>
    <w:p w14:paraId="7C0C5F96" w14:textId="77777777" w:rsidR="00D845EA" w:rsidRDefault="00962B06">
      <w:pPr>
        <w:pStyle w:val="Textoindependiente"/>
        <w:spacing w:line="213" w:lineRule="auto"/>
        <w:ind w:left="500" w:right="738"/>
        <w:jc w:val="both"/>
      </w:pPr>
      <w:r>
        <w:t>En la verificación efectuada de los programas de apoyo,</w:t>
      </w:r>
      <w:r>
        <w:t xml:space="preserve"> otorgados a organizaciones de padres de familia, de establecimientos educativos visitados según muestra seleccionada, bajo la jurisdicción de la Dirección Departamental de Educación de Huehuetenango, se determinaron las siguientes deficiencias de control </w:t>
      </w:r>
      <w:r>
        <w:t>interno:</w:t>
      </w:r>
    </w:p>
    <w:p w14:paraId="01BBECB1" w14:textId="77777777" w:rsidR="00D845EA" w:rsidRDefault="00962B06">
      <w:pPr>
        <w:pStyle w:val="Prrafodelista"/>
        <w:numPr>
          <w:ilvl w:val="0"/>
          <w:numId w:val="6"/>
        </w:numPr>
        <w:tabs>
          <w:tab w:val="left" w:pos="985"/>
        </w:tabs>
        <w:spacing w:line="213" w:lineRule="auto"/>
        <w:ind w:right="738" w:firstLine="0"/>
        <w:jc w:val="both"/>
        <w:rPr>
          <w:sz w:val="24"/>
        </w:rPr>
      </w:pPr>
      <w:r>
        <w:rPr>
          <w:sz w:val="24"/>
        </w:rPr>
        <w:t xml:space="preserve">Consignación de saldos anteriores incorrectos en los formularios de rendición </w:t>
      </w:r>
      <w:r>
        <w:rPr>
          <w:spacing w:val="-8"/>
          <w:sz w:val="24"/>
        </w:rPr>
        <w:t xml:space="preserve">de </w:t>
      </w:r>
      <w:r>
        <w:rPr>
          <w:sz w:val="24"/>
        </w:rPr>
        <w:t>cuentas, de los fondos otorgados de los programas de apoyo de alimentación escolar, gratuidad, valija didáctica y útiles</w:t>
      </w:r>
      <w:r>
        <w:rPr>
          <w:spacing w:val="-1"/>
          <w:sz w:val="24"/>
        </w:rPr>
        <w:t xml:space="preserve"> </w:t>
      </w:r>
      <w:r>
        <w:rPr>
          <w:sz w:val="24"/>
        </w:rPr>
        <w:t>escolares.</w:t>
      </w:r>
    </w:p>
    <w:p w14:paraId="2173E4B2" w14:textId="77777777" w:rsidR="00D845EA" w:rsidRDefault="00962B06">
      <w:pPr>
        <w:pStyle w:val="Prrafodelista"/>
        <w:numPr>
          <w:ilvl w:val="0"/>
          <w:numId w:val="6"/>
        </w:numPr>
        <w:tabs>
          <w:tab w:val="left" w:pos="988"/>
        </w:tabs>
        <w:spacing w:line="213" w:lineRule="auto"/>
        <w:ind w:right="739" w:firstLine="0"/>
        <w:jc w:val="both"/>
        <w:rPr>
          <w:sz w:val="24"/>
        </w:rPr>
      </w:pPr>
      <w:r>
        <w:rPr>
          <w:sz w:val="24"/>
        </w:rPr>
        <w:t>Cheques girados a nombre de personas individuales, por compra de productos a personas jurídicas según las facturas</w:t>
      </w:r>
      <w:r>
        <w:rPr>
          <w:spacing w:val="-3"/>
          <w:sz w:val="24"/>
        </w:rPr>
        <w:t xml:space="preserve"> </w:t>
      </w:r>
      <w:r>
        <w:rPr>
          <w:sz w:val="24"/>
        </w:rPr>
        <w:t>revisadas.</w:t>
      </w:r>
    </w:p>
    <w:p w14:paraId="76194273" w14:textId="77777777" w:rsidR="00D845EA" w:rsidRDefault="00962B06">
      <w:pPr>
        <w:pStyle w:val="Prrafodelista"/>
        <w:numPr>
          <w:ilvl w:val="0"/>
          <w:numId w:val="6"/>
        </w:numPr>
        <w:tabs>
          <w:tab w:val="left" w:pos="937"/>
        </w:tabs>
        <w:spacing w:line="270" w:lineRule="exact"/>
        <w:ind w:left="936" w:hanging="437"/>
        <w:jc w:val="both"/>
        <w:rPr>
          <w:sz w:val="24"/>
        </w:rPr>
      </w:pPr>
      <w:r>
        <w:rPr>
          <w:sz w:val="24"/>
        </w:rPr>
        <w:t>Libros con los registros atrasados y sin firma de la</w:t>
      </w:r>
      <w:r>
        <w:rPr>
          <w:spacing w:val="-7"/>
          <w:sz w:val="24"/>
        </w:rPr>
        <w:t xml:space="preserve"> </w:t>
      </w:r>
      <w:r>
        <w:rPr>
          <w:sz w:val="24"/>
        </w:rPr>
        <w:t>tesorera.</w:t>
      </w:r>
    </w:p>
    <w:p w14:paraId="4217390D" w14:textId="77777777" w:rsidR="00D845EA" w:rsidRDefault="00962B06">
      <w:pPr>
        <w:pStyle w:val="Prrafodelista"/>
        <w:numPr>
          <w:ilvl w:val="0"/>
          <w:numId w:val="6"/>
        </w:numPr>
        <w:tabs>
          <w:tab w:val="left" w:pos="937"/>
        </w:tabs>
        <w:spacing w:line="281" w:lineRule="exact"/>
        <w:ind w:left="936" w:hanging="437"/>
        <w:jc w:val="both"/>
        <w:rPr>
          <w:sz w:val="24"/>
        </w:rPr>
      </w:pPr>
      <w:r>
        <w:rPr>
          <w:sz w:val="24"/>
        </w:rPr>
        <w:t>Libros de actas con párrafos escritos a lápiz o con datos</w:t>
      </w:r>
      <w:r>
        <w:rPr>
          <w:spacing w:val="-6"/>
          <w:sz w:val="24"/>
        </w:rPr>
        <w:t xml:space="preserve"> </w:t>
      </w:r>
      <w:r>
        <w:rPr>
          <w:sz w:val="24"/>
        </w:rPr>
        <w:t>incomplet</w:t>
      </w:r>
      <w:r>
        <w:rPr>
          <w:sz w:val="24"/>
        </w:rPr>
        <w:t>os.</w:t>
      </w:r>
    </w:p>
    <w:p w14:paraId="0FF48A8E" w14:textId="77777777" w:rsidR="00D845EA" w:rsidRDefault="00962B06">
      <w:pPr>
        <w:pStyle w:val="Prrafodelista"/>
        <w:numPr>
          <w:ilvl w:val="0"/>
          <w:numId w:val="6"/>
        </w:numPr>
        <w:tabs>
          <w:tab w:val="left" w:pos="949"/>
        </w:tabs>
        <w:spacing w:before="7" w:line="213" w:lineRule="auto"/>
        <w:ind w:right="739" w:firstLine="0"/>
        <w:jc w:val="both"/>
        <w:rPr>
          <w:sz w:val="24"/>
        </w:rPr>
      </w:pPr>
      <w:r>
        <w:rPr>
          <w:sz w:val="24"/>
        </w:rPr>
        <w:t xml:space="preserve">Información consignada en codos de chequeras escritos a lápiz o en otros casos </w:t>
      </w:r>
      <w:r>
        <w:rPr>
          <w:spacing w:val="-6"/>
          <w:sz w:val="24"/>
        </w:rPr>
        <w:t xml:space="preserve">sin </w:t>
      </w:r>
      <w:r>
        <w:rPr>
          <w:sz w:val="24"/>
        </w:rPr>
        <w:t xml:space="preserve">consignar el nombre de la persona a quien fue emitido el cheque y sin saldo en </w:t>
      </w:r>
      <w:r>
        <w:rPr>
          <w:spacing w:val="-4"/>
          <w:sz w:val="24"/>
        </w:rPr>
        <w:t xml:space="preserve">otros </w:t>
      </w:r>
      <w:r>
        <w:rPr>
          <w:sz w:val="24"/>
        </w:rPr>
        <w:t>casos.</w:t>
      </w:r>
    </w:p>
    <w:p w14:paraId="33743377" w14:textId="77777777" w:rsidR="00D845EA" w:rsidRDefault="00962B06">
      <w:pPr>
        <w:pStyle w:val="Textoindependiente"/>
        <w:spacing w:line="288" w:lineRule="exact"/>
        <w:ind w:left="500"/>
        <w:jc w:val="both"/>
      </w:pPr>
      <w:r>
        <w:t>Ver detalle en anexo No. 1</w:t>
      </w:r>
    </w:p>
    <w:p w14:paraId="0BE739D2" w14:textId="77777777" w:rsidR="00D845EA" w:rsidRDefault="00D845EA">
      <w:pPr>
        <w:pStyle w:val="Textoindependiente"/>
        <w:spacing w:before="12"/>
        <w:rPr>
          <w:sz w:val="41"/>
        </w:rPr>
      </w:pPr>
    </w:p>
    <w:p w14:paraId="40A1DBBF" w14:textId="77777777" w:rsidR="00D845EA" w:rsidRDefault="00962B06">
      <w:pPr>
        <w:pStyle w:val="Textoindependiente"/>
        <w:spacing w:before="1"/>
        <w:ind w:left="500"/>
        <w:jc w:val="both"/>
        <w:rPr>
          <w:rFonts w:ascii="Arial" w:hAnsi="Arial"/>
        </w:rPr>
      </w:pPr>
      <w:r>
        <w:rPr>
          <w:rFonts w:ascii="Arial" w:hAnsi="Arial"/>
        </w:rPr>
        <w:t>Comentario de la Auditoría</w:t>
      </w:r>
    </w:p>
    <w:p w14:paraId="1C77F98B" w14:textId="77777777" w:rsidR="00D845EA" w:rsidRDefault="00D845EA">
      <w:pPr>
        <w:pStyle w:val="Textoindependiente"/>
        <w:rPr>
          <w:rFonts w:ascii="Arial"/>
          <w:sz w:val="25"/>
        </w:rPr>
      </w:pPr>
    </w:p>
    <w:p w14:paraId="41AD0417" w14:textId="77777777" w:rsidR="00D845EA" w:rsidRDefault="00962B06">
      <w:pPr>
        <w:pStyle w:val="Textoindependiente"/>
        <w:spacing w:line="213" w:lineRule="auto"/>
        <w:ind w:left="500" w:right="739"/>
        <w:jc w:val="both"/>
      </w:pPr>
      <w:r>
        <w:t>Según análisis realiz</w:t>
      </w:r>
      <w:r>
        <w:t>ado a los comentarios y pruebas de descargo presentadas por los responsables, se concluyó en lo siguiente:</w:t>
      </w:r>
    </w:p>
    <w:p w14:paraId="2582C1D8" w14:textId="77777777" w:rsidR="00D845EA" w:rsidRDefault="00D845EA">
      <w:pPr>
        <w:pStyle w:val="Textoindependiente"/>
        <w:spacing w:before="2"/>
        <w:rPr>
          <w:sz w:val="19"/>
        </w:rPr>
      </w:pPr>
    </w:p>
    <w:p w14:paraId="24534CFE" w14:textId="77777777" w:rsidR="00D845EA" w:rsidRDefault="00962B06">
      <w:pPr>
        <w:pStyle w:val="Prrafodelista"/>
        <w:numPr>
          <w:ilvl w:val="0"/>
          <w:numId w:val="5"/>
        </w:numPr>
        <w:tabs>
          <w:tab w:val="left" w:pos="991"/>
        </w:tabs>
        <w:jc w:val="both"/>
        <w:rPr>
          <w:sz w:val="24"/>
        </w:rPr>
      </w:pPr>
      <w:r>
        <w:rPr>
          <w:sz w:val="24"/>
        </w:rPr>
        <w:t>La falta de conciliación de saldos anteriores entre los formularios de liquidación</w:t>
      </w:r>
    </w:p>
    <w:p w14:paraId="2ABD77BA" w14:textId="77777777" w:rsidR="00D845EA" w:rsidRDefault="00D845EA">
      <w:pPr>
        <w:jc w:val="both"/>
        <w:rPr>
          <w:sz w:val="24"/>
        </w:rPr>
        <w:sectPr w:rsidR="00D845EA">
          <w:pgSz w:w="12240" w:h="15840"/>
          <w:pgMar w:top="1500" w:right="500" w:bottom="1000" w:left="900" w:header="0" w:footer="764" w:gutter="0"/>
          <w:cols w:space="720"/>
        </w:sectPr>
      </w:pPr>
    </w:p>
    <w:p w14:paraId="41A6F10A" w14:textId="77777777" w:rsidR="00D845EA" w:rsidRDefault="00D845EA">
      <w:pPr>
        <w:pStyle w:val="Textoindependiente"/>
        <w:spacing w:before="3"/>
      </w:pPr>
    </w:p>
    <w:p w14:paraId="3C79D7A3" w14:textId="77777777" w:rsidR="00D845EA" w:rsidRDefault="00962B06">
      <w:pPr>
        <w:pStyle w:val="Textoindependiente"/>
        <w:spacing w:before="99" w:line="213" w:lineRule="auto"/>
        <w:ind w:left="500" w:right="739"/>
        <w:jc w:val="both"/>
      </w:pPr>
      <w:r>
        <w:t xml:space="preserve">(rendición de cuentas) y los saldos en libros y estado de cuentas provoca una </w:t>
      </w:r>
      <w:r>
        <w:rPr>
          <w:spacing w:val="-3"/>
        </w:rPr>
        <w:t xml:space="preserve">rendición  </w:t>
      </w:r>
      <w:r>
        <w:t>de cuentas deficiente, por lo que se confirma para: OPF de la EORM César Julio Mérida Vásquez, código 13-01-0039-43, el saldo en la rendición de cuentas de alimentació</w:t>
      </w:r>
      <w:r>
        <w:t xml:space="preserve">n </w:t>
      </w:r>
      <w:r>
        <w:rPr>
          <w:spacing w:val="-4"/>
        </w:rPr>
        <w:t xml:space="preserve">debe </w:t>
      </w:r>
      <w:r>
        <w:t>ser</w:t>
      </w:r>
      <w:r>
        <w:rPr>
          <w:spacing w:val="10"/>
        </w:rPr>
        <w:t xml:space="preserve"> </w:t>
      </w:r>
      <w:r>
        <w:t>de</w:t>
      </w:r>
      <w:r>
        <w:rPr>
          <w:spacing w:val="10"/>
        </w:rPr>
        <w:t xml:space="preserve"> </w:t>
      </w:r>
      <w:r>
        <w:t>Q5,280.00</w:t>
      </w:r>
      <w:r>
        <w:rPr>
          <w:spacing w:val="10"/>
        </w:rPr>
        <w:t xml:space="preserve"> </w:t>
      </w:r>
      <w:r>
        <w:t>y</w:t>
      </w:r>
      <w:r>
        <w:rPr>
          <w:spacing w:val="10"/>
        </w:rPr>
        <w:t xml:space="preserve"> </w:t>
      </w:r>
      <w:r>
        <w:t>OPF</w:t>
      </w:r>
      <w:r>
        <w:rPr>
          <w:spacing w:val="10"/>
        </w:rPr>
        <w:t xml:space="preserve"> </w:t>
      </w:r>
      <w:r>
        <w:t>EOUM</w:t>
      </w:r>
      <w:r>
        <w:rPr>
          <w:spacing w:val="11"/>
        </w:rPr>
        <w:t xml:space="preserve"> </w:t>
      </w:r>
      <w:r>
        <w:t>MINERVA,</w:t>
      </w:r>
      <w:r>
        <w:rPr>
          <w:spacing w:val="10"/>
        </w:rPr>
        <w:t xml:space="preserve"> </w:t>
      </w:r>
      <w:r>
        <w:t>códigos</w:t>
      </w:r>
      <w:r>
        <w:rPr>
          <w:spacing w:val="10"/>
        </w:rPr>
        <w:t xml:space="preserve"> </w:t>
      </w:r>
      <w:r>
        <w:t>13-01-1599-43</w:t>
      </w:r>
      <w:r>
        <w:rPr>
          <w:spacing w:val="10"/>
        </w:rPr>
        <w:t xml:space="preserve"> </w:t>
      </w:r>
      <w:r>
        <w:t>y</w:t>
      </w:r>
      <w:r>
        <w:rPr>
          <w:spacing w:val="10"/>
        </w:rPr>
        <w:t xml:space="preserve"> </w:t>
      </w:r>
      <w:r>
        <w:t>13-01-7089-42,</w:t>
      </w:r>
      <w:r>
        <w:rPr>
          <w:spacing w:val="11"/>
        </w:rPr>
        <w:t xml:space="preserve"> </w:t>
      </w:r>
      <w:r>
        <w:rPr>
          <w:spacing w:val="-3"/>
        </w:rPr>
        <w:t>debido</w:t>
      </w:r>
    </w:p>
    <w:p w14:paraId="29525B3D" w14:textId="77777777" w:rsidR="00D845EA" w:rsidRDefault="00962B06">
      <w:pPr>
        <w:pStyle w:val="Textoindependiente"/>
        <w:spacing w:line="213" w:lineRule="auto"/>
        <w:ind w:left="500" w:right="738"/>
        <w:jc w:val="both"/>
      </w:pPr>
      <w:r>
        <w:t>a que no presentaron los formularios corregidos de rendición de cuentas de alimentación escolar y gratuidad.</w:t>
      </w:r>
    </w:p>
    <w:p w14:paraId="5782F086" w14:textId="77777777" w:rsidR="00D845EA" w:rsidRDefault="00D845EA">
      <w:pPr>
        <w:pStyle w:val="Textoindependiente"/>
        <w:spacing w:before="1"/>
        <w:rPr>
          <w:sz w:val="21"/>
        </w:rPr>
      </w:pPr>
    </w:p>
    <w:p w14:paraId="55523BD1" w14:textId="77777777" w:rsidR="00D845EA" w:rsidRDefault="00962B06">
      <w:pPr>
        <w:pStyle w:val="Prrafodelista"/>
        <w:numPr>
          <w:ilvl w:val="0"/>
          <w:numId w:val="5"/>
        </w:numPr>
        <w:tabs>
          <w:tab w:val="left" w:pos="961"/>
        </w:tabs>
        <w:spacing w:before="1" w:line="213" w:lineRule="auto"/>
        <w:ind w:left="500" w:right="739" w:firstLine="0"/>
        <w:jc w:val="both"/>
        <w:rPr>
          <w:sz w:val="24"/>
        </w:rPr>
      </w:pPr>
      <w:r>
        <w:rPr>
          <w:sz w:val="24"/>
        </w:rPr>
        <w:t xml:space="preserve">La emisión de cheques a nombre de una persona distinta a la que emitió la </w:t>
      </w:r>
      <w:r>
        <w:rPr>
          <w:spacing w:val="-3"/>
          <w:sz w:val="24"/>
        </w:rPr>
        <w:t>factura</w:t>
      </w:r>
      <w:r>
        <w:rPr>
          <w:spacing w:val="53"/>
          <w:sz w:val="24"/>
        </w:rPr>
        <w:t xml:space="preserve"> </w:t>
      </w:r>
      <w:r>
        <w:rPr>
          <w:sz w:val="24"/>
        </w:rPr>
        <w:t xml:space="preserve">provoca una rendición de cuentas poco transparente, por lo que se confirma para las </w:t>
      </w:r>
      <w:r>
        <w:rPr>
          <w:spacing w:val="-4"/>
          <w:sz w:val="24"/>
        </w:rPr>
        <w:t xml:space="preserve">OPF </w:t>
      </w:r>
      <w:r>
        <w:rPr>
          <w:sz w:val="24"/>
        </w:rPr>
        <w:t>Sector Brisas del campo, códigos 13-01-0100-43 y 13-01-0088-42 y para OPF de la EORM a</w:t>
      </w:r>
      <w:r>
        <w:rPr>
          <w:sz w:val="24"/>
        </w:rPr>
        <w:t>ldea El Rancho, códigos 13-15-0741-43 y 13-15-0727-42.</w:t>
      </w:r>
    </w:p>
    <w:p w14:paraId="4ECD936C" w14:textId="77777777" w:rsidR="00D845EA" w:rsidRDefault="00962B06">
      <w:pPr>
        <w:pStyle w:val="Textoindependiente"/>
        <w:spacing w:before="251" w:line="299" w:lineRule="exact"/>
        <w:ind w:left="500"/>
      </w:pPr>
      <w:r>
        <w:t>DESVANECIDOS</w:t>
      </w:r>
    </w:p>
    <w:p w14:paraId="3F9D6F8D" w14:textId="77777777" w:rsidR="00D845EA" w:rsidRDefault="00962B06">
      <w:pPr>
        <w:pStyle w:val="Textoindependiente"/>
        <w:spacing w:before="10" w:line="213" w:lineRule="auto"/>
        <w:ind w:left="500" w:right="739"/>
        <w:jc w:val="both"/>
      </w:pPr>
      <w:r>
        <w:t>De conformidad con el análisis realizado a las pruebas de descargo presentadas, se determinó que se realizaron las siguientes correcciones, por lo tanto, se desvanece la deficiencia determ</w:t>
      </w:r>
      <w:r>
        <w:t>inada en los siguientes casos:</w:t>
      </w:r>
    </w:p>
    <w:p w14:paraId="15CD3B7B" w14:textId="77777777" w:rsidR="00D845EA" w:rsidRDefault="00962B06">
      <w:pPr>
        <w:pStyle w:val="Prrafodelista"/>
        <w:numPr>
          <w:ilvl w:val="0"/>
          <w:numId w:val="4"/>
        </w:numPr>
        <w:tabs>
          <w:tab w:val="left" w:pos="991"/>
        </w:tabs>
        <w:spacing w:line="213" w:lineRule="auto"/>
        <w:ind w:right="739" w:firstLine="0"/>
        <w:jc w:val="both"/>
        <w:rPr>
          <w:sz w:val="24"/>
        </w:rPr>
      </w:pPr>
      <w:r>
        <w:rPr>
          <w:sz w:val="24"/>
        </w:rPr>
        <w:t xml:space="preserve">La falta de conciliación de saldos anteriores entre los formularios de liquidación (rendición de cuentas) y los saldos en libros y estado de cuenta, para las OPF: de la </w:t>
      </w:r>
      <w:r>
        <w:rPr>
          <w:spacing w:val="-4"/>
          <w:sz w:val="24"/>
        </w:rPr>
        <w:t xml:space="preserve">EOUM </w:t>
      </w:r>
      <w:r>
        <w:rPr>
          <w:sz w:val="24"/>
        </w:rPr>
        <w:t>El Calvario, códigos 13-01-0011-43 y 13-01-0002-42,</w:t>
      </w:r>
      <w:r>
        <w:rPr>
          <w:sz w:val="24"/>
        </w:rPr>
        <w:t xml:space="preserve"> EORM sector Brisas del Campo, códigos 13-01-0100-43 y 13-01-0088-42, EOUM Minerva, códigos 13-01-1599-43 </w:t>
      </w:r>
      <w:r>
        <w:rPr>
          <w:spacing w:val="-19"/>
          <w:sz w:val="24"/>
        </w:rPr>
        <w:t xml:space="preserve">y </w:t>
      </w:r>
      <w:r>
        <w:rPr>
          <w:sz w:val="24"/>
        </w:rPr>
        <w:t>13-01-7089-42, EORM, cantón Vista Hermosa, códigos 13-02-6362-42 y 13-02-0163-43, EORM cantón Aguacatan, códigos 13-27-1301-43, 13-27-0046-42 y</w:t>
      </w:r>
      <w:r>
        <w:rPr>
          <w:spacing w:val="-1"/>
          <w:sz w:val="24"/>
        </w:rPr>
        <w:t xml:space="preserve"> </w:t>
      </w:r>
      <w:r>
        <w:rPr>
          <w:sz w:val="24"/>
        </w:rPr>
        <w:t>13-2</w:t>
      </w:r>
      <w:r>
        <w:rPr>
          <w:sz w:val="24"/>
        </w:rPr>
        <w:t>7-1282-41.</w:t>
      </w:r>
    </w:p>
    <w:p w14:paraId="7D6FAD8E" w14:textId="77777777" w:rsidR="00D845EA" w:rsidRDefault="00D845EA">
      <w:pPr>
        <w:pStyle w:val="Textoindependiente"/>
        <w:rPr>
          <w:sz w:val="21"/>
        </w:rPr>
      </w:pPr>
    </w:p>
    <w:p w14:paraId="4062128D" w14:textId="77777777" w:rsidR="00D845EA" w:rsidRDefault="00962B06">
      <w:pPr>
        <w:pStyle w:val="Prrafodelista"/>
        <w:numPr>
          <w:ilvl w:val="0"/>
          <w:numId w:val="4"/>
        </w:numPr>
        <w:tabs>
          <w:tab w:val="left" w:pos="947"/>
        </w:tabs>
        <w:spacing w:before="1" w:line="213" w:lineRule="auto"/>
        <w:ind w:right="738" w:firstLine="0"/>
        <w:jc w:val="both"/>
        <w:rPr>
          <w:sz w:val="24"/>
        </w:rPr>
      </w:pPr>
      <w:r>
        <w:rPr>
          <w:sz w:val="24"/>
        </w:rPr>
        <w:t>Los registros atrasados en los libros y no firmados por la tesorera para la OPF EOUM Minerva, códigos 13-01-1599-43 y 13-01-7089-42.</w:t>
      </w:r>
    </w:p>
    <w:p w14:paraId="0D6E8FB4" w14:textId="77777777" w:rsidR="00D845EA" w:rsidRDefault="00D845EA">
      <w:pPr>
        <w:pStyle w:val="Textoindependiente"/>
        <w:spacing w:before="3"/>
        <w:rPr>
          <w:sz w:val="21"/>
        </w:rPr>
      </w:pPr>
    </w:p>
    <w:p w14:paraId="658BB61E" w14:textId="77777777" w:rsidR="00D845EA" w:rsidRDefault="00962B06">
      <w:pPr>
        <w:pStyle w:val="Prrafodelista"/>
        <w:numPr>
          <w:ilvl w:val="0"/>
          <w:numId w:val="4"/>
        </w:numPr>
        <w:tabs>
          <w:tab w:val="left" w:pos="1004"/>
        </w:tabs>
        <w:spacing w:line="213" w:lineRule="auto"/>
        <w:ind w:right="739" w:firstLine="0"/>
        <w:jc w:val="both"/>
        <w:rPr>
          <w:sz w:val="24"/>
        </w:rPr>
      </w:pPr>
      <w:r>
        <w:rPr>
          <w:sz w:val="24"/>
        </w:rPr>
        <w:t>Las actas Nos. 2,3,4 y 5 del año 2022 contenidas en el libro de actas que se encontraron escritas a lápiz y lapicero, para la OPF DE LA EORM, cantón Vista Hermosa, códigos 13-02-6362-42 y 13-02-0163-43.</w:t>
      </w:r>
    </w:p>
    <w:p w14:paraId="3BD692E9" w14:textId="77777777" w:rsidR="00D845EA" w:rsidRDefault="00D845EA">
      <w:pPr>
        <w:pStyle w:val="Textoindependiente"/>
        <w:spacing w:before="3"/>
        <w:rPr>
          <w:sz w:val="21"/>
        </w:rPr>
      </w:pPr>
    </w:p>
    <w:p w14:paraId="31CED1B5" w14:textId="77777777" w:rsidR="00D845EA" w:rsidRDefault="00962B06">
      <w:pPr>
        <w:pStyle w:val="Prrafodelista"/>
        <w:numPr>
          <w:ilvl w:val="0"/>
          <w:numId w:val="4"/>
        </w:numPr>
        <w:tabs>
          <w:tab w:val="left" w:pos="969"/>
        </w:tabs>
        <w:spacing w:line="213" w:lineRule="auto"/>
        <w:ind w:right="739" w:firstLine="0"/>
        <w:jc w:val="both"/>
        <w:rPr>
          <w:sz w:val="24"/>
        </w:rPr>
      </w:pPr>
      <w:r>
        <w:rPr>
          <w:sz w:val="24"/>
        </w:rPr>
        <w:t>La falta de consignación de datos en los codos de la</w:t>
      </w:r>
      <w:r>
        <w:rPr>
          <w:sz w:val="24"/>
        </w:rPr>
        <w:t xml:space="preserve">s chequeras y/ o del saldo </w:t>
      </w:r>
      <w:r>
        <w:rPr>
          <w:spacing w:val="-7"/>
          <w:sz w:val="24"/>
        </w:rPr>
        <w:t xml:space="preserve">se </w:t>
      </w:r>
      <w:r>
        <w:rPr>
          <w:sz w:val="24"/>
        </w:rPr>
        <w:t xml:space="preserve">encontraron escritas a lápiz en las OPF: de la EORM, cantón Vista Hermosa, </w:t>
      </w:r>
      <w:r>
        <w:rPr>
          <w:spacing w:val="-3"/>
          <w:sz w:val="24"/>
        </w:rPr>
        <w:t xml:space="preserve">códigos </w:t>
      </w:r>
      <w:r>
        <w:rPr>
          <w:sz w:val="24"/>
        </w:rPr>
        <w:t>13-02-6362-42 y 13-02-0163-43, de la EORM cantón Aguacatan, códigos 13-27-1301-43, 13-27-0046-42 y 13-27-1282-41</w:t>
      </w:r>
    </w:p>
    <w:p w14:paraId="664FD728" w14:textId="77777777" w:rsidR="00D845EA" w:rsidRDefault="00D845EA">
      <w:pPr>
        <w:pStyle w:val="Textoindependiente"/>
        <w:spacing w:before="1"/>
        <w:rPr>
          <w:sz w:val="21"/>
        </w:rPr>
      </w:pPr>
    </w:p>
    <w:p w14:paraId="1FFE0189" w14:textId="77777777" w:rsidR="00D845EA" w:rsidRDefault="00962B06">
      <w:pPr>
        <w:pStyle w:val="Textoindependiente"/>
        <w:ind w:left="500"/>
        <w:rPr>
          <w:rFonts w:ascii="Arial"/>
        </w:rPr>
      </w:pPr>
      <w:r>
        <w:rPr>
          <w:rFonts w:ascii="Arial"/>
        </w:rPr>
        <w:t>Comentario de los Responsable</w:t>
      </w:r>
      <w:r>
        <w:rPr>
          <w:rFonts w:ascii="Arial"/>
        </w:rPr>
        <w:t>s</w:t>
      </w:r>
    </w:p>
    <w:p w14:paraId="6E8D9CBD" w14:textId="77777777" w:rsidR="00D845EA" w:rsidRDefault="00D845EA">
      <w:pPr>
        <w:pStyle w:val="Textoindependiente"/>
        <w:rPr>
          <w:rFonts w:ascii="Arial"/>
          <w:sz w:val="25"/>
        </w:rPr>
      </w:pPr>
    </w:p>
    <w:p w14:paraId="49C2F2CC" w14:textId="77777777" w:rsidR="00D845EA" w:rsidRDefault="00962B06">
      <w:pPr>
        <w:pStyle w:val="Textoindependiente"/>
        <w:spacing w:line="213" w:lineRule="auto"/>
        <w:ind w:left="500" w:right="739"/>
        <w:jc w:val="both"/>
      </w:pPr>
      <w:r>
        <w:t xml:space="preserve">De los comentarios y pruebas presentadas por los responsables, se adjuntan en anexo No. 3, debido a que el sistema SAG UDAI WEB, no tiene capacidad para ingresar toda </w:t>
      </w:r>
      <w:r>
        <w:rPr>
          <w:spacing w:val="-6"/>
        </w:rPr>
        <w:t xml:space="preserve">la </w:t>
      </w:r>
      <w:r>
        <w:t>información.</w:t>
      </w:r>
    </w:p>
    <w:p w14:paraId="56E96AED" w14:textId="77777777" w:rsidR="00D845EA" w:rsidRDefault="00D845EA">
      <w:pPr>
        <w:pStyle w:val="Textoindependiente"/>
        <w:spacing w:before="2"/>
        <w:rPr>
          <w:sz w:val="21"/>
        </w:rPr>
      </w:pPr>
    </w:p>
    <w:p w14:paraId="53B7F8BD" w14:textId="77777777" w:rsidR="00D845EA" w:rsidRDefault="00962B06">
      <w:pPr>
        <w:pStyle w:val="Textoindependiente"/>
        <w:ind w:left="500"/>
        <w:rPr>
          <w:rFonts w:ascii="Arial" w:hAnsi="Arial"/>
        </w:rPr>
      </w:pPr>
      <w:r>
        <w:rPr>
          <w:rFonts w:ascii="Arial" w:hAnsi="Arial"/>
        </w:rPr>
        <w:t>Responsables del área</w:t>
      </w:r>
    </w:p>
    <w:p w14:paraId="53CE410D" w14:textId="77777777" w:rsidR="00D845EA" w:rsidRDefault="00D845EA">
      <w:pPr>
        <w:pStyle w:val="Textoindependiente"/>
        <w:rPr>
          <w:rFonts w:ascii="Arial"/>
          <w:sz w:val="25"/>
        </w:rPr>
      </w:pPr>
    </w:p>
    <w:p w14:paraId="2AA27A1F" w14:textId="77777777" w:rsidR="00D845EA" w:rsidRDefault="00962B06">
      <w:pPr>
        <w:pStyle w:val="Textoindependiente"/>
        <w:spacing w:line="213" w:lineRule="auto"/>
        <w:ind w:left="500" w:right="5625"/>
      </w:pPr>
      <w:r>
        <w:t>WILLIAM FLORENCIO RAMIREZ RECINOS YOSANI AMAIL</w:t>
      </w:r>
      <w:r>
        <w:t xml:space="preserve"> DE ARCIA MORALES</w:t>
      </w:r>
    </w:p>
    <w:p w14:paraId="3633CE67" w14:textId="77777777" w:rsidR="00D845EA" w:rsidRDefault="00D845EA">
      <w:pPr>
        <w:spacing w:line="213" w:lineRule="auto"/>
        <w:sectPr w:rsidR="00D845EA">
          <w:pgSz w:w="12240" w:h="15840"/>
          <w:pgMar w:top="1500" w:right="500" w:bottom="1000" w:left="900" w:header="0" w:footer="764" w:gutter="0"/>
          <w:cols w:space="720"/>
        </w:sectPr>
      </w:pPr>
    </w:p>
    <w:p w14:paraId="7C8228C5" w14:textId="77777777" w:rsidR="00D845EA" w:rsidRDefault="00D845EA">
      <w:pPr>
        <w:pStyle w:val="Textoindependiente"/>
        <w:spacing w:before="3"/>
      </w:pPr>
    </w:p>
    <w:p w14:paraId="2863083A" w14:textId="77777777" w:rsidR="00D845EA" w:rsidRDefault="00962B06">
      <w:pPr>
        <w:pStyle w:val="Textoindependiente"/>
        <w:spacing w:before="71"/>
        <w:ind w:left="500"/>
        <w:jc w:val="both"/>
      </w:pPr>
      <w:r>
        <w:t>ARACELY NOEMI MORALES LOPEZ</w:t>
      </w:r>
    </w:p>
    <w:p w14:paraId="7A3F59E1" w14:textId="77777777" w:rsidR="00D845EA" w:rsidRDefault="00D845EA">
      <w:pPr>
        <w:pStyle w:val="Textoindependiente"/>
        <w:spacing w:before="9"/>
        <w:rPr>
          <w:sz w:val="20"/>
        </w:rPr>
      </w:pPr>
    </w:p>
    <w:p w14:paraId="6B681182" w14:textId="77777777" w:rsidR="00D845EA" w:rsidRDefault="00962B06">
      <w:pPr>
        <w:pStyle w:val="Textoindependiente"/>
        <w:ind w:left="500"/>
        <w:rPr>
          <w:rFonts w:ascii="Arial"/>
        </w:rPr>
      </w:pPr>
      <w:r>
        <w:rPr>
          <w:rFonts w:ascii="Arial"/>
        </w:rPr>
        <w:t>Recomendaciones</w:t>
      </w:r>
    </w:p>
    <w:p w14:paraId="1274A356" w14:textId="77777777" w:rsidR="00D845EA" w:rsidRDefault="00D845EA">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D845EA" w14:paraId="76A92DAF" w14:textId="77777777">
        <w:trPr>
          <w:trHeight w:val="361"/>
        </w:trPr>
        <w:tc>
          <w:tcPr>
            <w:tcW w:w="1068" w:type="dxa"/>
            <w:shd w:val="clear" w:color="auto" w:fill="CCCCCC"/>
          </w:tcPr>
          <w:p w14:paraId="1FAADE81" w14:textId="77777777" w:rsidR="00D845EA" w:rsidRDefault="00962B06">
            <w:pPr>
              <w:pStyle w:val="TableParagraph"/>
              <w:spacing w:before="11"/>
              <w:rPr>
                <w:sz w:val="24"/>
              </w:rPr>
            </w:pPr>
            <w:r>
              <w:rPr>
                <w:color w:val="444444"/>
                <w:sz w:val="24"/>
              </w:rPr>
              <w:t>No.</w:t>
            </w:r>
          </w:p>
        </w:tc>
        <w:tc>
          <w:tcPr>
            <w:tcW w:w="6396" w:type="dxa"/>
            <w:shd w:val="clear" w:color="auto" w:fill="CCCCCC"/>
          </w:tcPr>
          <w:p w14:paraId="7926C08B" w14:textId="77777777" w:rsidR="00D845EA" w:rsidRDefault="00962B06">
            <w:pPr>
              <w:pStyle w:val="TableParagraph"/>
              <w:spacing w:before="11"/>
              <w:rPr>
                <w:sz w:val="24"/>
              </w:rPr>
            </w:pPr>
            <w:r>
              <w:rPr>
                <w:color w:val="444444"/>
                <w:sz w:val="24"/>
              </w:rPr>
              <w:t>Descripción</w:t>
            </w:r>
          </w:p>
        </w:tc>
        <w:tc>
          <w:tcPr>
            <w:tcW w:w="1956" w:type="dxa"/>
            <w:shd w:val="clear" w:color="auto" w:fill="CCCCCC"/>
          </w:tcPr>
          <w:p w14:paraId="5EB591D9" w14:textId="77777777" w:rsidR="00D845EA" w:rsidRDefault="00962B06">
            <w:pPr>
              <w:pStyle w:val="TableParagraph"/>
              <w:spacing w:before="11"/>
              <w:ind w:left="89"/>
              <w:rPr>
                <w:sz w:val="24"/>
              </w:rPr>
            </w:pPr>
            <w:r>
              <w:rPr>
                <w:color w:val="444444"/>
                <w:sz w:val="24"/>
              </w:rPr>
              <w:t>Fecha creación</w:t>
            </w:r>
          </w:p>
        </w:tc>
      </w:tr>
      <w:tr w:rsidR="00D845EA" w14:paraId="5F8685F2" w14:textId="77777777">
        <w:trPr>
          <w:trHeight w:val="2517"/>
        </w:trPr>
        <w:tc>
          <w:tcPr>
            <w:tcW w:w="1068" w:type="dxa"/>
          </w:tcPr>
          <w:p w14:paraId="534A9C71" w14:textId="77777777" w:rsidR="00D845EA" w:rsidRDefault="00962B06">
            <w:pPr>
              <w:pStyle w:val="TableParagraph"/>
              <w:rPr>
                <w:sz w:val="16"/>
              </w:rPr>
            </w:pPr>
            <w:r>
              <w:rPr>
                <w:color w:val="444444"/>
                <w:sz w:val="16"/>
              </w:rPr>
              <w:t>1</w:t>
            </w:r>
          </w:p>
        </w:tc>
        <w:tc>
          <w:tcPr>
            <w:tcW w:w="6396" w:type="dxa"/>
          </w:tcPr>
          <w:p w14:paraId="70607D47" w14:textId="77777777" w:rsidR="00D845EA" w:rsidRDefault="00962B06">
            <w:pPr>
              <w:pStyle w:val="TableParagraph"/>
              <w:spacing w:before="39" w:line="213" w:lineRule="auto"/>
              <w:ind w:right="109"/>
              <w:rPr>
                <w:sz w:val="16"/>
              </w:rPr>
            </w:pPr>
            <w:r>
              <w:rPr>
                <w:color w:val="444444"/>
                <w:sz w:val="16"/>
              </w:rPr>
              <w:t xml:space="preserve">Que el director de la Dirección Departamental de Educación de Huehuetenango gire instrucciones por escrito al subdirector de fortalecimiento a la comunidad educativa para que el jefe del departamento de programas de apoyo, instruya a los técnicos de apoyo </w:t>
            </w:r>
            <w:r>
              <w:rPr>
                <w:color w:val="444444"/>
                <w:sz w:val="16"/>
              </w:rPr>
              <w:t>y estos a su vez a los miembros de la OPF para que realicen lo siguiente:</w:t>
            </w:r>
          </w:p>
          <w:p w14:paraId="40B31204" w14:textId="77777777" w:rsidR="00D845EA" w:rsidRDefault="00962B06">
            <w:pPr>
              <w:pStyle w:val="TableParagraph"/>
              <w:numPr>
                <w:ilvl w:val="0"/>
                <w:numId w:val="3"/>
              </w:numPr>
              <w:tabs>
                <w:tab w:val="left" w:pos="381"/>
              </w:tabs>
              <w:spacing w:before="0" w:line="213" w:lineRule="auto"/>
              <w:ind w:right="84" w:firstLine="0"/>
              <w:rPr>
                <w:sz w:val="16"/>
              </w:rPr>
            </w:pPr>
            <w:r>
              <w:rPr>
                <w:color w:val="444444"/>
                <w:sz w:val="16"/>
              </w:rPr>
              <w:t xml:space="preserve">Verifiquen que los saldos anteriores consignados en los formularios de rendición de cuentas, de los fondos otorgados a los programas de apoyo de alimentación escolar, gratuidad, valija didáctica y útiles escolares, estén conciliados con los </w:t>
            </w:r>
            <w:r>
              <w:rPr>
                <w:color w:val="444444"/>
                <w:spacing w:val="-3"/>
                <w:sz w:val="16"/>
              </w:rPr>
              <w:t xml:space="preserve">registros </w:t>
            </w:r>
            <w:r>
              <w:rPr>
                <w:color w:val="444444"/>
                <w:sz w:val="16"/>
              </w:rPr>
              <w:t>de lo</w:t>
            </w:r>
            <w:r>
              <w:rPr>
                <w:color w:val="444444"/>
                <w:sz w:val="16"/>
              </w:rPr>
              <w:t>s libros de caja y</w:t>
            </w:r>
            <w:r>
              <w:rPr>
                <w:color w:val="444444"/>
                <w:spacing w:val="-1"/>
                <w:sz w:val="16"/>
              </w:rPr>
              <w:t xml:space="preserve"> </w:t>
            </w:r>
            <w:r>
              <w:rPr>
                <w:color w:val="444444"/>
                <w:sz w:val="16"/>
              </w:rPr>
              <w:t>bancos.</w:t>
            </w:r>
          </w:p>
          <w:p w14:paraId="30C6FBCB" w14:textId="77777777" w:rsidR="00D845EA" w:rsidRDefault="00962B06">
            <w:pPr>
              <w:pStyle w:val="TableParagraph"/>
              <w:numPr>
                <w:ilvl w:val="0"/>
                <w:numId w:val="3"/>
              </w:numPr>
              <w:tabs>
                <w:tab w:val="left" w:pos="381"/>
              </w:tabs>
              <w:spacing w:before="0" w:line="213" w:lineRule="auto"/>
              <w:ind w:right="187" w:firstLine="0"/>
              <w:rPr>
                <w:sz w:val="16"/>
              </w:rPr>
            </w:pPr>
            <w:r>
              <w:rPr>
                <w:color w:val="444444"/>
                <w:sz w:val="16"/>
              </w:rPr>
              <w:t xml:space="preserve">Que los cheques por compras realizadas a personas jurídicas (sociedades y asociaciones) sean girados a nombre de las mismas y no a nombre de los representantes legales, para cumplir con lo indicado en la normativa vigente, </w:t>
            </w:r>
            <w:r>
              <w:rPr>
                <w:color w:val="444444"/>
                <w:spacing w:val="-3"/>
                <w:sz w:val="16"/>
              </w:rPr>
              <w:t>tomand</w:t>
            </w:r>
            <w:r>
              <w:rPr>
                <w:color w:val="444444"/>
                <w:spacing w:val="-3"/>
                <w:sz w:val="16"/>
              </w:rPr>
              <w:t xml:space="preserve">o </w:t>
            </w:r>
            <w:r>
              <w:rPr>
                <w:color w:val="444444"/>
                <w:sz w:val="16"/>
              </w:rPr>
              <w:t>en consideración que de acuerdo al Código de comercio la personalidad Jurídica es propia y distinta a la de los socios</w:t>
            </w:r>
            <w:r>
              <w:rPr>
                <w:color w:val="444444"/>
                <w:spacing w:val="-2"/>
                <w:sz w:val="16"/>
              </w:rPr>
              <w:t xml:space="preserve"> </w:t>
            </w:r>
            <w:r>
              <w:rPr>
                <w:color w:val="444444"/>
                <w:sz w:val="16"/>
              </w:rPr>
              <w:t>individuales.</w:t>
            </w:r>
          </w:p>
        </w:tc>
        <w:tc>
          <w:tcPr>
            <w:tcW w:w="1956" w:type="dxa"/>
          </w:tcPr>
          <w:p w14:paraId="5CB67A81" w14:textId="77777777" w:rsidR="00D845EA" w:rsidRDefault="00962B06">
            <w:pPr>
              <w:pStyle w:val="TableParagraph"/>
              <w:ind w:left="89"/>
              <w:rPr>
                <w:sz w:val="16"/>
              </w:rPr>
            </w:pPr>
            <w:r>
              <w:rPr>
                <w:color w:val="444444"/>
                <w:sz w:val="16"/>
              </w:rPr>
              <w:t>08/07/2022</w:t>
            </w:r>
          </w:p>
        </w:tc>
      </w:tr>
    </w:tbl>
    <w:p w14:paraId="46CD8202" w14:textId="77777777" w:rsidR="00D845EA" w:rsidRDefault="00D845EA">
      <w:pPr>
        <w:pStyle w:val="Textoindependiente"/>
        <w:spacing w:before="2"/>
        <w:rPr>
          <w:rFonts w:ascii="Arial"/>
        </w:rPr>
      </w:pPr>
    </w:p>
    <w:p w14:paraId="5501728C" w14:textId="77777777" w:rsidR="00D845EA" w:rsidRDefault="00962B06">
      <w:pPr>
        <w:pStyle w:val="Textoindependiente"/>
        <w:spacing w:before="1" w:line="489" w:lineRule="auto"/>
        <w:ind w:left="500" w:right="1662"/>
        <w:rPr>
          <w:rFonts w:ascii="Arial"/>
        </w:rPr>
      </w:pPr>
      <w:r>
        <w:rPr>
          <w:rFonts w:ascii="Arial"/>
        </w:rPr>
        <w:t>2. Cumplimiento de la normativa legal vigente por parte de las OPFS y DIDEDUC Riesgo materializado</w:t>
      </w:r>
    </w:p>
    <w:p w14:paraId="33944D4F" w14:textId="77777777" w:rsidR="00D845EA" w:rsidRDefault="00962B06">
      <w:pPr>
        <w:pStyle w:val="Textoindependiente"/>
        <w:spacing w:line="289" w:lineRule="exact"/>
        <w:ind w:left="500"/>
        <w:jc w:val="both"/>
      </w:pPr>
      <w:r>
        <w:t>Deficienc</w:t>
      </w:r>
      <w:r>
        <w:t>ias de control interno determinadas en la DIDEDUC de Huehuetenango</w:t>
      </w:r>
    </w:p>
    <w:p w14:paraId="5B66B17B" w14:textId="77777777" w:rsidR="00D845EA" w:rsidRDefault="00D845EA">
      <w:pPr>
        <w:pStyle w:val="Textoindependiente"/>
        <w:spacing w:before="9"/>
        <w:rPr>
          <w:sz w:val="20"/>
        </w:rPr>
      </w:pPr>
    </w:p>
    <w:p w14:paraId="0DB39719" w14:textId="77777777" w:rsidR="00D845EA" w:rsidRDefault="00962B06">
      <w:pPr>
        <w:pStyle w:val="Textoindependiente"/>
        <w:spacing w:line="213" w:lineRule="auto"/>
        <w:ind w:left="500" w:right="739"/>
        <w:jc w:val="both"/>
      </w:pPr>
      <w:r>
        <w:t xml:space="preserve">En la verificación efectuada de los programas de apoyo, otorgados a organizaciones de padres de familia, de establecimientos educativos visitados según muestra seleccionada, se determinaron las siguientes deficiencias de control interno, que le competen a </w:t>
      </w:r>
      <w:r>
        <w:t>la Dirección Departamental de Educación de Huehuetenango.</w:t>
      </w:r>
    </w:p>
    <w:p w14:paraId="3DB864A3" w14:textId="77777777" w:rsidR="00D845EA" w:rsidRDefault="00D845EA">
      <w:pPr>
        <w:pStyle w:val="Textoindependiente"/>
        <w:spacing w:before="3"/>
        <w:rPr>
          <w:sz w:val="21"/>
        </w:rPr>
      </w:pPr>
    </w:p>
    <w:p w14:paraId="65F990C9" w14:textId="77777777" w:rsidR="00D845EA" w:rsidRDefault="00962B06">
      <w:pPr>
        <w:pStyle w:val="Prrafodelista"/>
        <w:numPr>
          <w:ilvl w:val="0"/>
          <w:numId w:val="2"/>
        </w:numPr>
        <w:tabs>
          <w:tab w:val="left" w:pos="982"/>
        </w:tabs>
        <w:spacing w:line="213" w:lineRule="auto"/>
        <w:ind w:right="739" w:firstLine="0"/>
        <w:jc w:val="both"/>
        <w:rPr>
          <w:sz w:val="24"/>
        </w:rPr>
      </w:pPr>
      <w:r>
        <w:rPr>
          <w:sz w:val="24"/>
        </w:rPr>
        <w:t xml:space="preserve">Falta de emisión de la resolución que autoriza la nueva junta directiva de la </w:t>
      </w:r>
      <w:r>
        <w:rPr>
          <w:spacing w:val="-11"/>
          <w:sz w:val="24"/>
        </w:rPr>
        <w:t xml:space="preserve">OPF, </w:t>
      </w:r>
      <w:r>
        <w:rPr>
          <w:sz w:val="24"/>
        </w:rPr>
        <w:t>elegida en el mes de marzo</w:t>
      </w:r>
      <w:r>
        <w:rPr>
          <w:spacing w:val="-1"/>
          <w:sz w:val="24"/>
        </w:rPr>
        <w:t xml:space="preserve"> </w:t>
      </w:r>
      <w:r>
        <w:rPr>
          <w:sz w:val="24"/>
        </w:rPr>
        <w:t>2022.</w:t>
      </w:r>
    </w:p>
    <w:p w14:paraId="32346B7A" w14:textId="77777777" w:rsidR="00D845EA" w:rsidRDefault="00962B06">
      <w:pPr>
        <w:pStyle w:val="Prrafodelista"/>
        <w:numPr>
          <w:ilvl w:val="0"/>
          <w:numId w:val="2"/>
        </w:numPr>
        <w:tabs>
          <w:tab w:val="left" w:pos="1129"/>
        </w:tabs>
        <w:spacing w:line="213" w:lineRule="auto"/>
        <w:ind w:right="739" w:firstLine="0"/>
        <w:jc w:val="both"/>
        <w:rPr>
          <w:sz w:val="24"/>
        </w:rPr>
      </w:pPr>
      <w:r>
        <w:rPr>
          <w:sz w:val="24"/>
        </w:rPr>
        <w:t xml:space="preserve">Falta de seguimiento a una solicitud de acreditamiento a la </w:t>
      </w:r>
      <w:r>
        <w:rPr>
          <w:spacing w:val="-3"/>
          <w:sz w:val="24"/>
        </w:rPr>
        <w:t xml:space="preserve">cuenta </w:t>
      </w:r>
      <w:r>
        <w:rPr>
          <w:sz w:val="24"/>
        </w:rPr>
        <w:t>GT24BAGU010100</w:t>
      </w:r>
      <w:r>
        <w:rPr>
          <w:sz w:val="24"/>
        </w:rPr>
        <w:t xml:space="preserve">00000001100015 Gobierno de la República Fondo Común - </w:t>
      </w:r>
      <w:r>
        <w:rPr>
          <w:spacing w:val="-3"/>
          <w:sz w:val="24"/>
        </w:rPr>
        <w:t xml:space="preserve">Cuenta </w:t>
      </w:r>
      <w:r>
        <w:rPr>
          <w:sz w:val="24"/>
        </w:rPr>
        <w:t xml:space="preserve">Única Nacional- del Banco de Guatemala, realizada por la OPF con fecha 16/11/2021. </w:t>
      </w:r>
      <w:r>
        <w:rPr>
          <w:spacing w:val="-6"/>
          <w:sz w:val="24"/>
        </w:rPr>
        <w:t xml:space="preserve">Sin </w:t>
      </w:r>
      <w:r>
        <w:rPr>
          <w:sz w:val="24"/>
        </w:rPr>
        <w:t>embargo, la misma no ha sido operada por el</w:t>
      </w:r>
      <w:r>
        <w:rPr>
          <w:spacing w:val="-1"/>
          <w:sz w:val="24"/>
        </w:rPr>
        <w:t xml:space="preserve"> </w:t>
      </w:r>
      <w:r>
        <w:rPr>
          <w:sz w:val="24"/>
        </w:rPr>
        <w:t>banco.</w:t>
      </w:r>
    </w:p>
    <w:p w14:paraId="200BF5D9" w14:textId="77777777" w:rsidR="00D845EA" w:rsidRDefault="00962B06">
      <w:pPr>
        <w:pStyle w:val="Textoindependiente"/>
        <w:spacing w:line="287" w:lineRule="exact"/>
        <w:ind w:left="500"/>
        <w:jc w:val="both"/>
      </w:pPr>
      <w:r>
        <w:t>Ver detalle en anexo No. 2</w:t>
      </w:r>
    </w:p>
    <w:p w14:paraId="05E34719" w14:textId="77777777" w:rsidR="00D845EA" w:rsidRDefault="00D845EA">
      <w:pPr>
        <w:pStyle w:val="Textoindependiente"/>
        <w:rPr>
          <w:sz w:val="28"/>
        </w:rPr>
      </w:pPr>
    </w:p>
    <w:p w14:paraId="7B2B4592" w14:textId="77777777" w:rsidR="00D845EA" w:rsidRDefault="00D845EA">
      <w:pPr>
        <w:pStyle w:val="Textoindependiente"/>
        <w:spacing w:before="3"/>
        <w:rPr>
          <w:sz w:val="35"/>
        </w:rPr>
      </w:pPr>
    </w:p>
    <w:p w14:paraId="4618FAC8" w14:textId="77777777" w:rsidR="00D845EA" w:rsidRDefault="00962B06">
      <w:pPr>
        <w:pStyle w:val="Textoindependiente"/>
        <w:ind w:left="500"/>
        <w:rPr>
          <w:rFonts w:ascii="Arial" w:hAnsi="Arial"/>
        </w:rPr>
      </w:pPr>
      <w:r>
        <w:rPr>
          <w:rFonts w:ascii="Arial" w:hAnsi="Arial"/>
        </w:rPr>
        <w:t>Comentario de la Auditoría</w:t>
      </w:r>
    </w:p>
    <w:p w14:paraId="4759B787" w14:textId="77777777" w:rsidR="00D845EA" w:rsidRDefault="00D845EA">
      <w:pPr>
        <w:pStyle w:val="Textoindependiente"/>
        <w:rPr>
          <w:rFonts w:ascii="Arial"/>
          <w:sz w:val="25"/>
        </w:rPr>
      </w:pPr>
    </w:p>
    <w:p w14:paraId="57E28CF5" w14:textId="77777777" w:rsidR="00D845EA" w:rsidRDefault="00962B06">
      <w:pPr>
        <w:pStyle w:val="Textoindependiente"/>
        <w:spacing w:line="213" w:lineRule="auto"/>
        <w:ind w:left="500" w:right="739"/>
        <w:jc w:val="both"/>
      </w:pPr>
      <w:r>
        <w:t>Según análisis realizado a los comentarios y pruebas de descargo presentadas por los responsables, se concluyó en lo siguiente:</w:t>
      </w:r>
    </w:p>
    <w:p w14:paraId="294687D2" w14:textId="77777777" w:rsidR="00D845EA" w:rsidRDefault="00962B06">
      <w:pPr>
        <w:pStyle w:val="Prrafodelista"/>
        <w:numPr>
          <w:ilvl w:val="0"/>
          <w:numId w:val="1"/>
        </w:numPr>
        <w:tabs>
          <w:tab w:val="left" w:pos="759"/>
        </w:tabs>
        <w:spacing w:line="213" w:lineRule="auto"/>
        <w:ind w:right="739" w:firstLine="0"/>
        <w:jc w:val="both"/>
        <w:rPr>
          <w:sz w:val="24"/>
        </w:rPr>
      </w:pPr>
      <w:r>
        <w:rPr>
          <w:sz w:val="24"/>
        </w:rPr>
        <w:t>El retraso en la emisión de la resolución a la nueva junta directiva provoca una</w:t>
      </w:r>
      <w:r>
        <w:rPr>
          <w:spacing w:val="-30"/>
          <w:sz w:val="24"/>
        </w:rPr>
        <w:t xml:space="preserve"> </w:t>
      </w:r>
      <w:r>
        <w:rPr>
          <w:sz w:val="24"/>
        </w:rPr>
        <w:t xml:space="preserve">rendición de cuentas poco transparente, derivado a que, ya habiéndose elegido la misma desde el mes de marzo del presente año todavía no esté ejerciendo sus obligaciones, por </w:t>
      </w:r>
      <w:r>
        <w:rPr>
          <w:sz w:val="24"/>
        </w:rPr>
        <w:t xml:space="preserve">lo que se confirma la deficiencia para el caso de la OPF de la EOUM El Calvario, </w:t>
      </w:r>
      <w:r>
        <w:rPr>
          <w:spacing w:val="-3"/>
          <w:sz w:val="24"/>
        </w:rPr>
        <w:t xml:space="preserve">códigos </w:t>
      </w:r>
      <w:r>
        <w:rPr>
          <w:sz w:val="24"/>
        </w:rPr>
        <w:t>13-01-0011-43 y 13-01-0002-42.</w:t>
      </w:r>
    </w:p>
    <w:p w14:paraId="11D53D96" w14:textId="77777777" w:rsidR="00D845EA" w:rsidRDefault="00D845EA">
      <w:pPr>
        <w:spacing w:line="213" w:lineRule="auto"/>
        <w:jc w:val="both"/>
        <w:rPr>
          <w:sz w:val="24"/>
        </w:rPr>
        <w:sectPr w:rsidR="00D845EA">
          <w:pgSz w:w="12240" w:h="15840"/>
          <w:pgMar w:top="1500" w:right="500" w:bottom="1000" w:left="900" w:header="0" w:footer="764" w:gutter="0"/>
          <w:cols w:space="720"/>
        </w:sectPr>
      </w:pPr>
    </w:p>
    <w:p w14:paraId="3CA8631B" w14:textId="77777777" w:rsidR="00D845EA" w:rsidRDefault="00D845EA">
      <w:pPr>
        <w:pStyle w:val="Textoindependiente"/>
        <w:rPr>
          <w:sz w:val="20"/>
        </w:rPr>
      </w:pPr>
    </w:p>
    <w:p w14:paraId="22EEE4D1" w14:textId="77777777" w:rsidR="00D845EA" w:rsidRDefault="00D845EA">
      <w:pPr>
        <w:pStyle w:val="Textoindependiente"/>
        <w:spacing w:before="7"/>
        <w:rPr>
          <w:sz w:val="25"/>
        </w:rPr>
      </w:pPr>
    </w:p>
    <w:p w14:paraId="41CCEFE1" w14:textId="77777777" w:rsidR="00D845EA" w:rsidRDefault="00962B06">
      <w:pPr>
        <w:pStyle w:val="Prrafodelista"/>
        <w:numPr>
          <w:ilvl w:val="0"/>
          <w:numId w:val="1"/>
        </w:numPr>
        <w:tabs>
          <w:tab w:val="left" w:pos="783"/>
        </w:tabs>
        <w:spacing w:before="99" w:line="213" w:lineRule="auto"/>
        <w:ind w:right="739" w:firstLine="0"/>
        <w:jc w:val="both"/>
        <w:rPr>
          <w:sz w:val="24"/>
        </w:rPr>
      </w:pPr>
      <w:r>
        <w:rPr>
          <w:sz w:val="24"/>
        </w:rPr>
        <w:t xml:space="preserve">La falta de seguimiento a los reintegros por parte de la DIDEDUC y de la </w:t>
      </w:r>
      <w:r>
        <w:rPr>
          <w:spacing w:val="-7"/>
          <w:sz w:val="24"/>
        </w:rPr>
        <w:t xml:space="preserve">OPF, </w:t>
      </w:r>
      <w:r>
        <w:rPr>
          <w:spacing w:val="-3"/>
          <w:sz w:val="24"/>
        </w:rPr>
        <w:t>genera</w:t>
      </w:r>
      <w:r>
        <w:rPr>
          <w:spacing w:val="53"/>
          <w:sz w:val="24"/>
        </w:rPr>
        <w:t xml:space="preserve"> </w:t>
      </w:r>
      <w:r>
        <w:rPr>
          <w:sz w:val="24"/>
        </w:rPr>
        <w:t>una rendición de cuentas deficiente y poco transparente, por lo que se confirma debido a que el banco todavía no ha realizado el débito correspondiente de la OPF de la EOU</w:t>
      </w:r>
      <w:r>
        <w:rPr>
          <w:sz w:val="24"/>
        </w:rPr>
        <w:t xml:space="preserve">M </w:t>
      </w:r>
      <w:r>
        <w:rPr>
          <w:spacing w:val="-6"/>
          <w:sz w:val="24"/>
        </w:rPr>
        <w:t xml:space="preserve">El </w:t>
      </w:r>
      <w:r>
        <w:rPr>
          <w:sz w:val="24"/>
        </w:rPr>
        <w:t>Calvario, códigos 13-01-0011-43 y</w:t>
      </w:r>
      <w:r>
        <w:rPr>
          <w:spacing w:val="-1"/>
          <w:sz w:val="24"/>
        </w:rPr>
        <w:t xml:space="preserve"> </w:t>
      </w:r>
      <w:r>
        <w:rPr>
          <w:sz w:val="24"/>
        </w:rPr>
        <w:t>13-01-0002-42</w:t>
      </w:r>
    </w:p>
    <w:p w14:paraId="6E1B6F4A" w14:textId="77777777" w:rsidR="00D845EA" w:rsidRDefault="00D845EA">
      <w:pPr>
        <w:pStyle w:val="Textoindependiente"/>
        <w:spacing w:before="1"/>
        <w:rPr>
          <w:sz w:val="21"/>
        </w:rPr>
      </w:pPr>
    </w:p>
    <w:p w14:paraId="2D8960F2" w14:textId="77777777" w:rsidR="00D845EA" w:rsidRDefault="00962B06">
      <w:pPr>
        <w:pStyle w:val="Textoindependiente"/>
        <w:ind w:left="500"/>
        <w:rPr>
          <w:rFonts w:ascii="Arial"/>
        </w:rPr>
      </w:pPr>
      <w:r>
        <w:rPr>
          <w:rFonts w:ascii="Arial"/>
        </w:rPr>
        <w:t>Comentario de los Responsables</w:t>
      </w:r>
    </w:p>
    <w:p w14:paraId="0A58EF85" w14:textId="77777777" w:rsidR="00D845EA" w:rsidRDefault="00D845EA">
      <w:pPr>
        <w:pStyle w:val="Textoindependiente"/>
        <w:spacing w:before="1"/>
        <w:rPr>
          <w:rFonts w:ascii="Arial"/>
          <w:sz w:val="25"/>
        </w:rPr>
      </w:pPr>
    </w:p>
    <w:p w14:paraId="10E97F5C" w14:textId="77777777" w:rsidR="00D845EA" w:rsidRDefault="00962B06">
      <w:pPr>
        <w:pStyle w:val="Textoindependiente"/>
        <w:spacing w:line="213" w:lineRule="auto"/>
        <w:ind w:left="500" w:right="739"/>
        <w:jc w:val="both"/>
      </w:pPr>
      <w:r>
        <w:t xml:space="preserve">De los comentarios y pruebas presentadas por los responsables, se adjuntan en anexo No. 3, debido a que el sistema SAG UDAI WEB, no tiene capacidad para ingresar toda </w:t>
      </w:r>
      <w:r>
        <w:rPr>
          <w:spacing w:val="-6"/>
        </w:rPr>
        <w:t xml:space="preserve">la </w:t>
      </w:r>
      <w:r>
        <w:t>información.</w:t>
      </w:r>
    </w:p>
    <w:p w14:paraId="68C7AF2E" w14:textId="77777777" w:rsidR="00D845EA" w:rsidRDefault="00D845EA">
      <w:pPr>
        <w:pStyle w:val="Textoindependiente"/>
        <w:spacing w:before="1"/>
        <w:rPr>
          <w:sz w:val="21"/>
        </w:rPr>
      </w:pPr>
    </w:p>
    <w:p w14:paraId="4F9871D8" w14:textId="77777777" w:rsidR="00D845EA" w:rsidRDefault="00962B06">
      <w:pPr>
        <w:pStyle w:val="Textoindependiente"/>
        <w:ind w:left="500"/>
        <w:rPr>
          <w:rFonts w:ascii="Arial" w:hAnsi="Arial"/>
        </w:rPr>
      </w:pPr>
      <w:r>
        <w:rPr>
          <w:rFonts w:ascii="Arial" w:hAnsi="Arial"/>
        </w:rPr>
        <w:t>Responsables del área</w:t>
      </w:r>
    </w:p>
    <w:p w14:paraId="26544828" w14:textId="77777777" w:rsidR="00D845EA" w:rsidRDefault="00D845EA">
      <w:pPr>
        <w:pStyle w:val="Textoindependiente"/>
        <w:spacing w:before="1"/>
        <w:rPr>
          <w:rFonts w:ascii="Arial"/>
          <w:sz w:val="25"/>
        </w:rPr>
      </w:pPr>
    </w:p>
    <w:p w14:paraId="0A60F476" w14:textId="77777777" w:rsidR="00D845EA" w:rsidRDefault="00962B06">
      <w:pPr>
        <w:pStyle w:val="Textoindependiente"/>
        <w:spacing w:line="213" w:lineRule="auto"/>
        <w:ind w:left="500" w:right="5625"/>
      </w:pPr>
      <w:r>
        <w:t>WILLIAM FLORENCIO RAMIREZ RECINOS YOSANI AMAIL DE ARCIA MORALES ARACELY NOEMI MORALES LOPEZ</w:t>
      </w:r>
    </w:p>
    <w:p w14:paraId="448F02BF" w14:textId="77777777" w:rsidR="00D845EA" w:rsidRDefault="00D845EA">
      <w:pPr>
        <w:pStyle w:val="Textoindependiente"/>
        <w:spacing w:before="1"/>
        <w:rPr>
          <w:sz w:val="21"/>
        </w:rPr>
      </w:pPr>
    </w:p>
    <w:p w14:paraId="3D6935D9" w14:textId="77777777" w:rsidR="00D845EA" w:rsidRDefault="00962B06">
      <w:pPr>
        <w:pStyle w:val="Textoindependiente"/>
        <w:ind w:left="500"/>
        <w:rPr>
          <w:rFonts w:ascii="Arial"/>
        </w:rPr>
      </w:pPr>
      <w:r>
        <w:rPr>
          <w:rFonts w:ascii="Arial"/>
        </w:rPr>
        <w:t>Recomendaciones</w:t>
      </w:r>
    </w:p>
    <w:p w14:paraId="0843A538" w14:textId="77777777" w:rsidR="00D845EA" w:rsidRDefault="00D845EA">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D845EA" w14:paraId="6AC61F6C" w14:textId="77777777">
        <w:trPr>
          <w:trHeight w:val="361"/>
        </w:trPr>
        <w:tc>
          <w:tcPr>
            <w:tcW w:w="1068" w:type="dxa"/>
            <w:shd w:val="clear" w:color="auto" w:fill="CCCCCC"/>
          </w:tcPr>
          <w:p w14:paraId="26261197" w14:textId="77777777" w:rsidR="00D845EA" w:rsidRDefault="00962B06">
            <w:pPr>
              <w:pStyle w:val="TableParagraph"/>
              <w:spacing w:before="11"/>
              <w:rPr>
                <w:sz w:val="24"/>
              </w:rPr>
            </w:pPr>
            <w:r>
              <w:rPr>
                <w:color w:val="444444"/>
                <w:sz w:val="24"/>
              </w:rPr>
              <w:t>No.</w:t>
            </w:r>
          </w:p>
        </w:tc>
        <w:tc>
          <w:tcPr>
            <w:tcW w:w="6396" w:type="dxa"/>
            <w:shd w:val="clear" w:color="auto" w:fill="CCCCCC"/>
          </w:tcPr>
          <w:p w14:paraId="1D7D82D5" w14:textId="77777777" w:rsidR="00D845EA" w:rsidRDefault="00962B06">
            <w:pPr>
              <w:pStyle w:val="TableParagraph"/>
              <w:spacing w:before="11"/>
              <w:rPr>
                <w:sz w:val="24"/>
              </w:rPr>
            </w:pPr>
            <w:r>
              <w:rPr>
                <w:color w:val="444444"/>
                <w:sz w:val="24"/>
              </w:rPr>
              <w:t>Descripción</w:t>
            </w:r>
          </w:p>
        </w:tc>
        <w:tc>
          <w:tcPr>
            <w:tcW w:w="1956" w:type="dxa"/>
            <w:shd w:val="clear" w:color="auto" w:fill="CCCCCC"/>
          </w:tcPr>
          <w:p w14:paraId="7310E8F6" w14:textId="77777777" w:rsidR="00D845EA" w:rsidRDefault="00962B06">
            <w:pPr>
              <w:pStyle w:val="TableParagraph"/>
              <w:spacing w:before="11"/>
              <w:ind w:left="89"/>
              <w:rPr>
                <w:sz w:val="24"/>
              </w:rPr>
            </w:pPr>
            <w:r>
              <w:rPr>
                <w:color w:val="444444"/>
                <w:sz w:val="24"/>
              </w:rPr>
              <w:t>Fecha creación</w:t>
            </w:r>
          </w:p>
        </w:tc>
      </w:tr>
      <w:tr w:rsidR="00D845EA" w14:paraId="028476BC" w14:textId="77777777">
        <w:trPr>
          <w:trHeight w:val="1767"/>
        </w:trPr>
        <w:tc>
          <w:tcPr>
            <w:tcW w:w="1068" w:type="dxa"/>
          </w:tcPr>
          <w:p w14:paraId="4DB06E64" w14:textId="77777777" w:rsidR="00D845EA" w:rsidRDefault="00962B06">
            <w:pPr>
              <w:pStyle w:val="TableParagraph"/>
              <w:rPr>
                <w:sz w:val="16"/>
              </w:rPr>
            </w:pPr>
            <w:r>
              <w:rPr>
                <w:color w:val="444444"/>
                <w:sz w:val="16"/>
              </w:rPr>
              <w:t>1</w:t>
            </w:r>
          </w:p>
        </w:tc>
        <w:tc>
          <w:tcPr>
            <w:tcW w:w="6396" w:type="dxa"/>
          </w:tcPr>
          <w:p w14:paraId="0487CB6C" w14:textId="77777777" w:rsidR="00D845EA" w:rsidRDefault="00962B06">
            <w:pPr>
              <w:pStyle w:val="TableParagraph"/>
              <w:spacing w:before="39" w:line="213" w:lineRule="auto"/>
              <w:ind w:right="109"/>
              <w:rPr>
                <w:sz w:val="16"/>
              </w:rPr>
            </w:pPr>
            <w:r>
              <w:rPr>
                <w:color w:val="444444"/>
                <w:sz w:val="16"/>
              </w:rPr>
              <w:t>Que el director de la Dirección Departamental de Educación de Huehuetenango gire instrucciones por escrito al subdirector de fortalecimiento a la comunidad educativa para que el jefe del departamento de programas de apoyo vele para que la emisión de las re</w:t>
            </w:r>
            <w:r>
              <w:rPr>
                <w:color w:val="444444"/>
                <w:sz w:val="16"/>
              </w:rPr>
              <w:t>soluciones, para autorizar una nueva junta directiva sean entregadas en el menor tiempo posible para que las OPF, desempeñen sus funciones según corresponda y que le dé seguimiento a las solicitudes realizadas al banco por el acreditamiento a la cuenta GT2</w:t>
            </w:r>
            <w:r>
              <w:rPr>
                <w:color w:val="444444"/>
                <w:sz w:val="16"/>
              </w:rPr>
              <w:t>4BAGU01010000000001100015 Gobierno de la República Fondo Común - Cuenta Única Nacional- del Banco de Guatemala, por concepto de reintegros de los fondos no utilizados de los programas de apoyo realizados por las OPF.</w:t>
            </w:r>
          </w:p>
        </w:tc>
        <w:tc>
          <w:tcPr>
            <w:tcW w:w="1956" w:type="dxa"/>
          </w:tcPr>
          <w:p w14:paraId="6893A096" w14:textId="77777777" w:rsidR="00D845EA" w:rsidRDefault="00962B06">
            <w:pPr>
              <w:pStyle w:val="TableParagraph"/>
              <w:ind w:left="89"/>
              <w:rPr>
                <w:sz w:val="16"/>
              </w:rPr>
            </w:pPr>
            <w:r>
              <w:rPr>
                <w:color w:val="444444"/>
                <w:sz w:val="16"/>
              </w:rPr>
              <w:t>08/07/2022</w:t>
            </w:r>
          </w:p>
        </w:tc>
      </w:tr>
    </w:tbl>
    <w:p w14:paraId="2ECBAE6A" w14:textId="77777777" w:rsidR="00D845EA" w:rsidRDefault="00D845EA">
      <w:pPr>
        <w:pStyle w:val="Textoindependiente"/>
        <w:rPr>
          <w:rFonts w:ascii="Arial"/>
          <w:sz w:val="28"/>
        </w:rPr>
      </w:pPr>
    </w:p>
    <w:p w14:paraId="56EEE11D" w14:textId="77777777" w:rsidR="00D845EA" w:rsidRDefault="00D845EA">
      <w:pPr>
        <w:pStyle w:val="Textoindependiente"/>
        <w:rPr>
          <w:rFonts w:ascii="Arial"/>
          <w:sz w:val="28"/>
        </w:rPr>
      </w:pPr>
    </w:p>
    <w:p w14:paraId="253F06C1" w14:textId="77777777" w:rsidR="00D845EA" w:rsidRDefault="00962B06">
      <w:pPr>
        <w:pStyle w:val="Prrafodelista"/>
        <w:numPr>
          <w:ilvl w:val="0"/>
          <w:numId w:val="7"/>
        </w:numPr>
        <w:tabs>
          <w:tab w:val="left" w:pos="358"/>
        </w:tabs>
        <w:spacing w:before="171" w:line="299" w:lineRule="exact"/>
        <w:rPr>
          <w:sz w:val="24"/>
        </w:rPr>
      </w:pPr>
      <w:bookmarkStart w:id="11" w:name="_bookmark11"/>
      <w:bookmarkEnd w:id="11"/>
      <w:r>
        <w:rPr>
          <w:sz w:val="24"/>
        </w:rPr>
        <w:t>CONCLUSIÓN</w:t>
      </w:r>
      <w:r>
        <w:rPr>
          <w:spacing w:val="-1"/>
          <w:sz w:val="24"/>
        </w:rPr>
        <w:t xml:space="preserve"> </w:t>
      </w:r>
      <w:r>
        <w:rPr>
          <w:sz w:val="24"/>
        </w:rPr>
        <w:t>ESPECÍFICA</w:t>
      </w:r>
    </w:p>
    <w:p w14:paraId="7DF2DF32" w14:textId="77777777" w:rsidR="00D845EA" w:rsidRDefault="00962B06">
      <w:pPr>
        <w:pStyle w:val="Textoindependiente"/>
        <w:spacing w:before="10" w:line="213" w:lineRule="auto"/>
        <w:ind w:left="840" w:right="899"/>
        <w:jc w:val="both"/>
      </w:pPr>
      <w:r>
        <w:t>De acuerdo a los resultados obtenidos en relación al riesgo evaluado, se concluye la existencia del mismo, debido a las deficiencias de control interno determinadas en visitas a Organizaciones de Padres de Familia y en la DIDEDUC de Huehuetenang</w:t>
      </w:r>
      <w:r>
        <w:t>o, siendo responsabilidad de la Dirección Departamental de Educación de Huehuetenango y de las OPF, cumplir con las recomendaciones para mitigar el riesgo identificado.</w:t>
      </w:r>
    </w:p>
    <w:p w14:paraId="69696D22" w14:textId="77777777" w:rsidR="00D845EA" w:rsidRDefault="00D845EA">
      <w:pPr>
        <w:pStyle w:val="Textoindependiente"/>
        <w:spacing w:before="4"/>
        <w:rPr>
          <w:sz w:val="40"/>
        </w:rPr>
      </w:pPr>
    </w:p>
    <w:p w14:paraId="0C8CA7D1" w14:textId="77777777" w:rsidR="00D845EA" w:rsidRDefault="00962B06">
      <w:pPr>
        <w:pStyle w:val="Prrafodelista"/>
        <w:numPr>
          <w:ilvl w:val="0"/>
          <w:numId w:val="7"/>
        </w:numPr>
        <w:tabs>
          <w:tab w:val="left" w:pos="358"/>
        </w:tabs>
        <w:rPr>
          <w:sz w:val="24"/>
        </w:rPr>
      </w:pPr>
      <w:bookmarkStart w:id="12" w:name="_bookmark12"/>
      <w:bookmarkEnd w:id="12"/>
      <w:r>
        <w:rPr>
          <w:sz w:val="24"/>
        </w:rPr>
        <w:t>EQUIPO DE</w:t>
      </w:r>
      <w:r>
        <w:rPr>
          <w:spacing w:val="-2"/>
          <w:sz w:val="24"/>
        </w:rPr>
        <w:t xml:space="preserve"> </w:t>
      </w:r>
      <w:r>
        <w:rPr>
          <w:sz w:val="24"/>
        </w:rPr>
        <w:t>AUDITORÍA</w:t>
      </w:r>
    </w:p>
    <w:p w14:paraId="0B0EB713" w14:textId="77777777" w:rsidR="00D845EA" w:rsidRDefault="00D845EA">
      <w:pPr>
        <w:pStyle w:val="Textoindependiente"/>
        <w:rPr>
          <w:sz w:val="28"/>
        </w:rPr>
      </w:pPr>
    </w:p>
    <w:p w14:paraId="4E920594" w14:textId="77777777" w:rsidR="00D845EA" w:rsidRDefault="00962B06">
      <w:pPr>
        <w:pStyle w:val="Textoindependiente"/>
        <w:tabs>
          <w:tab w:val="left" w:pos="5321"/>
        </w:tabs>
        <w:spacing w:before="185"/>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1"/>
          <w:w w:val="85"/>
        </w:rPr>
        <w:t xml:space="preserve"> </w:t>
      </w:r>
      <w:r>
        <w:rPr>
          <w:rFonts w:ascii="Arial"/>
          <w:w w:val="85"/>
        </w:rPr>
        <w:t>______________</w:t>
      </w:r>
      <w:r>
        <w:rPr>
          <w:rFonts w:ascii="Arial"/>
          <w:w w:val="85"/>
        </w:rPr>
        <w:t>______________________________</w:t>
      </w:r>
    </w:p>
    <w:p w14:paraId="52ECE903" w14:textId="77777777" w:rsidR="00D845EA" w:rsidRDefault="00D845EA">
      <w:pPr>
        <w:rPr>
          <w:rFonts w:ascii="Arial"/>
        </w:rPr>
        <w:sectPr w:rsidR="00D845EA">
          <w:pgSz w:w="12240" w:h="15840"/>
          <w:pgMar w:top="1500" w:right="500" w:bottom="960" w:left="900" w:header="0" w:footer="764" w:gutter="0"/>
          <w:cols w:space="720"/>
        </w:sectPr>
      </w:pPr>
    </w:p>
    <w:p w14:paraId="65B407A8" w14:textId="77777777" w:rsidR="00D845EA" w:rsidRDefault="00962B06">
      <w:pPr>
        <w:pStyle w:val="Textoindependiente"/>
        <w:spacing w:before="5" w:line="244" w:lineRule="auto"/>
        <w:ind w:left="1524" w:hanging="115"/>
        <w:rPr>
          <w:rFonts w:ascii="Arial"/>
        </w:rPr>
      </w:pPr>
      <w:r>
        <w:rPr>
          <w:rFonts w:ascii="Arial"/>
        </w:rPr>
        <w:t>Cristina Perez Tercero Auditor,Coordinador</w:t>
      </w:r>
    </w:p>
    <w:p w14:paraId="4696A3A1" w14:textId="77777777" w:rsidR="00D845EA" w:rsidRDefault="00962B06">
      <w:pPr>
        <w:pStyle w:val="Textoindependiente"/>
        <w:spacing w:before="5" w:line="244" w:lineRule="auto"/>
        <w:ind w:left="2344" w:right="382" w:hanging="934"/>
        <w:rPr>
          <w:rFonts w:ascii="Arial"/>
        </w:rPr>
      </w:pPr>
      <w:r>
        <w:br w:type="column"/>
      </w:r>
      <w:r>
        <w:rPr>
          <w:rFonts w:ascii="Arial"/>
        </w:rPr>
        <w:t>Jorge Alvaro Salazar Pineda Supervisor</w:t>
      </w:r>
    </w:p>
    <w:p w14:paraId="1C102B09" w14:textId="77777777" w:rsidR="00D845EA" w:rsidRDefault="00D845EA">
      <w:pPr>
        <w:spacing w:line="244" w:lineRule="auto"/>
        <w:rPr>
          <w:rFonts w:ascii="Arial"/>
        </w:rPr>
        <w:sectPr w:rsidR="00D845EA">
          <w:type w:val="continuous"/>
          <w:pgSz w:w="12240" w:h="15840"/>
          <w:pgMar w:top="1500" w:right="500" w:bottom="960" w:left="900" w:header="720" w:footer="720" w:gutter="0"/>
          <w:cols w:num="2" w:space="720" w:equalWidth="0">
            <w:col w:w="3830" w:space="1049"/>
            <w:col w:w="5961"/>
          </w:cols>
        </w:sectPr>
      </w:pPr>
    </w:p>
    <w:p w14:paraId="334FC00D" w14:textId="77777777" w:rsidR="00D845EA" w:rsidRDefault="00D845EA">
      <w:pPr>
        <w:pStyle w:val="Textoindependiente"/>
        <w:rPr>
          <w:rFonts w:ascii="Arial"/>
          <w:sz w:val="20"/>
        </w:rPr>
      </w:pPr>
    </w:p>
    <w:p w14:paraId="15878D04" w14:textId="77777777" w:rsidR="00D845EA" w:rsidRDefault="00D845EA">
      <w:pPr>
        <w:pStyle w:val="Textoindependiente"/>
        <w:rPr>
          <w:rFonts w:ascii="Arial"/>
          <w:sz w:val="20"/>
        </w:rPr>
      </w:pPr>
    </w:p>
    <w:p w14:paraId="0C398136" w14:textId="77777777" w:rsidR="00D845EA" w:rsidRDefault="00D845EA">
      <w:pPr>
        <w:pStyle w:val="Textoindependiente"/>
        <w:rPr>
          <w:rFonts w:ascii="Arial"/>
          <w:sz w:val="20"/>
        </w:rPr>
      </w:pPr>
    </w:p>
    <w:p w14:paraId="151EB549" w14:textId="77777777" w:rsidR="00D845EA" w:rsidRDefault="00D845EA">
      <w:pPr>
        <w:pStyle w:val="Textoindependiente"/>
        <w:spacing w:before="8"/>
        <w:rPr>
          <w:rFonts w:ascii="Arial"/>
          <w:sz w:val="16"/>
        </w:rPr>
      </w:pPr>
    </w:p>
    <w:p w14:paraId="561D5BA1" w14:textId="77777777" w:rsidR="00D845EA" w:rsidRDefault="00962B06">
      <w:pPr>
        <w:pStyle w:val="Textoindependiente"/>
        <w:spacing w:before="71"/>
        <w:ind w:left="100"/>
      </w:pPr>
      <w:bookmarkStart w:id="13" w:name="_bookmark13"/>
      <w:bookmarkEnd w:id="13"/>
      <w:r>
        <w:t>ANEXO</w:t>
      </w:r>
    </w:p>
    <w:p w14:paraId="3F510C7A" w14:textId="77777777" w:rsidR="00D845EA" w:rsidRDefault="00D845EA">
      <w:pPr>
        <w:pStyle w:val="Textoindependiente"/>
        <w:spacing w:before="10"/>
        <w:rPr>
          <w:sz w:val="20"/>
        </w:rPr>
      </w:pPr>
    </w:p>
    <w:p w14:paraId="235867C2" w14:textId="77777777" w:rsidR="00D845EA" w:rsidRDefault="00962B06">
      <w:pPr>
        <w:pStyle w:val="Textoindependiente"/>
        <w:spacing w:line="213" w:lineRule="auto"/>
        <w:ind w:left="500" w:right="3704"/>
      </w:pPr>
      <w:r>
        <w:t>Anexo No. 1 nombramiento de auditoría NAI-032-2022-1 Anexo No. 2 Notificación de deficiencias</w:t>
      </w:r>
    </w:p>
    <w:p w14:paraId="1191433D" w14:textId="77777777" w:rsidR="00D845EA" w:rsidRDefault="00962B06">
      <w:pPr>
        <w:pStyle w:val="Textoindependiente"/>
        <w:spacing w:line="213" w:lineRule="auto"/>
        <w:ind w:left="500"/>
      </w:pPr>
      <w:r>
        <w:t>Anexo No. 3 Comentario de los responsables, emitido por personal de la DIDEDUC de Huehuetenango</w:t>
      </w:r>
    </w:p>
    <w:sectPr w:rsidR="00D845EA">
      <w:pgSz w:w="12240" w:h="15840"/>
      <w:pgMar w:top="1500" w:right="500" w:bottom="1000" w:left="90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15E2" w14:textId="77777777" w:rsidR="00000000" w:rsidRDefault="00962B06">
      <w:r>
        <w:separator/>
      </w:r>
    </w:p>
  </w:endnote>
  <w:endnote w:type="continuationSeparator" w:id="0">
    <w:p w14:paraId="03F20E8B" w14:textId="77777777" w:rsidR="00000000" w:rsidRDefault="0096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02AB" w14:textId="76417692" w:rsidR="00D845EA" w:rsidRDefault="00962B06">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4F0F58D3" wp14:editId="5235D537">
              <wp:simplePos x="0" y="0"/>
              <wp:positionH relativeFrom="page">
                <wp:posOffset>2768600</wp:posOffset>
              </wp:positionH>
              <wp:positionV relativeFrom="page">
                <wp:posOffset>9410700</wp:posOffset>
              </wp:positionV>
              <wp:extent cx="2235835" cy="263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7F8E" w14:textId="77777777" w:rsidR="00D845EA" w:rsidRDefault="00962B06">
                          <w:pPr>
                            <w:spacing w:line="199" w:lineRule="exact"/>
                            <w:jc w:val="center"/>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10</w:t>
                          </w:r>
                        </w:p>
                        <w:p w14:paraId="255D2974" w14:textId="77777777" w:rsidR="00D845EA" w:rsidRDefault="00962B06">
                          <w:pPr>
                            <w:spacing w:line="199" w:lineRule="exact"/>
                            <w:jc w:val="center"/>
                            <w:rPr>
                              <w:sz w:val="16"/>
                            </w:rPr>
                          </w:pPr>
                          <w:r>
                            <w:rPr>
                              <w:sz w:val="16"/>
                            </w:rPr>
                            <w:t>MINISTERIO DE EDUCACIÓN (1113-0008-000-00)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F58D3" id="_x0000_t202" coordsize="21600,21600" o:spt="202" path="m,l,21600r21600,l21600,xe">
              <v:stroke joinstyle="miter"/>
              <v:path gradientshapeok="t" o:connecttype="rect"/>
            </v:shapetype>
            <v:shape id="Text Box 1" o:spid="_x0000_s1026" type="#_x0000_t202" style="position:absolute;margin-left:218pt;margin-top:741pt;width:176.05pt;height:2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" filled="f" stroked="f">
              <v:textbox inset="0,0,0,0">
                <w:txbxContent>
                  <w:p w14:paraId="1ACF7F8E" w14:textId="77777777" w:rsidR="00D845EA" w:rsidRDefault="00962B06">
                    <w:pPr>
                      <w:spacing w:line="199" w:lineRule="exact"/>
                      <w:jc w:val="center"/>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10</w:t>
                    </w:r>
                  </w:p>
                  <w:p w14:paraId="255D2974" w14:textId="77777777" w:rsidR="00D845EA" w:rsidRDefault="00962B06">
                    <w:pPr>
                      <w:spacing w:line="199" w:lineRule="exact"/>
                      <w:jc w:val="center"/>
                      <w:rPr>
                        <w:sz w:val="16"/>
                      </w:rPr>
                    </w:pPr>
                    <w:r>
                      <w:rPr>
                        <w:sz w:val="16"/>
                      </w:rPr>
                      <w:t>MINISTERIO DE EDUCACIÓN (1113-0008-000-00)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F633" w14:textId="77777777" w:rsidR="00000000" w:rsidRDefault="00962B06">
      <w:r>
        <w:separator/>
      </w:r>
    </w:p>
  </w:footnote>
  <w:footnote w:type="continuationSeparator" w:id="0">
    <w:p w14:paraId="7833D4CC" w14:textId="77777777" w:rsidR="00000000" w:rsidRDefault="0096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100E"/>
    <w:multiLevelType w:val="hybridMultilevel"/>
    <w:tmpl w:val="1BFCFC6C"/>
    <w:lvl w:ilvl="0" w:tplc="65528D8A">
      <w:start w:val="1"/>
      <w:numFmt w:val="decimal"/>
      <w:lvlText w:val="%1."/>
      <w:lvlJc w:val="left"/>
      <w:pPr>
        <w:ind w:left="90" w:hanging="291"/>
        <w:jc w:val="left"/>
      </w:pPr>
      <w:rPr>
        <w:rFonts w:ascii="Roboto" w:eastAsia="Roboto" w:hAnsi="Roboto" w:cs="Roboto" w:hint="default"/>
        <w:color w:val="444444"/>
        <w:spacing w:val="-10"/>
        <w:w w:val="99"/>
        <w:sz w:val="16"/>
        <w:szCs w:val="16"/>
        <w:lang w:val="es-ES" w:eastAsia="en-US" w:bidi="ar-SA"/>
      </w:rPr>
    </w:lvl>
    <w:lvl w:ilvl="1" w:tplc="6278F046">
      <w:numFmt w:val="bullet"/>
      <w:lvlText w:val="•"/>
      <w:lvlJc w:val="left"/>
      <w:pPr>
        <w:ind w:left="727" w:hanging="291"/>
      </w:pPr>
      <w:rPr>
        <w:rFonts w:hint="default"/>
        <w:lang w:val="es-ES" w:eastAsia="en-US" w:bidi="ar-SA"/>
      </w:rPr>
    </w:lvl>
    <w:lvl w:ilvl="2" w:tplc="61B0F2DA">
      <w:numFmt w:val="bullet"/>
      <w:lvlText w:val="•"/>
      <w:lvlJc w:val="left"/>
      <w:pPr>
        <w:ind w:left="1355" w:hanging="291"/>
      </w:pPr>
      <w:rPr>
        <w:rFonts w:hint="default"/>
        <w:lang w:val="es-ES" w:eastAsia="en-US" w:bidi="ar-SA"/>
      </w:rPr>
    </w:lvl>
    <w:lvl w:ilvl="3" w:tplc="5D0AAB54">
      <w:numFmt w:val="bullet"/>
      <w:lvlText w:val="•"/>
      <w:lvlJc w:val="left"/>
      <w:pPr>
        <w:ind w:left="1982" w:hanging="291"/>
      </w:pPr>
      <w:rPr>
        <w:rFonts w:hint="default"/>
        <w:lang w:val="es-ES" w:eastAsia="en-US" w:bidi="ar-SA"/>
      </w:rPr>
    </w:lvl>
    <w:lvl w:ilvl="4" w:tplc="4EC8A380">
      <w:numFmt w:val="bullet"/>
      <w:lvlText w:val="•"/>
      <w:lvlJc w:val="left"/>
      <w:pPr>
        <w:ind w:left="2610" w:hanging="291"/>
      </w:pPr>
      <w:rPr>
        <w:rFonts w:hint="default"/>
        <w:lang w:val="es-ES" w:eastAsia="en-US" w:bidi="ar-SA"/>
      </w:rPr>
    </w:lvl>
    <w:lvl w:ilvl="5" w:tplc="0DBA1BB0">
      <w:numFmt w:val="bullet"/>
      <w:lvlText w:val="•"/>
      <w:lvlJc w:val="left"/>
      <w:pPr>
        <w:ind w:left="3238" w:hanging="291"/>
      </w:pPr>
      <w:rPr>
        <w:rFonts w:hint="default"/>
        <w:lang w:val="es-ES" w:eastAsia="en-US" w:bidi="ar-SA"/>
      </w:rPr>
    </w:lvl>
    <w:lvl w:ilvl="6" w:tplc="AB4A9F6E">
      <w:numFmt w:val="bullet"/>
      <w:lvlText w:val="•"/>
      <w:lvlJc w:val="left"/>
      <w:pPr>
        <w:ind w:left="3865" w:hanging="291"/>
      </w:pPr>
      <w:rPr>
        <w:rFonts w:hint="default"/>
        <w:lang w:val="es-ES" w:eastAsia="en-US" w:bidi="ar-SA"/>
      </w:rPr>
    </w:lvl>
    <w:lvl w:ilvl="7" w:tplc="E2CEB27E">
      <w:numFmt w:val="bullet"/>
      <w:lvlText w:val="•"/>
      <w:lvlJc w:val="left"/>
      <w:pPr>
        <w:ind w:left="4493" w:hanging="291"/>
      </w:pPr>
      <w:rPr>
        <w:rFonts w:hint="default"/>
        <w:lang w:val="es-ES" w:eastAsia="en-US" w:bidi="ar-SA"/>
      </w:rPr>
    </w:lvl>
    <w:lvl w:ilvl="8" w:tplc="32D0DB3E">
      <w:numFmt w:val="bullet"/>
      <w:lvlText w:val="•"/>
      <w:lvlJc w:val="left"/>
      <w:pPr>
        <w:ind w:left="5120" w:hanging="291"/>
      </w:pPr>
      <w:rPr>
        <w:rFonts w:hint="default"/>
        <w:lang w:val="es-ES" w:eastAsia="en-US" w:bidi="ar-SA"/>
      </w:rPr>
    </w:lvl>
  </w:abstractNum>
  <w:abstractNum w:abstractNumId="1" w15:restartNumberingAfterBreak="0">
    <w:nsid w:val="286A1DA2"/>
    <w:multiLevelType w:val="multilevel"/>
    <w:tmpl w:val="FB441910"/>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42" w:hanging="393"/>
      </w:pPr>
      <w:rPr>
        <w:rFonts w:hint="default"/>
        <w:lang w:val="es-ES" w:eastAsia="en-US" w:bidi="ar-SA"/>
      </w:rPr>
    </w:lvl>
    <w:lvl w:ilvl="4">
      <w:numFmt w:val="bullet"/>
      <w:lvlText w:val="•"/>
      <w:lvlJc w:val="left"/>
      <w:pPr>
        <w:ind w:left="3385" w:hanging="393"/>
      </w:pPr>
      <w:rPr>
        <w:rFonts w:hint="default"/>
        <w:lang w:val="es-ES" w:eastAsia="en-US" w:bidi="ar-SA"/>
      </w:rPr>
    </w:lvl>
    <w:lvl w:ilvl="5">
      <w:numFmt w:val="bullet"/>
      <w:lvlText w:val="•"/>
      <w:lvlJc w:val="left"/>
      <w:pPr>
        <w:ind w:left="4627" w:hanging="393"/>
      </w:pPr>
      <w:rPr>
        <w:rFonts w:hint="default"/>
        <w:lang w:val="es-ES" w:eastAsia="en-US" w:bidi="ar-SA"/>
      </w:rPr>
    </w:lvl>
    <w:lvl w:ilvl="6">
      <w:numFmt w:val="bullet"/>
      <w:lvlText w:val="•"/>
      <w:lvlJc w:val="left"/>
      <w:pPr>
        <w:ind w:left="5870" w:hanging="393"/>
      </w:pPr>
      <w:rPr>
        <w:rFonts w:hint="default"/>
        <w:lang w:val="es-ES" w:eastAsia="en-US" w:bidi="ar-SA"/>
      </w:rPr>
    </w:lvl>
    <w:lvl w:ilvl="7">
      <w:numFmt w:val="bullet"/>
      <w:lvlText w:val="•"/>
      <w:lvlJc w:val="left"/>
      <w:pPr>
        <w:ind w:left="7112" w:hanging="393"/>
      </w:pPr>
      <w:rPr>
        <w:rFonts w:hint="default"/>
        <w:lang w:val="es-ES" w:eastAsia="en-US" w:bidi="ar-SA"/>
      </w:rPr>
    </w:lvl>
    <w:lvl w:ilvl="8">
      <w:numFmt w:val="bullet"/>
      <w:lvlText w:val="•"/>
      <w:lvlJc w:val="left"/>
      <w:pPr>
        <w:ind w:left="8355" w:hanging="393"/>
      </w:pPr>
      <w:rPr>
        <w:rFonts w:hint="default"/>
        <w:lang w:val="es-ES" w:eastAsia="en-US" w:bidi="ar-SA"/>
      </w:rPr>
    </w:lvl>
  </w:abstractNum>
  <w:abstractNum w:abstractNumId="2" w15:restartNumberingAfterBreak="0">
    <w:nsid w:val="3C792CF5"/>
    <w:multiLevelType w:val="hybridMultilevel"/>
    <w:tmpl w:val="03B6DBE4"/>
    <w:lvl w:ilvl="0" w:tplc="4A621D98">
      <w:start w:val="1"/>
      <w:numFmt w:val="decimal"/>
      <w:lvlText w:val="%1."/>
      <w:lvlJc w:val="left"/>
      <w:pPr>
        <w:ind w:left="500" w:hanging="485"/>
        <w:jc w:val="left"/>
      </w:pPr>
      <w:rPr>
        <w:rFonts w:ascii="Roboto" w:eastAsia="Roboto" w:hAnsi="Roboto" w:cs="Roboto" w:hint="default"/>
        <w:spacing w:val="-22"/>
        <w:w w:val="100"/>
        <w:sz w:val="24"/>
        <w:szCs w:val="24"/>
        <w:lang w:val="es-ES" w:eastAsia="en-US" w:bidi="ar-SA"/>
      </w:rPr>
    </w:lvl>
    <w:lvl w:ilvl="1" w:tplc="B234FA3E">
      <w:numFmt w:val="bullet"/>
      <w:lvlText w:val="•"/>
      <w:lvlJc w:val="left"/>
      <w:pPr>
        <w:ind w:left="1534" w:hanging="485"/>
      </w:pPr>
      <w:rPr>
        <w:rFonts w:hint="default"/>
        <w:lang w:val="es-ES" w:eastAsia="en-US" w:bidi="ar-SA"/>
      </w:rPr>
    </w:lvl>
    <w:lvl w:ilvl="2" w:tplc="C8B68108">
      <w:numFmt w:val="bullet"/>
      <w:lvlText w:val="•"/>
      <w:lvlJc w:val="left"/>
      <w:pPr>
        <w:ind w:left="2568" w:hanging="485"/>
      </w:pPr>
      <w:rPr>
        <w:rFonts w:hint="default"/>
        <w:lang w:val="es-ES" w:eastAsia="en-US" w:bidi="ar-SA"/>
      </w:rPr>
    </w:lvl>
    <w:lvl w:ilvl="3" w:tplc="B79AFD48">
      <w:numFmt w:val="bullet"/>
      <w:lvlText w:val="•"/>
      <w:lvlJc w:val="left"/>
      <w:pPr>
        <w:ind w:left="3602" w:hanging="485"/>
      </w:pPr>
      <w:rPr>
        <w:rFonts w:hint="default"/>
        <w:lang w:val="es-ES" w:eastAsia="en-US" w:bidi="ar-SA"/>
      </w:rPr>
    </w:lvl>
    <w:lvl w:ilvl="4" w:tplc="5C6615FE">
      <w:numFmt w:val="bullet"/>
      <w:lvlText w:val="•"/>
      <w:lvlJc w:val="left"/>
      <w:pPr>
        <w:ind w:left="4636" w:hanging="485"/>
      </w:pPr>
      <w:rPr>
        <w:rFonts w:hint="default"/>
        <w:lang w:val="es-ES" w:eastAsia="en-US" w:bidi="ar-SA"/>
      </w:rPr>
    </w:lvl>
    <w:lvl w:ilvl="5" w:tplc="2526863C">
      <w:numFmt w:val="bullet"/>
      <w:lvlText w:val="•"/>
      <w:lvlJc w:val="left"/>
      <w:pPr>
        <w:ind w:left="5670" w:hanging="485"/>
      </w:pPr>
      <w:rPr>
        <w:rFonts w:hint="default"/>
        <w:lang w:val="es-ES" w:eastAsia="en-US" w:bidi="ar-SA"/>
      </w:rPr>
    </w:lvl>
    <w:lvl w:ilvl="6" w:tplc="1D361460">
      <w:numFmt w:val="bullet"/>
      <w:lvlText w:val="•"/>
      <w:lvlJc w:val="left"/>
      <w:pPr>
        <w:ind w:left="6704" w:hanging="485"/>
      </w:pPr>
      <w:rPr>
        <w:rFonts w:hint="default"/>
        <w:lang w:val="es-ES" w:eastAsia="en-US" w:bidi="ar-SA"/>
      </w:rPr>
    </w:lvl>
    <w:lvl w:ilvl="7" w:tplc="1DC0D948">
      <w:numFmt w:val="bullet"/>
      <w:lvlText w:val="•"/>
      <w:lvlJc w:val="left"/>
      <w:pPr>
        <w:ind w:left="7738" w:hanging="485"/>
      </w:pPr>
      <w:rPr>
        <w:rFonts w:hint="default"/>
        <w:lang w:val="es-ES" w:eastAsia="en-US" w:bidi="ar-SA"/>
      </w:rPr>
    </w:lvl>
    <w:lvl w:ilvl="8" w:tplc="50DEEAB2">
      <w:numFmt w:val="bullet"/>
      <w:lvlText w:val="•"/>
      <w:lvlJc w:val="left"/>
      <w:pPr>
        <w:ind w:left="8772" w:hanging="485"/>
      </w:pPr>
      <w:rPr>
        <w:rFonts w:hint="default"/>
        <w:lang w:val="es-ES" w:eastAsia="en-US" w:bidi="ar-SA"/>
      </w:rPr>
    </w:lvl>
  </w:abstractNum>
  <w:abstractNum w:abstractNumId="3" w15:restartNumberingAfterBreak="0">
    <w:nsid w:val="3D2B63AC"/>
    <w:multiLevelType w:val="multilevel"/>
    <w:tmpl w:val="ED1609B6"/>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48" w:hanging="393"/>
      </w:pPr>
      <w:rPr>
        <w:rFonts w:hint="default"/>
        <w:lang w:val="es-ES" w:eastAsia="en-US" w:bidi="ar-SA"/>
      </w:rPr>
    </w:lvl>
    <w:lvl w:ilvl="3">
      <w:numFmt w:val="bullet"/>
      <w:lvlText w:val="•"/>
      <w:lvlJc w:val="left"/>
      <w:pPr>
        <w:ind w:left="2797" w:hanging="393"/>
      </w:pPr>
      <w:rPr>
        <w:rFonts w:hint="default"/>
        <w:lang w:val="es-ES" w:eastAsia="en-US" w:bidi="ar-SA"/>
      </w:rPr>
    </w:lvl>
    <w:lvl w:ilvl="4">
      <w:numFmt w:val="bullet"/>
      <w:lvlText w:val="•"/>
      <w:lvlJc w:val="left"/>
      <w:pPr>
        <w:ind w:left="3946" w:hanging="393"/>
      </w:pPr>
      <w:rPr>
        <w:rFonts w:hint="default"/>
        <w:lang w:val="es-ES" w:eastAsia="en-US" w:bidi="ar-SA"/>
      </w:rPr>
    </w:lvl>
    <w:lvl w:ilvl="5">
      <w:numFmt w:val="bullet"/>
      <w:lvlText w:val="•"/>
      <w:lvlJc w:val="left"/>
      <w:pPr>
        <w:ind w:left="5095" w:hanging="393"/>
      </w:pPr>
      <w:rPr>
        <w:rFonts w:hint="default"/>
        <w:lang w:val="es-ES" w:eastAsia="en-US" w:bidi="ar-SA"/>
      </w:rPr>
    </w:lvl>
    <w:lvl w:ilvl="6">
      <w:numFmt w:val="bullet"/>
      <w:lvlText w:val="•"/>
      <w:lvlJc w:val="left"/>
      <w:pPr>
        <w:ind w:left="6244" w:hanging="393"/>
      </w:pPr>
      <w:rPr>
        <w:rFonts w:hint="default"/>
        <w:lang w:val="es-ES" w:eastAsia="en-US" w:bidi="ar-SA"/>
      </w:rPr>
    </w:lvl>
    <w:lvl w:ilvl="7">
      <w:numFmt w:val="bullet"/>
      <w:lvlText w:val="•"/>
      <w:lvlJc w:val="left"/>
      <w:pPr>
        <w:ind w:left="7393" w:hanging="393"/>
      </w:pPr>
      <w:rPr>
        <w:rFonts w:hint="default"/>
        <w:lang w:val="es-ES" w:eastAsia="en-US" w:bidi="ar-SA"/>
      </w:rPr>
    </w:lvl>
    <w:lvl w:ilvl="8">
      <w:numFmt w:val="bullet"/>
      <w:lvlText w:val="•"/>
      <w:lvlJc w:val="left"/>
      <w:pPr>
        <w:ind w:left="8542" w:hanging="393"/>
      </w:pPr>
      <w:rPr>
        <w:rFonts w:hint="default"/>
        <w:lang w:val="es-ES" w:eastAsia="en-US" w:bidi="ar-SA"/>
      </w:rPr>
    </w:lvl>
  </w:abstractNum>
  <w:abstractNum w:abstractNumId="4" w15:restartNumberingAfterBreak="0">
    <w:nsid w:val="5190397C"/>
    <w:multiLevelType w:val="hybridMultilevel"/>
    <w:tmpl w:val="151C3034"/>
    <w:lvl w:ilvl="0" w:tplc="CA968C64">
      <w:start w:val="1"/>
      <w:numFmt w:val="decimal"/>
      <w:lvlText w:val="%1."/>
      <w:lvlJc w:val="left"/>
      <w:pPr>
        <w:ind w:left="500" w:hanging="482"/>
        <w:jc w:val="left"/>
      </w:pPr>
      <w:rPr>
        <w:rFonts w:ascii="Roboto" w:eastAsia="Roboto" w:hAnsi="Roboto" w:cs="Roboto" w:hint="default"/>
        <w:spacing w:val="-32"/>
        <w:w w:val="100"/>
        <w:sz w:val="24"/>
        <w:szCs w:val="24"/>
        <w:lang w:val="es-ES" w:eastAsia="en-US" w:bidi="ar-SA"/>
      </w:rPr>
    </w:lvl>
    <w:lvl w:ilvl="1" w:tplc="54222AE4">
      <w:numFmt w:val="bullet"/>
      <w:lvlText w:val="•"/>
      <w:lvlJc w:val="left"/>
      <w:pPr>
        <w:ind w:left="1534" w:hanging="482"/>
      </w:pPr>
      <w:rPr>
        <w:rFonts w:hint="default"/>
        <w:lang w:val="es-ES" w:eastAsia="en-US" w:bidi="ar-SA"/>
      </w:rPr>
    </w:lvl>
    <w:lvl w:ilvl="2" w:tplc="DFC63994">
      <w:numFmt w:val="bullet"/>
      <w:lvlText w:val="•"/>
      <w:lvlJc w:val="left"/>
      <w:pPr>
        <w:ind w:left="2568" w:hanging="482"/>
      </w:pPr>
      <w:rPr>
        <w:rFonts w:hint="default"/>
        <w:lang w:val="es-ES" w:eastAsia="en-US" w:bidi="ar-SA"/>
      </w:rPr>
    </w:lvl>
    <w:lvl w:ilvl="3" w:tplc="5EA0B212">
      <w:numFmt w:val="bullet"/>
      <w:lvlText w:val="•"/>
      <w:lvlJc w:val="left"/>
      <w:pPr>
        <w:ind w:left="3602" w:hanging="482"/>
      </w:pPr>
      <w:rPr>
        <w:rFonts w:hint="default"/>
        <w:lang w:val="es-ES" w:eastAsia="en-US" w:bidi="ar-SA"/>
      </w:rPr>
    </w:lvl>
    <w:lvl w:ilvl="4" w:tplc="E9AC130E">
      <w:numFmt w:val="bullet"/>
      <w:lvlText w:val="•"/>
      <w:lvlJc w:val="left"/>
      <w:pPr>
        <w:ind w:left="4636" w:hanging="482"/>
      </w:pPr>
      <w:rPr>
        <w:rFonts w:hint="default"/>
        <w:lang w:val="es-ES" w:eastAsia="en-US" w:bidi="ar-SA"/>
      </w:rPr>
    </w:lvl>
    <w:lvl w:ilvl="5" w:tplc="4740F816">
      <w:numFmt w:val="bullet"/>
      <w:lvlText w:val="•"/>
      <w:lvlJc w:val="left"/>
      <w:pPr>
        <w:ind w:left="5670" w:hanging="482"/>
      </w:pPr>
      <w:rPr>
        <w:rFonts w:hint="default"/>
        <w:lang w:val="es-ES" w:eastAsia="en-US" w:bidi="ar-SA"/>
      </w:rPr>
    </w:lvl>
    <w:lvl w:ilvl="6" w:tplc="046059B8">
      <w:numFmt w:val="bullet"/>
      <w:lvlText w:val="•"/>
      <w:lvlJc w:val="left"/>
      <w:pPr>
        <w:ind w:left="6704" w:hanging="482"/>
      </w:pPr>
      <w:rPr>
        <w:rFonts w:hint="default"/>
        <w:lang w:val="es-ES" w:eastAsia="en-US" w:bidi="ar-SA"/>
      </w:rPr>
    </w:lvl>
    <w:lvl w:ilvl="7" w:tplc="5360F65A">
      <w:numFmt w:val="bullet"/>
      <w:lvlText w:val="•"/>
      <w:lvlJc w:val="left"/>
      <w:pPr>
        <w:ind w:left="7738" w:hanging="482"/>
      </w:pPr>
      <w:rPr>
        <w:rFonts w:hint="default"/>
        <w:lang w:val="es-ES" w:eastAsia="en-US" w:bidi="ar-SA"/>
      </w:rPr>
    </w:lvl>
    <w:lvl w:ilvl="8" w:tplc="98C653B0">
      <w:numFmt w:val="bullet"/>
      <w:lvlText w:val="•"/>
      <w:lvlJc w:val="left"/>
      <w:pPr>
        <w:ind w:left="8772" w:hanging="482"/>
      </w:pPr>
      <w:rPr>
        <w:rFonts w:hint="default"/>
        <w:lang w:val="es-ES" w:eastAsia="en-US" w:bidi="ar-SA"/>
      </w:rPr>
    </w:lvl>
  </w:abstractNum>
  <w:abstractNum w:abstractNumId="5" w15:restartNumberingAfterBreak="0">
    <w:nsid w:val="61D57DF6"/>
    <w:multiLevelType w:val="hybridMultilevel"/>
    <w:tmpl w:val="2766B690"/>
    <w:lvl w:ilvl="0" w:tplc="6108E0FE">
      <w:start w:val="1"/>
      <w:numFmt w:val="decimal"/>
      <w:lvlText w:val="%1."/>
      <w:lvlJc w:val="left"/>
      <w:pPr>
        <w:ind w:left="500" w:hanging="259"/>
        <w:jc w:val="left"/>
      </w:pPr>
      <w:rPr>
        <w:rFonts w:ascii="Roboto" w:eastAsia="Roboto" w:hAnsi="Roboto" w:cs="Roboto" w:hint="default"/>
        <w:spacing w:val="-25"/>
        <w:w w:val="99"/>
        <w:sz w:val="24"/>
        <w:szCs w:val="24"/>
        <w:lang w:val="es-ES" w:eastAsia="en-US" w:bidi="ar-SA"/>
      </w:rPr>
    </w:lvl>
    <w:lvl w:ilvl="1" w:tplc="F490C1FA">
      <w:numFmt w:val="bullet"/>
      <w:lvlText w:val="•"/>
      <w:lvlJc w:val="left"/>
      <w:pPr>
        <w:ind w:left="1534" w:hanging="259"/>
      </w:pPr>
      <w:rPr>
        <w:rFonts w:hint="default"/>
        <w:lang w:val="es-ES" w:eastAsia="en-US" w:bidi="ar-SA"/>
      </w:rPr>
    </w:lvl>
    <w:lvl w:ilvl="2" w:tplc="1E1EBF4C">
      <w:numFmt w:val="bullet"/>
      <w:lvlText w:val="•"/>
      <w:lvlJc w:val="left"/>
      <w:pPr>
        <w:ind w:left="2568" w:hanging="259"/>
      </w:pPr>
      <w:rPr>
        <w:rFonts w:hint="default"/>
        <w:lang w:val="es-ES" w:eastAsia="en-US" w:bidi="ar-SA"/>
      </w:rPr>
    </w:lvl>
    <w:lvl w:ilvl="3" w:tplc="5C349C34">
      <w:numFmt w:val="bullet"/>
      <w:lvlText w:val="•"/>
      <w:lvlJc w:val="left"/>
      <w:pPr>
        <w:ind w:left="3602" w:hanging="259"/>
      </w:pPr>
      <w:rPr>
        <w:rFonts w:hint="default"/>
        <w:lang w:val="es-ES" w:eastAsia="en-US" w:bidi="ar-SA"/>
      </w:rPr>
    </w:lvl>
    <w:lvl w:ilvl="4" w:tplc="F6A258E2">
      <w:numFmt w:val="bullet"/>
      <w:lvlText w:val="•"/>
      <w:lvlJc w:val="left"/>
      <w:pPr>
        <w:ind w:left="4636" w:hanging="259"/>
      </w:pPr>
      <w:rPr>
        <w:rFonts w:hint="default"/>
        <w:lang w:val="es-ES" w:eastAsia="en-US" w:bidi="ar-SA"/>
      </w:rPr>
    </w:lvl>
    <w:lvl w:ilvl="5" w:tplc="3640B612">
      <w:numFmt w:val="bullet"/>
      <w:lvlText w:val="•"/>
      <w:lvlJc w:val="left"/>
      <w:pPr>
        <w:ind w:left="5670" w:hanging="259"/>
      </w:pPr>
      <w:rPr>
        <w:rFonts w:hint="default"/>
        <w:lang w:val="es-ES" w:eastAsia="en-US" w:bidi="ar-SA"/>
      </w:rPr>
    </w:lvl>
    <w:lvl w:ilvl="6" w:tplc="5CF69C60">
      <w:numFmt w:val="bullet"/>
      <w:lvlText w:val="•"/>
      <w:lvlJc w:val="left"/>
      <w:pPr>
        <w:ind w:left="6704" w:hanging="259"/>
      </w:pPr>
      <w:rPr>
        <w:rFonts w:hint="default"/>
        <w:lang w:val="es-ES" w:eastAsia="en-US" w:bidi="ar-SA"/>
      </w:rPr>
    </w:lvl>
    <w:lvl w:ilvl="7" w:tplc="79EE2B04">
      <w:numFmt w:val="bullet"/>
      <w:lvlText w:val="•"/>
      <w:lvlJc w:val="left"/>
      <w:pPr>
        <w:ind w:left="7738" w:hanging="259"/>
      </w:pPr>
      <w:rPr>
        <w:rFonts w:hint="default"/>
        <w:lang w:val="es-ES" w:eastAsia="en-US" w:bidi="ar-SA"/>
      </w:rPr>
    </w:lvl>
    <w:lvl w:ilvl="8" w:tplc="B32875C4">
      <w:numFmt w:val="bullet"/>
      <w:lvlText w:val="•"/>
      <w:lvlJc w:val="left"/>
      <w:pPr>
        <w:ind w:left="8772" w:hanging="259"/>
      </w:pPr>
      <w:rPr>
        <w:rFonts w:hint="default"/>
        <w:lang w:val="es-ES" w:eastAsia="en-US" w:bidi="ar-SA"/>
      </w:rPr>
    </w:lvl>
  </w:abstractNum>
  <w:abstractNum w:abstractNumId="6" w15:restartNumberingAfterBreak="0">
    <w:nsid w:val="6C1A0086"/>
    <w:multiLevelType w:val="hybridMultilevel"/>
    <w:tmpl w:val="A5263F7A"/>
    <w:lvl w:ilvl="0" w:tplc="8232375C">
      <w:start w:val="1"/>
      <w:numFmt w:val="decimal"/>
      <w:lvlText w:val="%1."/>
      <w:lvlJc w:val="left"/>
      <w:pPr>
        <w:ind w:left="500" w:hanging="491"/>
        <w:jc w:val="left"/>
      </w:pPr>
      <w:rPr>
        <w:rFonts w:ascii="Roboto" w:eastAsia="Roboto" w:hAnsi="Roboto" w:cs="Roboto" w:hint="default"/>
        <w:spacing w:val="-19"/>
        <w:w w:val="100"/>
        <w:sz w:val="24"/>
        <w:szCs w:val="24"/>
        <w:lang w:val="es-ES" w:eastAsia="en-US" w:bidi="ar-SA"/>
      </w:rPr>
    </w:lvl>
    <w:lvl w:ilvl="1" w:tplc="4A8C6B38">
      <w:numFmt w:val="bullet"/>
      <w:lvlText w:val="•"/>
      <w:lvlJc w:val="left"/>
      <w:pPr>
        <w:ind w:left="1534" w:hanging="491"/>
      </w:pPr>
      <w:rPr>
        <w:rFonts w:hint="default"/>
        <w:lang w:val="es-ES" w:eastAsia="en-US" w:bidi="ar-SA"/>
      </w:rPr>
    </w:lvl>
    <w:lvl w:ilvl="2" w:tplc="A9F49B2A">
      <w:numFmt w:val="bullet"/>
      <w:lvlText w:val="•"/>
      <w:lvlJc w:val="left"/>
      <w:pPr>
        <w:ind w:left="2568" w:hanging="491"/>
      </w:pPr>
      <w:rPr>
        <w:rFonts w:hint="default"/>
        <w:lang w:val="es-ES" w:eastAsia="en-US" w:bidi="ar-SA"/>
      </w:rPr>
    </w:lvl>
    <w:lvl w:ilvl="3" w:tplc="4574FC5C">
      <w:numFmt w:val="bullet"/>
      <w:lvlText w:val="•"/>
      <w:lvlJc w:val="left"/>
      <w:pPr>
        <w:ind w:left="3602" w:hanging="491"/>
      </w:pPr>
      <w:rPr>
        <w:rFonts w:hint="default"/>
        <w:lang w:val="es-ES" w:eastAsia="en-US" w:bidi="ar-SA"/>
      </w:rPr>
    </w:lvl>
    <w:lvl w:ilvl="4" w:tplc="F6F0F17E">
      <w:numFmt w:val="bullet"/>
      <w:lvlText w:val="•"/>
      <w:lvlJc w:val="left"/>
      <w:pPr>
        <w:ind w:left="4636" w:hanging="491"/>
      </w:pPr>
      <w:rPr>
        <w:rFonts w:hint="default"/>
        <w:lang w:val="es-ES" w:eastAsia="en-US" w:bidi="ar-SA"/>
      </w:rPr>
    </w:lvl>
    <w:lvl w:ilvl="5" w:tplc="03368CA0">
      <w:numFmt w:val="bullet"/>
      <w:lvlText w:val="•"/>
      <w:lvlJc w:val="left"/>
      <w:pPr>
        <w:ind w:left="5670" w:hanging="491"/>
      </w:pPr>
      <w:rPr>
        <w:rFonts w:hint="default"/>
        <w:lang w:val="es-ES" w:eastAsia="en-US" w:bidi="ar-SA"/>
      </w:rPr>
    </w:lvl>
    <w:lvl w:ilvl="6" w:tplc="71A4F8FE">
      <w:numFmt w:val="bullet"/>
      <w:lvlText w:val="•"/>
      <w:lvlJc w:val="left"/>
      <w:pPr>
        <w:ind w:left="6704" w:hanging="491"/>
      </w:pPr>
      <w:rPr>
        <w:rFonts w:hint="default"/>
        <w:lang w:val="es-ES" w:eastAsia="en-US" w:bidi="ar-SA"/>
      </w:rPr>
    </w:lvl>
    <w:lvl w:ilvl="7" w:tplc="ED7C2CCE">
      <w:numFmt w:val="bullet"/>
      <w:lvlText w:val="•"/>
      <w:lvlJc w:val="left"/>
      <w:pPr>
        <w:ind w:left="7738" w:hanging="491"/>
      </w:pPr>
      <w:rPr>
        <w:rFonts w:hint="default"/>
        <w:lang w:val="es-ES" w:eastAsia="en-US" w:bidi="ar-SA"/>
      </w:rPr>
    </w:lvl>
    <w:lvl w:ilvl="8" w:tplc="33302EB0">
      <w:numFmt w:val="bullet"/>
      <w:lvlText w:val="•"/>
      <w:lvlJc w:val="left"/>
      <w:pPr>
        <w:ind w:left="8772" w:hanging="491"/>
      </w:pPr>
      <w:rPr>
        <w:rFonts w:hint="default"/>
        <w:lang w:val="es-ES" w:eastAsia="en-US" w:bidi="ar-SA"/>
      </w:rPr>
    </w:lvl>
  </w:abstractNum>
  <w:abstractNum w:abstractNumId="7" w15:restartNumberingAfterBreak="0">
    <w:nsid w:val="7BFE1647"/>
    <w:multiLevelType w:val="hybridMultilevel"/>
    <w:tmpl w:val="C5E22770"/>
    <w:lvl w:ilvl="0" w:tplc="540CA89E">
      <w:start w:val="1"/>
      <w:numFmt w:val="decimal"/>
      <w:lvlText w:val="%1."/>
      <w:lvlJc w:val="left"/>
      <w:pPr>
        <w:ind w:left="990" w:hanging="491"/>
        <w:jc w:val="left"/>
      </w:pPr>
      <w:rPr>
        <w:rFonts w:ascii="Roboto" w:eastAsia="Roboto" w:hAnsi="Roboto" w:cs="Roboto" w:hint="default"/>
        <w:spacing w:val="-5"/>
        <w:w w:val="100"/>
        <w:sz w:val="24"/>
        <w:szCs w:val="24"/>
        <w:lang w:val="es-ES" w:eastAsia="en-US" w:bidi="ar-SA"/>
      </w:rPr>
    </w:lvl>
    <w:lvl w:ilvl="1" w:tplc="4678BD9A">
      <w:numFmt w:val="bullet"/>
      <w:lvlText w:val="•"/>
      <w:lvlJc w:val="left"/>
      <w:pPr>
        <w:ind w:left="1984" w:hanging="491"/>
      </w:pPr>
      <w:rPr>
        <w:rFonts w:hint="default"/>
        <w:lang w:val="es-ES" w:eastAsia="en-US" w:bidi="ar-SA"/>
      </w:rPr>
    </w:lvl>
    <w:lvl w:ilvl="2" w:tplc="62549684">
      <w:numFmt w:val="bullet"/>
      <w:lvlText w:val="•"/>
      <w:lvlJc w:val="left"/>
      <w:pPr>
        <w:ind w:left="2968" w:hanging="491"/>
      </w:pPr>
      <w:rPr>
        <w:rFonts w:hint="default"/>
        <w:lang w:val="es-ES" w:eastAsia="en-US" w:bidi="ar-SA"/>
      </w:rPr>
    </w:lvl>
    <w:lvl w:ilvl="3" w:tplc="D8B8CD06">
      <w:numFmt w:val="bullet"/>
      <w:lvlText w:val="•"/>
      <w:lvlJc w:val="left"/>
      <w:pPr>
        <w:ind w:left="3952" w:hanging="491"/>
      </w:pPr>
      <w:rPr>
        <w:rFonts w:hint="default"/>
        <w:lang w:val="es-ES" w:eastAsia="en-US" w:bidi="ar-SA"/>
      </w:rPr>
    </w:lvl>
    <w:lvl w:ilvl="4" w:tplc="DCB80460">
      <w:numFmt w:val="bullet"/>
      <w:lvlText w:val="•"/>
      <w:lvlJc w:val="left"/>
      <w:pPr>
        <w:ind w:left="4936" w:hanging="491"/>
      </w:pPr>
      <w:rPr>
        <w:rFonts w:hint="default"/>
        <w:lang w:val="es-ES" w:eastAsia="en-US" w:bidi="ar-SA"/>
      </w:rPr>
    </w:lvl>
    <w:lvl w:ilvl="5" w:tplc="25E643BE">
      <w:numFmt w:val="bullet"/>
      <w:lvlText w:val="•"/>
      <w:lvlJc w:val="left"/>
      <w:pPr>
        <w:ind w:left="5920" w:hanging="491"/>
      </w:pPr>
      <w:rPr>
        <w:rFonts w:hint="default"/>
        <w:lang w:val="es-ES" w:eastAsia="en-US" w:bidi="ar-SA"/>
      </w:rPr>
    </w:lvl>
    <w:lvl w:ilvl="6" w:tplc="213EC40A">
      <w:numFmt w:val="bullet"/>
      <w:lvlText w:val="•"/>
      <w:lvlJc w:val="left"/>
      <w:pPr>
        <w:ind w:left="6904" w:hanging="491"/>
      </w:pPr>
      <w:rPr>
        <w:rFonts w:hint="default"/>
        <w:lang w:val="es-ES" w:eastAsia="en-US" w:bidi="ar-SA"/>
      </w:rPr>
    </w:lvl>
    <w:lvl w:ilvl="7" w:tplc="3476F216">
      <w:numFmt w:val="bullet"/>
      <w:lvlText w:val="•"/>
      <w:lvlJc w:val="left"/>
      <w:pPr>
        <w:ind w:left="7888" w:hanging="491"/>
      </w:pPr>
      <w:rPr>
        <w:rFonts w:hint="default"/>
        <w:lang w:val="es-ES" w:eastAsia="en-US" w:bidi="ar-SA"/>
      </w:rPr>
    </w:lvl>
    <w:lvl w:ilvl="8" w:tplc="C5AAAEE8">
      <w:numFmt w:val="bullet"/>
      <w:lvlText w:val="•"/>
      <w:lvlJc w:val="left"/>
      <w:pPr>
        <w:ind w:left="8872" w:hanging="491"/>
      </w:pPr>
      <w:rPr>
        <w:rFonts w:hint="default"/>
        <w:lang w:val="es-ES" w:eastAsia="en-US" w:bidi="ar-SA"/>
      </w:rPr>
    </w:lvl>
  </w:abstractNum>
  <w:num w:numId="1" w16cid:durableId="2014989651">
    <w:abstractNumId w:val="5"/>
  </w:num>
  <w:num w:numId="2" w16cid:durableId="100147488">
    <w:abstractNumId w:val="4"/>
  </w:num>
  <w:num w:numId="3" w16cid:durableId="520120489">
    <w:abstractNumId w:val="0"/>
  </w:num>
  <w:num w:numId="4" w16cid:durableId="1509174739">
    <w:abstractNumId w:val="6"/>
  </w:num>
  <w:num w:numId="5" w16cid:durableId="1048260601">
    <w:abstractNumId w:val="7"/>
  </w:num>
  <w:num w:numId="6" w16cid:durableId="925579011">
    <w:abstractNumId w:val="2"/>
  </w:num>
  <w:num w:numId="7" w16cid:durableId="1489515438">
    <w:abstractNumId w:val="1"/>
  </w:num>
  <w:num w:numId="8" w16cid:durableId="1762215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EA"/>
    <w:rsid w:val="00962B06"/>
    <w:rsid w:val="00D845E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1F240DA"/>
  <w15:docId w15:val="{674B1F4F-2DA6-43FF-9790-35FB1343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444" w:right="1083"/>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8"/>
    </w:pPr>
  </w:style>
  <w:style w:type="paragraph" w:customStyle="1" w:styleId="TableParagraph">
    <w:name w:val="Table Paragraph"/>
    <w:basedOn w:val="Normal"/>
    <w:uiPriority w:val="1"/>
    <w:qFormat/>
    <w:pPr>
      <w:spacing w:before="20"/>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2408</Words>
  <Characters>13246</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2022-07-28T15:28:00Z</dcterms:created>
  <dcterms:modified xsi:type="dcterms:W3CDTF">2022-07-28T15:28:00Z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2022-07-11T00:00:00Z</vt:filetime>
  </property>
</Properties>
</file>